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8546EB" w:rsidRPr="002241B9">
        <w:rPr>
          <w:rFonts w:ascii="PT Astra Serif" w:hAnsi="PT Astra Serif" w:cs="Times New Roman"/>
          <w:b/>
          <w:sz w:val="28"/>
          <w:szCs w:val="28"/>
        </w:rPr>
        <w:t xml:space="preserve"> район от 01.04.2016 № 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proofErr w:type="gramStart"/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:</w:t>
      </w:r>
      <w:proofErr w:type="gramEnd"/>
      <w:r w:rsidR="00B14098" w:rsidRPr="002241B9">
        <w:rPr>
          <w:rFonts w:ascii="PT Astra Serif" w:hAnsi="PT Astra Serif" w:cs="Times New Roman"/>
          <w:sz w:val="28"/>
          <w:szCs w:val="28"/>
        </w:rPr>
        <w:t xml:space="preserve"> </w:t>
      </w:r>
      <w:hyperlink r:id="rId7" w:history="1">
        <w:r w:rsidR="002241B9" w:rsidRPr="00A9707F">
          <w:rPr>
            <w:rStyle w:val="a3"/>
            <w:rFonts w:ascii="PT Astra Serif" w:hAnsi="PT Astra Serif" w:cs="Times New Roman"/>
            <w:sz w:val="28"/>
            <w:szCs w:val="28"/>
          </w:rPr>
          <w:t>sh-predpr1@tularegion.org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A2573">
        <w:rPr>
          <w:rFonts w:ascii="PT Astra Serif" w:hAnsi="PT Astra Serif" w:cs="Times New Roman"/>
          <w:i/>
          <w:sz w:val="28"/>
          <w:szCs w:val="28"/>
          <w:u w:val="single"/>
        </w:rPr>
        <w:t>6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1A2573"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1A2573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1A2573"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7763A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7763A3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F62B4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1A2573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1A2573">
        <w:rPr>
          <w:rFonts w:ascii="PT Astra Serif" w:hAnsi="PT Astra Serif" w:cs="Times New Roman"/>
          <w:i/>
          <w:sz w:val="28"/>
          <w:szCs w:val="28"/>
          <w:u w:val="single"/>
        </w:rPr>
        <w:t>12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3C081D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И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зменени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в схем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размещения нестационарных торговых объектов на территории муниципального образования город Щекино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решения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proofErr w:type="gram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  <w:r w:rsidR="002F783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3C081D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>твляющими торговую деятельность.</w:t>
      </w:r>
      <w:proofErr w:type="gramStart"/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2241B9">
        <w:rPr>
          <w:rFonts w:ascii="PT Astra Serif" w:hAnsi="PT Astra Serif" w:cs="Times New Roman"/>
          <w:sz w:val="28"/>
          <w:szCs w:val="28"/>
        </w:rPr>
        <w:t>из</w:t>
      </w:r>
      <w:proofErr w:type="gramEnd"/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241B9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Pr="002241B9">
        <w:rPr>
          <w:rFonts w:ascii="PT Astra Serif" w:hAnsi="PT Astra Serif" w:cs="Times New Roman"/>
          <w:sz w:val="28"/>
          <w:szCs w:val="28"/>
        </w:rPr>
        <w:t xml:space="preserve">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>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</w:t>
      </w:r>
      <w:proofErr w:type="gramStart"/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933409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декабрь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201</w:t>
      </w:r>
      <w:r w:rsidR="002241B9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</w:t>
      </w:r>
      <w:proofErr w:type="gramStart"/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</w:t>
      </w:r>
      <w:proofErr w:type="gram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Субъекты малого и среднего предпринимательства </w:t>
            </w:r>
            <w:proofErr w:type="gramStart"/>
            <w:r w:rsidRPr="002241B9">
              <w:rPr>
                <w:rFonts w:ascii="PT Astra Serif" w:hAnsi="PT Astra Serif"/>
                <w:i/>
                <w:sz w:val="28"/>
                <w:szCs w:val="28"/>
              </w:rPr>
              <w:t>–п</w:t>
            </w:r>
            <w:proofErr w:type="gramEnd"/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933409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933409">
              <w:rPr>
                <w:rFonts w:ascii="PT Astra Serif" w:hAnsi="PT Astra Serif"/>
                <w:i/>
                <w:sz w:val="28"/>
                <w:szCs w:val="28"/>
              </w:rPr>
              <w:t>декабре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201</w:t>
            </w:r>
            <w:r w:rsidR="002241B9">
              <w:rPr>
                <w:rFonts w:ascii="PT Astra Serif" w:hAnsi="PT Astra Serif"/>
                <w:i/>
                <w:sz w:val="28"/>
                <w:szCs w:val="28"/>
              </w:rPr>
              <w:t>9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proofErr w:type="gram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соответствии с решением 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района </w:t>
      </w:r>
      <w:r w:rsidR="0077242D" w:rsidRPr="002241B9">
        <w:rPr>
          <w:rFonts w:ascii="PT Astra Serif" w:hAnsi="PT Astra Serif"/>
          <w:i/>
          <w:sz w:val="28"/>
          <w:szCs w:val="28"/>
          <w:u w:val="single"/>
        </w:rPr>
        <w:t>включение в схему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нестационарного торгового объекта (№</w:t>
      </w:r>
      <w:r w:rsidR="00B16491" w:rsidRPr="007763A3">
        <w:rPr>
          <w:rFonts w:ascii="PT Astra Serif" w:hAnsi="PT Astra Serif"/>
          <w:i/>
          <w:sz w:val="28"/>
          <w:szCs w:val="28"/>
          <w:u w:val="single"/>
        </w:rPr>
        <w:t>2</w:t>
      </w:r>
      <w:r w:rsidR="00426A06" w:rsidRPr="007763A3">
        <w:rPr>
          <w:rFonts w:ascii="PT Astra Serif" w:hAnsi="PT Astra Serif"/>
          <w:i/>
          <w:sz w:val="28"/>
          <w:szCs w:val="28"/>
          <w:u w:val="single"/>
        </w:rPr>
        <w:t>6</w:t>
      </w:r>
      <w:r w:rsidR="00933409" w:rsidRPr="007763A3">
        <w:rPr>
          <w:rFonts w:ascii="PT Astra Serif" w:hAnsi="PT Astra Serif"/>
          <w:i/>
          <w:sz w:val="28"/>
          <w:szCs w:val="28"/>
          <w:u w:val="single"/>
        </w:rPr>
        <w:t>2, №263</w:t>
      </w:r>
      <w:bookmarkStart w:id="0" w:name="_GoBack"/>
      <w:bookmarkEnd w:id="0"/>
      <w:r w:rsidR="00933409">
        <w:rPr>
          <w:rFonts w:ascii="PT Astra Serif" w:hAnsi="PT Astra Serif"/>
          <w:i/>
          <w:sz w:val="28"/>
          <w:szCs w:val="28"/>
          <w:u w:val="single"/>
        </w:rPr>
        <w:t xml:space="preserve">, </w:t>
      </w:r>
      <w:r w:rsidRPr="002241B9">
        <w:rPr>
          <w:rFonts w:ascii="PT Astra Serif" w:hAnsi="PT Astra Serif"/>
          <w:i/>
          <w:sz w:val="28"/>
          <w:szCs w:val="28"/>
          <w:u w:val="single"/>
        </w:rPr>
        <w:t>в схеме).</w:t>
      </w:r>
      <w:proofErr w:type="gramStart"/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</w:t>
      </w:r>
      <w:r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 «О внесении изменений в постановление администрации муниципального образования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2241B9">
        <w:rPr>
          <w:rFonts w:ascii="PT Astra Serif" w:hAnsi="PT Astra Serif"/>
          <w:sz w:val="28"/>
          <w:szCs w:val="28"/>
        </w:rPr>
        <w:t>1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9F62B4">
        <w:rPr>
          <w:rFonts w:ascii="PT Astra Serif" w:hAnsi="PT Astra Serif"/>
          <w:sz w:val="28"/>
          <w:szCs w:val="28"/>
        </w:rPr>
        <w:t>2</w:t>
      </w:r>
      <w:r w:rsidR="001A2573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1A2573">
        <w:rPr>
          <w:rFonts w:ascii="PT Astra Serif" w:hAnsi="PT Astra Serif"/>
          <w:sz w:val="28"/>
          <w:szCs w:val="28"/>
        </w:rPr>
        <w:t>декабря</w:t>
      </w:r>
      <w:r w:rsidRPr="002241B9">
        <w:rPr>
          <w:rFonts w:ascii="PT Astra Serif" w:hAnsi="PT Astra Serif"/>
          <w:sz w:val="28"/>
          <w:szCs w:val="28"/>
        </w:rPr>
        <w:t xml:space="preserve"> 201</w:t>
      </w:r>
      <w:r w:rsidR="002241B9">
        <w:rPr>
          <w:rFonts w:ascii="PT Astra Serif" w:hAnsi="PT Astra Serif"/>
          <w:sz w:val="28"/>
          <w:szCs w:val="28"/>
        </w:rPr>
        <w:t>9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A2573"/>
    <w:rsid w:val="002241B9"/>
    <w:rsid w:val="002F783A"/>
    <w:rsid w:val="0031163C"/>
    <w:rsid w:val="003C081D"/>
    <w:rsid w:val="003C7820"/>
    <w:rsid w:val="003F4CF8"/>
    <w:rsid w:val="00426A06"/>
    <w:rsid w:val="00450CAB"/>
    <w:rsid w:val="00503F70"/>
    <w:rsid w:val="005B15AD"/>
    <w:rsid w:val="006471ED"/>
    <w:rsid w:val="00650C73"/>
    <w:rsid w:val="006A6E04"/>
    <w:rsid w:val="006D2BCA"/>
    <w:rsid w:val="0076171B"/>
    <w:rsid w:val="0077242D"/>
    <w:rsid w:val="007763A3"/>
    <w:rsid w:val="007A4F8A"/>
    <w:rsid w:val="007C0875"/>
    <w:rsid w:val="008546EB"/>
    <w:rsid w:val="008B7F12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40E4"/>
    <w:rsid w:val="00E45484"/>
    <w:rsid w:val="00E64AFC"/>
    <w:rsid w:val="00ED033D"/>
    <w:rsid w:val="00F855AA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B0C7-247D-4C01-BB5F-F86ECD39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18</cp:revision>
  <cp:lastPrinted>2018-08-01T13:53:00Z</cp:lastPrinted>
  <dcterms:created xsi:type="dcterms:W3CDTF">2018-08-01T13:24:00Z</dcterms:created>
  <dcterms:modified xsi:type="dcterms:W3CDTF">2021-03-25T06:46:00Z</dcterms:modified>
</cp:coreProperties>
</file>