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643" w:rsidRPr="00481182" w:rsidRDefault="00E53643" w:rsidP="00E53643">
      <w:pPr>
        <w:spacing w:after="0" w:line="240" w:lineRule="auto"/>
        <w:rPr>
          <w:rFonts w:ascii="PT Astra Serif" w:eastAsia="Times New Roman" w:hAnsi="PT Astra Serif" w:cs="Times New Roman"/>
          <w:b/>
          <w:sz w:val="20"/>
          <w:szCs w:val="24"/>
          <w:lang w:eastAsia="ru-RU"/>
        </w:rPr>
      </w:pPr>
      <w:r w:rsidRPr="00481182">
        <w:rPr>
          <w:rFonts w:ascii="PT Astra Serif" w:eastAsia="Times New Roman" w:hAnsi="PT Astra Serif" w:cs="Times New Roman"/>
          <w:sz w:val="28"/>
          <w:szCs w:val="28"/>
          <w:lang w:eastAsia="ru-RU"/>
        </w:rPr>
        <w:t xml:space="preserve">                                                                                           </w:t>
      </w:r>
      <w:r w:rsidRPr="00481182">
        <w:rPr>
          <w:rFonts w:ascii="PT Astra Serif" w:eastAsia="Times New Roman" w:hAnsi="PT Astra Serif" w:cs="Times New Roman"/>
          <w:noProof/>
          <w:sz w:val="20"/>
          <w:szCs w:val="20"/>
          <w:lang w:eastAsia="ru-RU"/>
        </w:rPr>
        <w:drawing>
          <wp:anchor distT="0" distB="0" distL="114300" distR="114300" simplePos="0" relativeHeight="251656704" behindDoc="0" locked="0" layoutInCell="1" allowOverlap="1" wp14:anchorId="4A8D2228" wp14:editId="23644794">
            <wp:simplePos x="0" y="0"/>
            <wp:positionH relativeFrom="column">
              <wp:posOffset>2552700</wp:posOffset>
            </wp:positionH>
            <wp:positionV relativeFrom="paragraph">
              <wp:posOffset>0</wp:posOffset>
            </wp:positionV>
            <wp:extent cx="889000" cy="1003300"/>
            <wp:effectExtent l="0" t="0" r="6350" b="6350"/>
            <wp:wrapSquare wrapText="left"/>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89000" cy="1003300"/>
                    </a:xfrm>
                    <a:prstGeom prst="rect">
                      <a:avLst/>
                    </a:prstGeom>
                    <a:noFill/>
                  </pic:spPr>
                </pic:pic>
              </a:graphicData>
            </a:graphic>
            <wp14:sizeRelH relativeFrom="page">
              <wp14:pctWidth>0</wp14:pctWidth>
            </wp14:sizeRelH>
            <wp14:sizeRelV relativeFrom="page">
              <wp14:pctHeight>0</wp14:pctHeight>
            </wp14:sizeRelV>
          </wp:anchor>
        </w:drawing>
      </w:r>
      <w:r w:rsidRPr="00481182">
        <w:rPr>
          <w:rFonts w:ascii="PT Astra Serif" w:eastAsia="Times New Roman" w:hAnsi="PT Astra Serif" w:cs="Times New Roman"/>
          <w:b/>
          <w:sz w:val="20"/>
          <w:szCs w:val="24"/>
          <w:lang w:eastAsia="ru-RU"/>
        </w:rPr>
        <w:br w:type="textWrapping" w:clear="all"/>
      </w:r>
    </w:p>
    <w:p w:rsidR="00C94F24" w:rsidRPr="00C94F24" w:rsidRDefault="00C94F24" w:rsidP="00C94F24">
      <w:pPr>
        <w:spacing w:after="0" w:line="240" w:lineRule="auto"/>
        <w:jc w:val="center"/>
        <w:rPr>
          <w:rFonts w:ascii="PT Astra Serif" w:eastAsia="Times New Roman" w:hAnsi="PT Astra Serif" w:cs="Times New Roman"/>
          <w:b/>
          <w:sz w:val="24"/>
          <w:szCs w:val="24"/>
          <w:lang w:eastAsia="ru-RU"/>
        </w:rPr>
      </w:pPr>
      <w:r w:rsidRPr="00C94F24">
        <w:rPr>
          <w:rFonts w:ascii="PT Astra Serif" w:eastAsia="Times New Roman" w:hAnsi="PT Astra Serif" w:cs="Times New Roman"/>
          <w:b/>
          <w:sz w:val="24"/>
          <w:szCs w:val="24"/>
          <w:lang w:eastAsia="ru-RU"/>
        </w:rPr>
        <w:t>Тульская область</w:t>
      </w:r>
    </w:p>
    <w:p w:rsidR="00C94F24" w:rsidRPr="00C94F24" w:rsidRDefault="00C94F24" w:rsidP="00C94F24">
      <w:pPr>
        <w:spacing w:after="0" w:line="240" w:lineRule="auto"/>
        <w:jc w:val="center"/>
        <w:rPr>
          <w:rFonts w:ascii="PT Astra Serif" w:eastAsia="Times New Roman" w:hAnsi="PT Astra Serif" w:cs="Times New Roman"/>
          <w:b/>
          <w:sz w:val="24"/>
          <w:szCs w:val="24"/>
          <w:lang w:eastAsia="ru-RU"/>
        </w:rPr>
      </w:pPr>
      <w:r w:rsidRPr="00C94F24">
        <w:rPr>
          <w:rFonts w:ascii="PT Astra Serif" w:eastAsia="Times New Roman" w:hAnsi="PT Astra Serif" w:cs="Times New Roman"/>
          <w:b/>
          <w:sz w:val="24"/>
          <w:szCs w:val="24"/>
          <w:lang w:eastAsia="ru-RU"/>
        </w:rPr>
        <w:t xml:space="preserve">Муниципальное образование </w:t>
      </w:r>
    </w:p>
    <w:p w:rsidR="00C94F24" w:rsidRPr="00C94F24" w:rsidRDefault="00C94F24" w:rsidP="00C94F24">
      <w:pPr>
        <w:widowControl w:val="0"/>
        <w:autoSpaceDE w:val="0"/>
        <w:autoSpaceDN w:val="0"/>
        <w:adjustRightInd w:val="0"/>
        <w:spacing w:after="0" w:line="240" w:lineRule="auto"/>
        <w:jc w:val="center"/>
        <w:rPr>
          <w:rFonts w:ascii="PT Astra Serif" w:eastAsia="Times New Roman" w:hAnsi="PT Astra Serif" w:cs="Times New Roman"/>
          <w:b/>
          <w:spacing w:val="43"/>
          <w:sz w:val="24"/>
          <w:szCs w:val="24"/>
          <w:lang w:eastAsia="ru-RU"/>
        </w:rPr>
      </w:pPr>
      <w:r w:rsidRPr="00C94F24">
        <w:rPr>
          <w:rFonts w:ascii="PT Astra Serif" w:eastAsia="Times New Roman" w:hAnsi="PT Astra Serif" w:cs="Times New Roman"/>
          <w:b/>
          <w:spacing w:val="43"/>
          <w:sz w:val="24"/>
          <w:szCs w:val="24"/>
          <w:lang w:eastAsia="ru-RU"/>
        </w:rPr>
        <w:t>ЩЁКИНСКИЙ РАЙОН</w:t>
      </w:r>
    </w:p>
    <w:p w:rsidR="00C94F24" w:rsidRPr="00C94F24" w:rsidRDefault="00C94F24" w:rsidP="00C94F24">
      <w:pPr>
        <w:widowControl w:val="0"/>
        <w:autoSpaceDE w:val="0"/>
        <w:autoSpaceDN w:val="0"/>
        <w:adjustRightInd w:val="0"/>
        <w:spacing w:after="0" w:line="120" w:lineRule="exact"/>
        <w:jc w:val="center"/>
        <w:rPr>
          <w:rFonts w:ascii="PT Astra Serif" w:eastAsia="Times New Roman" w:hAnsi="PT Astra Serif" w:cs="Times New Roman"/>
          <w:b/>
          <w:sz w:val="20"/>
          <w:szCs w:val="20"/>
          <w:lang w:eastAsia="ru-RU"/>
        </w:rPr>
      </w:pPr>
    </w:p>
    <w:p w:rsidR="00C94F24" w:rsidRPr="00C94F24" w:rsidRDefault="00C94F24" w:rsidP="00C94F24">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C94F24">
        <w:rPr>
          <w:rFonts w:ascii="PT Astra Serif" w:eastAsia="Times New Roman" w:hAnsi="PT Astra Serif" w:cs="Times New Roman"/>
          <w:b/>
          <w:sz w:val="24"/>
          <w:szCs w:val="24"/>
          <w:lang w:eastAsia="ru-RU"/>
        </w:rPr>
        <w:t>АДМИНИСТРАЦИЯ ЩЁКИНСКОГО РАЙОНА</w:t>
      </w:r>
    </w:p>
    <w:p w:rsidR="00C94F24" w:rsidRPr="00C94F24" w:rsidRDefault="00C94F24" w:rsidP="00C94F24">
      <w:pPr>
        <w:widowControl w:val="0"/>
        <w:autoSpaceDE w:val="0"/>
        <w:autoSpaceDN w:val="0"/>
        <w:adjustRightInd w:val="0"/>
        <w:spacing w:after="0" w:line="120" w:lineRule="exact"/>
        <w:jc w:val="center"/>
        <w:rPr>
          <w:rFonts w:ascii="PT Astra Serif" w:eastAsia="Times New Roman" w:hAnsi="PT Astra Serif" w:cs="Times New Roman"/>
          <w:sz w:val="20"/>
          <w:szCs w:val="20"/>
          <w:lang w:eastAsia="ru-RU"/>
        </w:rPr>
      </w:pPr>
    </w:p>
    <w:p w:rsidR="00C94F24" w:rsidRPr="00C94F24" w:rsidRDefault="00C94F24" w:rsidP="00C94F24">
      <w:pPr>
        <w:widowControl w:val="0"/>
        <w:tabs>
          <w:tab w:val="left" w:pos="567"/>
          <w:tab w:val="left" w:pos="5387"/>
        </w:tabs>
        <w:autoSpaceDE w:val="0"/>
        <w:autoSpaceDN w:val="0"/>
        <w:adjustRightInd w:val="0"/>
        <w:spacing w:after="0" w:line="240" w:lineRule="auto"/>
        <w:jc w:val="center"/>
        <w:rPr>
          <w:rFonts w:ascii="PT Astra Serif" w:eastAsia="Times New Roman" w:hAnsi="PT Astra Serif" w:cs="Tahoma"/>
          <w:b/>
          <w:spacing w:val="30"/>
          <w:sz w:val="32"/>
          <w:szCs w:val="32"/>
          <w:lang w:eastAsia="ru-RU"/>
        </w:rPr>
      </w:pPr>
      <w:proofErr w:type="gramStart"/>
      <w:r w:rsidRPr="00C94F24">
        <w:rPr>
          <w:rFonts w:ascii="PT Astra Serif" w:eastAsia="Times New Roman" w:hAnsi="PT Astra Serif" w:cs="Tahoma"/>
          <w:b/>
          <w:spacing w:val="30"/>
          <w:sz w:val="32"/>
          <w:szCs w:val="32"/>
          <w:lang w:eastAsia="ru-RU"/>
        </w:rPr>
        <w:t>П</w:t>
      </w:r>
      <w:proofErr w:type="gramEnd"/>
      <w:r w:rsidRPr="00C94F24">
        <w:rPr>
          <w:rFonts w:ascii="PT Astra Serif" w:eastAsia="Times New Roman" w:hAnsi="PT Astra Serif" w:cs="Tahoma"/>
          <w:b/>
          <w:spacing w:val="30"/>
          <w:sz w:val="32"/>
          <w:szCs w:val="32"/>
          <w:lang w:eastAsia="ru-RU"/>
        </w:rPr>
        <w:t xml:space="preserve"> О С Т А Н О В Л Е Н И Е</w:t>
      </w:r>
    </w:p>
    <w:p w:rsidR="00C94F24" w:rsidRPr="00C94F24" w:rsidRDefault="00C94F24" w:rsidP="00C94F24">
      <w:pPr>
        <w:widowControl w:val="0"/>
        <w:tabs>
          <w:tab w:val="left" w:pos="5160"/>
        </w:tabs>
        <w:autoSpaceDE w:val="0"/>
        <w:autoSpaceDN w:val="0"/>
        <w:adjustRightInd w:val="0"/>
        <w:spacing w:after="0" w:line="240" w:lineRule="auto"/>
        <w:rPr>
          <w:rFonts w:ascii="PT Astra Serif" w:eastAsia="Times New Roman" w:hAnsi="PT Astra Serif" w:cs="Times New Roman"/>
          <w:sz w:val="20"/>
          <w:szCs w:val="20"/>
          <w:lang w:eastAsia="ru-RU"/>
        </w:rPr>
      </w:pPr>
      <w:r w:rsidRPr="00C94F24">
        <w:rPr>
          <w:rFonts w:ascii="PT Astra Serif" w:eastAsia="Times New Roman" w:hAnsi="PT Astra Serif" w:cs="Times New Roman"/>
          <w:sz w:val="20"/>
          <w:szCs w:val="20"/>
          <w:lang w:eastAsia="ru-RU"/>
        </w:rPr>
        <w:tab/>
      </w:r>
    </w:p>
    <w:p w:rsidR="00C94F24" w:rsidRPr="00C94F24" w:rsidRDefault="00C94F24" w:rsidP="00C94F24">
      <w:pPr>
        <w:widowControl w:val="0"/>
        <w:autoSpaceDE w:val="0"/>
        <w:autoSpaceDN w:val="0"/>
        <w:adjustRightInd w:val="0"/>
        <w:spacing w:after="0" w:line="240" w:lineRule="auto"/>
        <w:ind w:firstLine="142"/>
        <w:rPr>
          <w:rFonts w:ascii="PT Astra Serif" w:eastAsia="Times New Roman" w:hAnsi="PT Astra Serif" w:cs="Times New Roman"/>
          <w:sz w:val="20"/>
          <w:szCs w:val="20"/>
          <w:lang w:eastAsia="ru-RU"/>
        </w:rPr>
      </w:pPr>
      <w:r>
        <w:rPr>
          <w:rFonts w:ascii="PT Astra Serif" w:eastAsia="Times New Roman" w:hAnsi="PT Astra Serif" w:cs="Times New Roman"/>
          <w:noProof/>
          <w:sz w:val="20"/>
          <w:szCs w:val="20"/>
          <w:lang w:eastAsia="ru-RU"/>
        </w:rPr>
        <mc:AlternateContent>
          <mc:Choice Requires="wps">
            <w:drawing>
              <wp:anchor distT="0" distB="0" distL="114300" distR="114300" simplePos="0" relativeHeight="251657728" behindDoc="0" locked="0" layoutInCell="1" allowOverlap="1">
                <wp:simplePos x="0" y="0"/>
                <wp:positionH relativeFrom="column">
                  <wp:posOffset>54610</wp:posOffset>
                </wp:positionH>
                <wp:positionV relativeFrom="paragraph">
                  <wp:posOffset>77470</wp:posOffset>
                </wp:positionV>
                <wp:extent cx="3810000" cy="259080"/>
                <wp:effectExtent l="1270" t="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F24" w:rsidRPr="008F129C" w:rsidRDefault="00C94F24" w:rsidP="00C94F24">
                            <w:pPr>
                              <w:rPr>
                                <w:rFonts w:ascii="PT Astra Serif" w:hAnsi="PT Astra Serif"/>
                                <w:b/>
                                <w:sz w:val="28"/>
                                <w:szCs w:val="28"/>
                                <w:lang w:val="en-US"/>
                              </w:rPr>
                            </w:pPr>
                            <w:r w:rsidRPr="00FF30E2">
                              <w:rPr>
                                <w:rFonts w:ascii="PT Astra Serif" w:hAnsi="PT Astra Serif"/>
                                <w:b/>
                                <w:sz w:val="28"/>
                                <w:szCs w:val="28"/>
                              </w:rPr>
                              <w:t>от</w:t>
                            </w:r>
                            <w:r w:rsidRPr="008F129C">
                              <w:rPr>
                                <w:rFonts w:ascii="PT Astra Serif" w:hAnsi="PT Astra Serif"/>
                                <w:b/>
                                <w:sz w:val="28"/>
                                <w:szCs w:val="28"/>
                              </w:rPr>
                              <w:t xml:space="preserve"> </w:t>
                            </w:r>
                            <w:r w:rsidR="008F129C" w:rsidRPr="008F129C">
                              <w:rPr>
                                <w:rFonts w:ascii="PT Astra Serif" w:hAnsi="PT Astra Serif"/>
                                <w:b/>
                                <w:sz w:val="28"/>
                                <w:szCs w:val="28"/>
                              </w:rPr>
                              <w:t>07.08.2019</w:t>
                            </w:r>
                            <w:r w:rsidRPr="008F129C">
                              <w:rPr>
                                <w:rFonts w:ascii="PT Astra Serif" w:hAnsi="PT Astra Serif"/>
                                <w:b/>
                                <w:sz w:val="28"/>
                                <w:szCs w:val="28"/>
                              </w:rPr>
                              <w:tab/>
                              <w:t>№ </w:t>
                            </w:r>
                            <w:r w:rsidR="008F129C" w:rsidRPr="008F129C">
                              <w:rPr>
                                <w:rFonts w:ascii="PT Astra Serif" w:hAnsi="PT Astra Serif"/>
                                <w:b/>
                                <w:sz w:val="28"/>
                                <w:szCs w:val="28"/>
                              </w:rPr>
                              <w:t>8-1135</w:t>
                            </w:r>
                          </w:p>
                          <w:p w:rsidR="00C94F24" w:rsidRPr="00922548" w:rsidRDefault="00C94F24" w:rsidP="00C94F24">
                            <w:pPr>
                              <w:rPr>
                                <w:rFonts w:ascii="Arial" w:hAnsi="Arial"/>
                                <w:sz w:val="24"/>
                                <w:szCs w:val="24"/>
                                <w:lang w:val="en-US"/>
                              </w:rPr>
                            </w:pPr>
                          </w:p>
                          <w:p w:rsidR="00C94F24" w:rsidRPr="00846F20" w:rsidRDefault="00C94F24" w:rsidP="00C94F24">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26" type="#_x0000_t202" style="position:absolute;left:0;text-align:left;margin-left:4.3pt;margin-top:6.1pt;width:300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" filled="f" stroked="f">
                <v:textbox inset="0,0,0,0">
                  <w:txbxContent>
                    <w:p w:rsidR="00C94F24" w:rsidRPr="008F129C" w:rsidRDefault="00C94F24" w:rsidP="00C94F24">
                      <w:pPr>
                        <w:rPr>
                          <w:rFonts w:ascii="PT Astra Serif" w:hAnsi="PT Astra Serif"/>
                          <w:b/>
                          <w:sz w:val="28"/>
                          <w:szCs w:val="28"/>
                          <w:lang w:val="en-US"/>
                        </w:rPr>
                      </w:pPr>
                      <w:r w:rsidRPr="00FF30E2">
                        <w:rPr>
                          <w:rFonts w:ascii="PT Astra Serif" w:hAnsi="PT Astra Serif"/>
                          <w:b/>
                          <w:sz w:val="28"/>
                          <w:szCs w:val="28"/>
                        </w:rPr>
                        <w:t>от</w:t>
                      </w:r>
                      <w:r w:rsidRPr="008F129C">
                        <w:rPr>
                          <w:rFonts w:ascii="PT Astra Serif" w:hAnsi="PT Astra Serif"/>
                          <w:b/>
                          <w:sz w:val="28"/>
                          <w:szCs w:val="28"/>
                        </w:rPr>
                        <w:t xml:space="preserve"> </w:t>
                      </w:r>
                      <w:r w:rsidR="008F129C" w:rsidRPr="008F129C">
                        <w:rPr>
                          <w:rFonts w:ascii="PT Astra Serif" w:hAnsi="PT Astra Serif"/>
                          <w:b/>
                          <w:sz w:val="28"/>
                          <w:szCs w:val="28"/>
                        </w:rPr>
                        <w:t>07.08.2019</w:t>
                      </w:r>
                      <w:r w:rsidRPr="008F129C">
                        <w:rPr>
                          <w:rFonts w:ascii="PT Astra Serif" w:hAnsi="PT Astra Serif"/>
                          <w:b/>
                          <w:sz w:val="28"/>
                          <w:szCs w:val="28"/>
                        </w:rPr>
                        <w:tab/>
                        <w:t>№ </w:t>
                      </w:r>
                      <w:r w:rsidR="008F129C" w:rsidRPr="008F129C">
                        <w:rPr>
                          <w:rFonts w:ascii="PT Astra Serif" w:hAnsi="PT Astra Serif"/>
                          <w:b/>
                          <w:sz w:val="28"/>
                          <w:szCs w:val="28"/>
                        </w:rPr>
                        <w:t>8-1135</w:t>
                      </w:r>
                    </w:p>
                    <w:p w:rsidR="00C94F24" w:rsidRPr="00922548" w:rsidRDefault="00C94F24" w:rsidP="00C94F24">
                      <w:pPr>
                        <w:rPr>
                          <w:rFonts w:ascii="Arial" w:hAnsi="Arial"/>
                          <w:sz w:val="24"/>
                          <w:szCs w:val="24"/>
                          <w:lang w:val="en-US"/>
                        </w:rPr>
                      </w:pPr>
                    </w:p>
                    <w:p w:rsidR="00C94F24" w:rsidRPr="00846F20" w:rsidRDefault="00C94F24" w:rsidP="00C94F24">
                      <w:pPr>
                        <w:rPr>
                          <w:rFonts w:ascii="Arial" w:hAnsi="Arial"/>
                          <w:sz w:val="24"/>
                          <w:szCs w:val="24"/>
                          <w:lang w:val="en-US"/>
                        </w:rPr>
                      </w:pPr>
                    </w:p>
                  </w:txbxContent>
                </v:textbox>
              </v:shape>
            </w:pict>
          </mc:Fallback>
        </mc:AlternateContent>
      </w:r>
    </w:p>
    <w:p w:rsidR="00C94F24" w:rsidRPr="00C94F24" w:rsidRDefault="00C94F24" w:rsidP="00C94F24">
      <w:pPr>
        <w:widowControl w:val="0"/>
        <w:autoSpaceDE w:val="0"/>
        <w:autoSpaceDN w:val="0"/>
        <w:adjustRightInd w:val="0"/>
        <w:spacing w:after="0" w:line="240" w:lineRule="auto"/>
        <w:ind w:firstLine="142"/>
        <w:rPr>
          <w:rFonts w:ascii="PT Astra Serif" w:eastAsia="Times New Roman" w:hAnsi="PT Astra Serif" w:cs="Times New Roman"/>
          <w:sz w:val="20"/>
          <w:szCs w:val="20"/>
          <w:lang w:eastAsia="ru-RU"/>
        </w:rPr>
      </w:pPr>
    </w:p>
    <w:p w:rsidR="00C94F24" w:rsidRPr="00C94F24" w:rsidRDefault="00C94F24" w:rsidP="00C94F24">
      <w:pPr>
        <w:widowControl w:val="0"/>
        <w:autoSpaceDE w:val="0"/>
        <w:autoSpaceDN w:val="0"/>
        <w:adjustRightInd w:val="0"/>
        <w:spacing w:after="0" w:line="240" w:lineRule="auto"/>
        <w:ind w:firstLine="142"/>
        <w:rPr>
          <w:rFonts w:ascii="PT Astra Serif" w:eastAsia="Times New Roman" w:hAnsi="PT Astra Serif" w:cs="Times New Roman"/>
          <w:sz w:val="24"/>
          <w:szCs w:val="24"/>
          <w:lang w:eastAsia="ru-RU"/>
        </w:rPr>
      </w:pPr>
    </w:p>
    <w:p w:rsidR="00E53643" w:rsidRPr="00481182" w:rsidRDefault="00E53643" w:rsidP="00E53643">
      <w:pPr>
        <w:spacing w:after="0" w:line="240" w:lineRule="auto"/>
        <w:ind w:firstLine="142"/>
        <w:jc w:val="both"/>
        <w:rPr>
          <w:rFonts w:ascii="PT Astra Serif" w:eastAsia="Times New Roman" w:hAnsi="PT Astra Serif" w:cs="Times New Roman"/>
          <w:sz w:val="20"/>
          <w:szCs w:val="24"/>
          <w:lang w:eastAsia="ru-RU"/>
        </w:rPr>
      </w:pPr>
    </w:p>
    <w:p w:rsidR="00E53643" w:rsidRPr="00481182" w:rsidRDefault="00E53643" w:rsidP="00E53643">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481182">
        <w:rPr>
          <w:rFonts w:ascii="PT Astra Serif" w:eastAsia="Times New Roman" w:hAnsi="PT Astra Serif" w:cs="Times New Roman"/>
          <w:b/>
          <w:bCs/>
          <w:sz w:val="28"/>
          <w:szCs w:val="28"/>
          <w:lang w:eastAsia="ru-RU"/>
        </w:rPr>
        <w:t xml:space="preserve">О внесении изменений в постановление </w:t>
      </w:r>
    </w:p>
    <w:p w:rsidR="00E53643" w:rsidRPr="00481182" w:rsidRDefault="00E53643" w:rsidP="00E53643">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481182">
        <w:rPr>
          <w:rFonts w:ascii="PT Astra Serif" w:eastAsia="Times New Roman" w:hAnsi="PT Astra Serif" w:cs="Times New Roman"/>
          <w:b/>
          <w:bCs/>
          <w:sz w:val="28"/>
          <w:szCs w:val="28"/>
          <w:lang w:eastAsia="ru-RU"/>
        </w:rPr>
        <w:t xml:space="preserve">администрации Щекинского района от 21.09.2018 </w:t>
      </w:r>
    </w:p>
    <w:p w:rsidR="00E53643" w:rsidRPr="00481182" w:rsidRDefault="00E53643" w:rsidP="00E53643">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481182">
        <w:rPr>
          <w:rFonts w:ascii="PT Astra Serif" w:eastAsia="Times New Roman" w:hAnsi="PT Astra Serif" w:cs="Times New Roman"/>
          <w:b/>
          <w:bCs/>
          <w:sz w:val="28"/>
          <w:szCs w:val="28"/>
          <w:lang w:eastAsia="ru-RU"/>
        </w:rPr>
        <w:t xml:space="preserve">№ 9-1240 «Об утверждении муниципальной программы </w:t>
      </w:r>
    </w:p>
    <w:p w:rsidR="00E53643" w:rsidRPr="00481182" w:rsidRDefault="00E53643" w:rsidP="00E53643">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481182">
        <w:rPr>
          <w:rFonts w:ascii="PT Astra Serif" w:eastAsia="Times New Roman" w:hAnsi="PT Astra Serif" w:cs="Times New Roman"/>
          <w:b/>
          <w:bCs/>
          <w:sz w:val="28"/>
          <w:szCs w:val="28"/>
          <w:lang w:eastAsia="ru-RU"/>
        </w:rPr>
        <w:t xml:space="preserve">муниципального образования Щекинский район </w:t>
      </w:r>
    </w:p>
    <w:p w:rsidR="00E53643" w:rsidRPr="00481182" w:rsidRDefault="00E53643" w:rsidP="00E53643">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481182">
        <w:rPr>
          <w:rFonts w:ascii="PT Astra Serif" w:eastAsia="Times New Roman" w:hAnsi="PT Astra Serif" w:cs="Times New Roman"/>
          <w:b/>
          <w:bCs/>
          <w:sz w:val="28"/>
          <w:szCs w:val="28"/>
          <w:lang w:eastAsia="ru-RU"/>
        </w:rPr>
        <w:t xml:space="preserve">«Управление муниципальными финансами </w:t>
      </w:r>
    </w:p>
    <w:p w:rsidR="00E53643" w:rsidRPr="00481182" w:rsidRDefault="00E53643" w:rsidP="00E53643">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481182">
        <w:rPr>
          <w:rFonts w:ascii="PT Astra Serif" w:eastAsia="Times New Roman" w:hAnsi="PT Astra Serif" w:cs="Times New Roman"/>
          <w:b/>
          <w:bCs/>
          <w:sz w:val="28"/>
          <w:szCs w:val="28"/>
          <w:lang w:eastAsia="ru-RU"/>
        </w:rPr>
        <w:t>муниципального образования Щекинский район»</w:t>
      </w:r>
    </w:p>
    <w:p w:rsidR="00E53643" w:rsidRPr="00481182" w:rsidRDefault="00E53643" w:rsidP="00E53643">
      <w:pPr>
        <w:widowControl w:val="0"/>
        <w:tabs>
          <w:tab w:val="center" w:pos="4677"/>
          <w:tab w:val="left" w:pos="5490"/>
        </w:tabs>
        <w:autoSpaceDE w:val="0"/>
        <w:autoSpaceDN w:val="0"/>
        <w:adjustRightInd w:val="0"/>
        <w:spacing w:after="0" w:line="240" w:lineRule="auto"/>
        <w:ind w:firstLine="709"/>
        <w:rPr>
          <w:rFonts w:ascii="PT Astra Serif" w:eastAsia="Times New Roman" w:hAnsi="PT Astra Serif" w:cs="Times New Roman"/>
          <w:bCs/>
          <w:sz w:val="28"/>
          <w:szCs w:val="28"/>
          <w:lang w:eastAsia="ru-RU"/>
        </w:rPr>
      </w:pPr>
    </w:p>
    <w:p w:rsidR="00E53643" w:rsidRPr="00481182" w:rsidRDefault="00E53643" w:rsidP="00E53643">
      <w:pPr>
        <w:widowControl w:val="0"/>
        <w:tabs>
          <w:tab w:val="center" w:pos="4677"/>
          <w:tab w:val="left" w:pos="5490"/>
        </w:tabs>
        <w:autoSpaceDE w:val="0"/>
        <w:autoSpaceDN w:val="0"/>
        <w:adjustRightInd w:val="0"/>
        <w:spacing w:after="0" w:line="240" w:lineRule="auto"/>
        <w:ind w:firstLine="709"/>
        <w:rPr>
          <w:rFonts w:ascii="PT Astra Serif" w:eastAsia="Times New Roman" w:hAnsi="PT Astra Serif" w:cs="Times New Roman"/>
          <w:bCs/>
          <w:sz w:val="28"/>
          <w:szCs w:val="28"/>
          <w:lang w:eastAsia="ru-RU"/>
        </w:rPr>
      </w:pPr>
    </w:p>
    <w:p w:rsidR="00E53643" w:rsidRPr="00481182" w:rsidRDefault="00E53643" w:rsidP="00E53643">
      <w:pPr>
        <w:widowControl w:val="0"/>
        <w:tabs>
          <w:tab w:val="center" w:pos="0"/>
        </w:tabs>
        <w:autoSpaceDE w:val="0"/>
        <w:autoSpaceDN w:val="0"/>
        <w:adjustRightInd w:val="0"/>
        <w:spacing w:after="0" w:line="360" w:lineRule="auto"/>
        <w:jc w:val="both"/>
        <w:rPr>
          <w:rFonts w:ascii="PT Astra Serif" w:eastAsia="Times New Roman" w:hAnsi="PT Astra Serif" w:cs="Times New Roman"/>
          <w:bCs/>
          <w:sz w:val="28"/>
          <w:szCs w:val="28"/>
          <w:lang w:eastAsia="ru-RU"/>
        </w:rPr>
      </w:pPr>
      <w:r w:rsidRPr="00481182">
        <w:rPr>
          <w:rFonts w:ascii="PT Astra Serif" w:eastAsia="Times New Roman" w:hAnsi="PT Astra Serif" w:cs="Times New Roman"/>
          <w:bCs/>
          <w:sz w:val="28"/>
          <w:szCs w:val="28"/>
          <w:lang w:eastAsia="ru-RU"/>
        </w:rPr>
        <w:tab/>
      </w:r>
      <w:proofErr w:type="gramStart"/>
      <w:r w:rsidRPr="00481182">
        <w:rPr>
          <w:rFonts w:ascii="PT Astra Serif" w:eastAsia="Times New Roman" w:hAnsi="PT Astra Serif" w:cs="Times New Roman"/>
          <w:bCs/>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решением Собрания представителей Щекинского района от 2</w:t>
      </w:r>
      <w:r w:rsidR="00481182">
        <w:rPr>
          <w:rFonts w:ascii="PT Astra Serif" w:eastAsia="Times New Roman" w:hAnsi="PT Astra Serif" w:cs="Times New Roman"/>
          <w:bCs/>
          <w:sz w:val="28"/>
          <w:szCs w:val="28"/>
          <w:lang w:eastAsia="ru-RU"/>
        </w:rPr>
        <w:t>8</w:t>
      </w:r>
      <w:r w:rsidRPr="00481182">
        <w:rPr>
          <w:rFonts w:ascii="PT Astra Serif" w:eastAsia="Times New Roman" w:hAnsi="PT Astra Serif" w:cs="Times New Roman"/>
          <w:bCs/>
          <w:sz w:val="28"/>
          <w:szCs w:val="28"/>
          <w:lang w:eastAsia="ru-RU"/>
        </w:rPr>
        <w:t>.0</w:t>
      </w:r>
      <w:r w:rsidR="00481182">
        <w:rPr>
          <w:rFonts w:ascii="PT Astra Serif" w:eastAsia="Times New Roman" w:hAnsi="PT Astra Serif" w:cs="Times New Roman"/>
          <w:bCs/>
          <w:sz w:val="28"/>
          <w:szCs w:val="28"/>
          <w:lang w:eastAsia="ru-RU"/>
        </w:rPr>
        <w:t>6</w:t>
      </w:r>
      <w:r w:rsidRPr="00481182">
        <w:rPr>
          <w:rFonts w:ascii="PT Astra Serif" w:eastAsia="Times New Roman" w:hAnsi="PT Astra Serif" w:cs="Times New Roman"/>
          <w:bCs/>
          <w:sz w:val="28"/>
          <w:szCs w:val="28"/>
          <w:lang w:eastAsia="ru-RU"/>
        </w:rPr>
        <w:t>.2019 № 1</w:t>
      </w:r>
      <w:r w:rsidR="00481182">
        <w:rPr>
          <w:rFonts w:ascii="PT Astra Serif" w:eastAsia="Times New Roman" w:hAnsi="PT Astra Serif" w:cs="Times New Roman"/>
          <w:bCs/>
          <w:sz w:val="28"/>
          <w:szCs w:val="28"/>
          <w:lang w:eastAsia="ru-RU"/>
        </w:rPr>
        <w:t>8</w:t>
      </w:r>
      <w:r w:rsidRPr="00481182">
        <w:rPr>
          <w:rFonts w:ascii="PT Astra Serif" w:eastAsia="Times New Roman" w:hAnsi="PT Astra Serif" w:cs="Times New Roman"/>
          <w:bCs/>
          <w:sz w:val="28"/>
          <w:szCs w:val="28"/>
          <w:lang w:eastAsia="ru-RU"/>
        </w:rPr>
        <w:t>/</w:t>
      </w:r>
      <w:r w:rsidR="00481182">
        <w:rPr>
          <w:rFonts w:ascii="PT Astra Serif" w:eastAsia="Times New Roman" w:hAnsi="PT Astra Serif" w:cs="Times New Roman"/>
          <w:bCs/>
          <w:sz w:val="28"/>
          <w:szCs w:val="28"/>
          <w:lang w:eastAsia="ru-RU"/>
        </w:rPr>
        <w:t>116</w:t>
      </w:r>
      <w:r w:rsidRPr="00481182">
        <w:rPr>
          <w:rFonts w:ascii="PT Astra Serif" w:eastAsia="Times New Roman" w:hAnsi="PT Astra Serif" w:cs="Times New Roman"/>
          <w:bCs/>
          <w:sz w:val="28"/>
          <w:szCs w:val="28"/>
          <w:lang w:eastAsia="ru-RU"/>
        </w:rPr>
        <w:t xml:space="preserve"> «О внесении изменений в решение Собрания представителей Щекинского района от 18.12.2018 №5/54 «О бюджете муниципального образования Щекинский район на 2019 год и на плановый период 2020 и 2021 годов», постановлением администрации Щекинского района</w:t>
      </w:r>
      <w:proofErr w:type="gramEnd"/>
      <w:r w:rsidRPr="00481182">
        <w:rPr>
          <w:rFonts w:ascii="PT Astra Serif" w:eastAsia="Times New Roman" w:hAnsi="PT Astra Serif" w:cs="Times New Roman"/>
          <w:bCs/>
          <w:sz w:val="28"/>
          <w:szCs w:val="28"/>
          <w:lang w:eastAsia="ru-RU"/>
        </w:rPr>
        <w:t xml:space="preserve">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E53643" w:rsidRPr="00481182" w:rsidRDefault="00FF3D48" w:rsidP="00E53643">
      <w:pPr>
        <w:widowControl w:val="0"/>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0"/>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6.8pt;margin-top:783.6pt;width:56.7pt;height:36.9pt;z-index:-251657728;mso-position-vertical-relative:page">
            <v:imagedata r:id="rId9" o:title=""/>
            <w10:wrap anchory="page"/>
          </v:shape>
          <o:OLEObject Type="Embed" ProgID="Word.Picture.8" ShapeID="_x0000_s1028" DrawAspect="Content" ObjectID="_1626694162" r:id="rId10"/>
        </w:pict>
      </w:r>
      <w:r w:rsidR="00E53643" w:rsidRPr="00481182">
        <w:rPr>
          <w:rFonts w:ascii="PT Astra Serif" w:eastAsia="Times New Roman" w:hAnsi="PT Astra Serif" w:cs="Times New Roman"/>
          <w:sz w:val="28"/>
          <w:szCs w:val="28"/>
          <w:lang w:eastAsia="ru-RU"/>
        </w:rPr>
        <w:t xml:space="preserve">         1. Внести изменение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w:t>
      </w:r>
      <w:r w:rsidR="00E53643" w:rsidRPr="00481182">
        <w:rPr>
          <w:rFonts w:ascii="PT Astra Serif" w:eastAsia="Times New Roman" w:hAnsi="PT Astra Serif" w:cs="Times New Roman"/>
          <w:sz w:val="28"/>
          <w:szCs w:val="28"/>
          <w:lang w:eastAsia="ru-RU"/>
        </w:rPr>
        <w:lastRenderedPageBreak/>
        <w:t>муниципальными финансами муниципального образования Щекинский район», изложив приложение в новой редакции (приложение).</w:t>
      </w:r>
    </w:p>
    <w:p w:rsidR="00E53643" w:rsidRPr="00481182" w:rsidRDefault="00E53643" w:rsidP="00E53643">
      <w:pPr>
        <w:spacing w:after="0" w:line="360" w:lineRule="auto"/>
        <w:jc w:val="both"/>
        <w:rPr>
          <w:rFonts w:ascii="PT Astra Serif" w:eastAsia="Times New Roman" w:hAnsi="PT Astra Serif" w:cs="Times New Roman"/>
          <w:sz w:val="28"/>
          <w:szCs w:val="28"/>
          <w:lang w:eastAsia="ru-RU"/>
        </w:rPr>
      </w:pPr>
      <w:r w:rsidRPr="00481182">
        <w:rPr>
          <w:rFonts w:ascii="PT Astra Serif" w:eastAsia="Times New Roman" w:hAnsi="PT Astra Serif" w:cs="Times New Roman"/>
          <w:sz w:val="28"/>
          <w:szCs w:val="28"/>
          <w:lang w:eastAsia="ru-RU"/>
        </w:rPr>
        <w:t xml:space="preserve">         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E53643" w:rsidRPr="00481182" w:rsidRDefault="00E53643" w:rsidP="00E53643">
      <w:pPr>
        <w:spacing w:after="0" w:line="360" w:lineRule="auto"/>
        <w:ind w:firstLine="709"/>
        <w:jc w:val="both"/>
        <w:rPr>
          <w:rFonts w:ascii="PT Astra Serif" w:eastAsia="Times New Roman" w:hAnsi="PT Astra Serif" w:cs="Times New Roman"/>
          <w:sz w:val="28"/>
          <w:szCs w:val="28"/>
          <w:lang w:eastAsia="ru-RU"/>
        </w:rPr>
      </w:pPr>
      <w:r w:rsidRPr="00481182">
        <w:rPr>
          <w:rFonts w:ascii="PT Astra Serif" w:eastAsia="Times New Roman" w:hAnsi="PT Astra Serif" w:cs="Times New Roman"/>
          <w:sz w:val="28"/>
          <w:szCs w:val="28"/>
          <w:lang w:eastAsia="ru-RU"/>
        </w:rPr>
        <w:t xml:space="preserve">3. Настоящее постановление вступает в силу со дня официального обнародования.        </w:t>
      </w:r>
    </w:p>
    <w:p w:rsidR="00E53643" w:rsidRDefault="00E53643" w:rsidP="00E53643">
      <w:pPr>
        <w:spacing w:after="0" w:line="240" w:lineRule="auto"/>
        <w:jc w:val="both"/>
        <w:rPr>
          <w:rFonts w:ascii="PT Astra Serif" w:eastAsia="Times New Roman" w:hAnsi="PT Astra Serif" w:cs="Times New Roman"/>
          <w:sz w:val="28"/>
          <w:szCs w:val="28"/>
          <w:lang w:eastAsia="ru-RU"/>
        </w:rPr>
      </w:pPr>
    </w:p>
    <w:p w:rsidR="006D6880" w:rsidRPr="00481182" w:rsidRDefault="006D6880" w:rsidP="00E53643">
      <w:pPr>
        <w:spacing w:after="0" w:line="240" w:lineRule="auto"/>
        <w:jc w:val="both"/>
        <w:rPr>
          <w:rFonts w:ascii="PT Astra Serif" w:eastAsia="Times New Roman" w:hAnsi="PT Astra Serif" w:cs="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5"/>
      </w:tblGrid>
      <w:tr w:rsidR="006D6880" w:rsidTr="006D6880">
        <w:tc>
          <w:tcPr>
            <w:tcW w:w="4785" w:type="dxa"/>
          </w:tcPr>
          <w:p w:rsidR="006D6880" w:rsidRPr="00481182" w:rsidRDefault="006D6880" w:rsidP="006D6880">
            <w:pPr>
              <w:jc w:val="center"/>
              <w:rPr>
                <w:rFonts w:ascii="PT Astra Serif" w:eastAsia="Times New Roman" w:hAnsi="PT Astra Serif" w:cs="Times New Roman"/>
                <w:b/>
                <w:sz w:val="28"/>
                <w:szCs w:val="28"/>
                <w:lang w:eastAsia="ru-RU"/>
              </w:rPr>
            </w:pPr>
            <w:r w:rsidRPr="00481182">
              <w:rPr>
                <w:rFonts w:ascii="PT Astra Serif" w:eastAsia="Times New Roman" w:hAnsi="PT Astra Serif" w:cs="Times New Roman"/>
                <w:b/>
                <w:sz w:val="28"/>
                <w:szCs w:val="28"/>
                <w:lang w:eastAsia="ru-RU"/>
              </w:rPr>
              <w:t>Глава администрации</w:t>
            </w:r>
          </w:p>
          <w:p w:rsidR="006D6880" w:rsidRPr="00481182" w:rsidRDefault="006D6880" w:rsidP="006D6880">
            <w:pPr>
              <w:jc w:val="center"/>
              <w:rPr>
                <w:rFonts w:ascii="PT Astra Serif" w:eastAsia="Times New Roman" w:hAnsi="PT Astra Serif" w:cs="Times New Roman"/>
                <w:b/>
                <w:sz w:val="28"/>
                <w:szCs w:val="28"/>
                <w:lang w:eastAsia="ru-RU"/>
              </w:rPr>
            </w:pPr>
            <w:r w:rsidRPr="00481182">
              <w:rPr>
                <w:rFonts w:ascii="PT Astra Serif" w:eastAsia="Times New Roman" w:hAnsi="PT Astra Serif" w:cs="Times New Roman"/>
                <w:b/>
                <w:sz w:val="28"/>
                <w:szCs w:val="28"/>
                <w:lang w:eastAsia="ru-RU"/>
              </w:rPr>
              <w:t>муниципального образования</w:t>
            </w:r>
          </w:p>
          <w:p w:rsidR="006D6880" w:rsidRDefault="006D6880" w:rsidP="006D6880">
            <w:pPr>
              <w:jc w:val="center"/>
              <w:rPr>
                <w:rFonts w:ascii="PT Astra Serif" w:eastAsia="Times New Roman" w:hAnsi="PT Astra Serif" w:cs="Times New Roman"/>
                <w:sz w:val="28"/>
                <w:szCs w:val="28"/>
                <w:lang w:eastAsia="ru-RU"/>
              </w:rPr>
            </w:pPr>
            <w:r w:rsidRPr="00481182">
              <w:rPr>
                <w:rFonts w:ascii="PT Astra Serif" w:eastAsia="Times New Roman" w:hAnsi="PT Astra Serif" w:cs="Times New Roman"/>
                <w:b/>
                <w:sz w:val="28"/>
                <w:szCs w:val="28"/>
                <w:lang w:eastAsia="ru-RU"/>
              </w:rPr>
              <w:t>Щекинский район</w:t>
            </w:r>
          </w:p>
        </w:tc>
        <w:tc>
          <w:tcPr>
            <w:tcW w:w="4785" w:type="dxa"/>
          </w:tcPr>
          <w:p w:rsidR="006D6880" w:rsidRDefault="006D6880" w:rsidP="006D6880">
            <w:pPr>
              <w:jc w:val="right"/>
              <w:rPr>
                <w:rFonts w:ascii="PT Astra Serif" w:eastAsia="Times New Roman" w:hAnsi="PT Astra Serif" w:cs="Times New Roman"/>
                <w:b/>
                <w:sz w:val="28"/>
                <w:szCs w:val="28"/>
                <w:lang w:eastAsia="ru-RU"/>
              </w:rPr>
            </w:pPr>
          </w:p>
          <w:p w:rsidR="006D6880" w:rsidRDefault="006D6880" w:rsidP="006D6880">
            <w:pPr>
              <w:jc w:val="right"/>
              <w:rPr>
                <w:rFonts w:ascii="PT Astra Serif" w:eastAsia="Times New Roman" w:hAnsi="PT Astra Serif" w:cs="Times New Roman"/>
                <w:b/>
                <w:sz w:val="28"/>
                <w:szCs w:val="28"/>
                <w:lang w:eastAsia="ru-RU"/>
              </w:rPr>
            </w:pPr>
          </w:p>
          <w:p w:rsidR="006D6880" w:rsidRPr="00481182" w:rsidRDefault="006D6880" w:rsidP="006D6880">
            <w:pPr>
              <w:jc w:val="right"/>
              <w:rPr>
                <w:rFonts w:ascii="PT Astra Serif" w:eastAsia="Times New Roman" w:hAnsi="PT Astra Serif" w:cs="Times New Roman"/>
                <w:b/>
                <w:sz w:val="28"/>
                <w:szCs w:val="28"/>
                <w:lang w:eastAsia="ru-RU"/>
              </w:rPr>
            </w:pPr>
            <w:r w:rsidRPr="00481182">
              <w:rPr>
                <w:rFonts w:ascii="PT Astra Serif" w:eastAsia="Times New Roman" w:hAnsi="PT Astra Serif" w:cs="Times New Roman"/>
                <w:b/>
                <w:sz w:val="28"/>
                <w:szCs w:val="28"/>
                <w:lang w:eastAsia="ru-RU"/>
              </w:rPr>
              <w:t>А.С. Гамбург</w:t>
            </w:r>
          </w:p>
          <w:p w:rsidR="006D6880" w:rsidRDefault="006D6880" w:rsidP="006D6880">
            <w:pPr>
              <w:jc w:val="right"/>
              <w:rPr>
                <w:rFonts w:ascii="PT Astra Serif" w:eastAsia="Times New Roman" w:hAnsi="PT Astra Serif" w:cs="Times New Roman"/>
                <w:sz w:val="28"/>
                <w:szCs w:val="28"/>
                <w:lang w:eastAsia="ru-RU"/>
              </w:rPr>
            </w:pPr>
          </w:p>
        </w:tc>
      </w:tr>
    </w:tbl>
    <w:p w:rsidR="00E53643" w:rsidRPr="00481182" w:rsidRDefault="00E53643" w:rsidP="00E53643">
      <w:pPr>
        <w:spacing w:after="0" w:line="240" w:lineRule="auto"/>
        <w:jc w:val="both"/>
        <w:rPr>
          <w:rFonts w:ascii="PT Astra Serif" w:eastAsia="Times New Roman" w:hAnsi="PT Astra Serif" w:cs="Times New Roman"/>
          <w:sz w:val="28"/>
          <w:szCs w:val="28"/>
          <w:lang w:eastAsia="ru-RU"/>
        </w:rPr>
      </w:pPr>
    </w:p>
    <w:p w:rsidR="006D6880" w:rsidRPr="00481182" w:rsidRDefault="00E53643" w:rsidP="006D6880">
      <w:pPr>
        <w:spacing w:after="0" w:line="240" w:lineRule="auto"/>
        <w:jc w:val="both"/>
        <w:rPr>
          <w:rFonts w:ascii="PT Astra Serif" w:eastAsia="Times New Roman" w:hAnsi="PT Astra Serif" w:cs="Times New Roman"/>
          <w:b/>
          <w:sz w:val="28"/>
          <w:szCs w:val="28"/>
          <w:lang w:eastAsia="ru-RU"/>
        </w:rPr>
      </w:pPr>
      <w:r w:rsidRPr="00481182">
        <w:rPr>
          <w:rFonts w:ascii="PT Astra Serif" w:eastAsia="Times New Roman" w:hAnsi="PT Astra Serif" w:cs="Times New Roman"/>
          <w:b/>
          <w:sz w:val="28"/>
          <w:szCs w:val="28"/>
          <w:lang w:eastAsia="ru-RU"/>
        </w:rPr>
        <w:t xml:space="preserve">      </w:t>
      </w:r>
    </w:p>
    <w:p w:rsidR="00E53643" w:rsidRPr="00481182" w:rsidRDefault="00E53643" w:rsidP="00E53643">
      <w:pPr>
        <w:spacing w:after="0" w:line="240" w:lineRule="auto"/>
        <w:jc w:val="both"/>
        <w:rPr>
          <w:rFonts w:ascii="PT Astra Serif" w:eastAsia="Times New Roman" w:hAnsi="PT Astra Serif" w:cs="Times New Roman"/>
          <w:b/>
          <w:sz w:val="28"/>
          <w:szCs w:val="28"/>
          <w:lang w:eastAsia="ru-RU"/>
        </w:rPr>
      </w:pPr>
      <w:r w:rsidRPr="00481182">
        <w:rPr>
          <w:rFonts w:ascii="PT Astra Serif" w:eastAsia="Times New Roman" w:hAnsi="PT Astra Serif" w:cs="Times New Roman"/>
          <w:b/>
          <w:sz w:val="28"/>
          <w:szCs w:val="28"/>
          <w:lang w:eastAsia="ru-RU"/>
        </w:rPr>
        <w:t xml:space="preserve">                                                              </w:t>
      </w:r>
    </w:p>
    <w:p w:rsidR="00E53643" w:rsidRPr="00481182" w:rsidRDefault="00E53643" w:rsidP="00E53643">
      <w:pPr>
        <w:spacing w:after="0" w:line="384" w:lineRule="auto"/>
        <w:jc w:val="both"/>
        <w:rPr>
          <w:rFonts w:ascii="PT Astra Serif" w:eastAsia="Times New Roman" w:hAnsi="PT Astra Serif" w:cs="Times New Roman"/>
          <w:sz w:val="28"/>
          <w:szCs w:val="28"/>
          <w:lang w:eastAsia="ru-RU"/>
        </w:rPr>
      </w:pPr>
    </w:p>
    <w:p w:rsidR="00E53643" w:rsidRPr="00481182" w:rsidRDefault="00E53643" w:rsidP="00E53643">
      <w:pPr>
        <w:spacing w:after="0" w:line="384" w:lineRule="auto"/>
        <w:jc w:val="both"/>
        <w:rPr>
          <w:rFonts w:ascii="PT Astra Serif" w:eastAsia="Times New Roman" w:hAnsi="PT Astra Serif" w:cs="Times New Roman"/>
          <w:sz w:val="28"/>
          <w:szCs w:val="28"/>
          <w:lang w:eastAsia="ru-RU"/>
        </w:rPr>
      </w:pPr>
    </w:p>
    <w:p w:rsidR="00E53643" w:rsidRPr="00481182" w:rsidRDefault="00E53643" w:rsidP="00E53643">
      <w:pPr>
        <w:spacing w:after="0" w:line="384" w:lineRule="auto"/>
        <w:jc w:val="both"/>
        <w:rPr>
          <w:rFonts w:ascii="PT Astra Serif" w:eastAsia="Times New Roman" w:hAnsi="PT Astra Serif" w:cs="Times New Roman"/>
          <w:sz w:val="28"/>
          <w:szCs w:val="28"/>
          <w:lang w:eastAsia="ru-RU"/>
        </w:rPr>
      </w:pPr>
    </w:p>
    <w:p w:rsidR="00E53643" w:rsidRPr="00481182" w:rsidRDefault="00E53643" w:rsidP="00E53643">
      <w:pPr>
        <w:spacing w:after="0" w:line="384" w:lineRule="auto"/>
        <w:jc w:val="both"/>
        <w:rPr>
          <w:rFonts w:ascii="PT Astra Serif" w:eastAsia="Times New Roman" w:hAnsi="PT Astra Serif" w:cs="Times New Roman"/>
          <w:sz w:val="28"/>
          <w:szCs w:val="28"/>
          <w:lang w:eastAsia="ru-RU"/>
        </w:rPr>
      </w:pPr>
    </w:p>
    <w:p w:rsidR="00E53643" w:rsidRPr="00481182" w:rsidRDefault="00E53643" w:rsidP="00E53643">
      <w:pPr>
        <w:spacing w:after="0" w:line="384" w:lineRule="auto"/>
        <w:jc w:val="both"/>
        <w:rPr>
          <w:rFonts w:ascii="PT Astra Serif" w:eastAsia="Times New Roman" w:hAnsi="PT Astra Serif" w:cs="Times New Roman"/>
          <w:sz w:val="28"/>
          <w:szCs w:val="28"/>
          <w:lang w:eastAsia="ru-RU"/>
        </w:rPr>
      </w:pPr>
    </w:p>
    <w:p w:rsidR="00E53643" w:rsidRPr="00481182" w:rsidRDefault="00E53643" w:rsidP="00E53643">
      <w:pPr>
        <w:spacing w:after="0" w:line="384" w:lineRule="auto"/>
        <w:jc w:val="both"/>
        <w:rPr>
          <w:rFonts w:ascii="PT Astra Serif" w:eastAsia="Times New Roman" w:hAnsi="PT Astra Serif" w:cs="Times New Roman"/>
          <w:sz w:val="28"/>
          <w:szCs w:val="28"/>
          <w:lang w:eastAsia="ru-RU"/>
        </w:rPr>
      </w:pPr>
    </w:p>
    <w:p w:rsidR="00E53643" w:rsidRPr="00481182" w:rsidRDefault="00E53643" w:rsidP="00E53643">
      <w:pPr>
        <w:spacing w:after="0" w:line="384" w:lineRule="auto"/>
        <w:jc w:val="both"/>
        <w:rPr>
          <w:rFonts w:ascii="PT Astra Serif" w:eastAsia="Times New Roman" w:hAnsi="PT Astra Serif" w:cs="Times New Roman"/>
          <w:sz w:val="28"/>
          <w:szCs w:val="28"/>
          <w:lang w:eastAsia="ru-RU"/>
        </w:rPr>
      </w:pPr>
    </w:p>
    <w:p w:rsidR="00E53643" w:rsidRPr="00481182" w:rsidRDefault="00E53643" w:rsidP="00E53643">
      <w:pPr>
        <w:shd w:val="clear" w:color="auto" w:fill="FFFFFF"/>
        <w:spacing w:after="0" w:line="360" w:lineRule="auto"/>
        <w:ind w:left="7230"/>
        <w:contextualSpacing/>
        <w:jc w:val="right"/>
        <w:rPr>
          <w:rFonts w:ascii="PT Astra Serif" w:eastAsia="Times New Roman" w:hAnsi="PT Astra Serif" w:cs="Times New Roman"/>
          <w:color w:val="FFFFFF"/>
          <w:sz w:val="28"/>
          <w:szCs w:val="28"/>
          <w:lang w:eastAsia="ru-RU"/>
        </w:rPr>
      </w:pPr>
      <w:bookmarkStart w:id="0" w:name="_GoBack"/>
      <w:bookmarkEnd w:id="0"/>
    </w:p>
    <w:p w:rsidR="00E53643" w:rsidRPr="00481182" w:rsidRDefault="00E53643" w:rsidP="00E53643">
      <w:pPr>
        <w:shd w:val="clear" w:color="auto" w:fill="FFFFFF"/>
        <w:spacing w:after="0" w:line="360" w:lineRule="auto"/>
        <w:ind w:left="7230"/>
        <w:contextualSpacing/>
        <w:jc w:val="right"/>
        <w:rPr>
          <w:rFonts w:ascii="PT Astra Serif" w:eastAsia="Times New Roman" w:hAnsi="PT Astra Serif" w:cs="Times New Roman"/>
          <w:color w:val="FFFFFF"/>
          <w:sz w:val="28"/>
          <w:szCs w:val="28"/>
          <w:lang w:eastAsia="ru-RU"/>
        </w:rPr>
      </w:pPr>
    </w:p>
    <w:p w:rsidR="00E53643" w:rsidRPr="00481182" w:rsidRDefault="00E53643" w:rsidP="00E53643">
      <w:pPr>
        <w:shd w:val="clear" w:color="auto" w:fill="FFFFFF"/>
        <w:spacing w:after="0" w:line="360" w:lineRule="auto"/>
        <w:ind w:left="7230"/>
        <w:contextualSpacing/>
        <w:jc w:val="right"/>
        <w:rPr>
          <w:rFonts w:ascii="PT Astra Serif" w:eastAsia="Times New Roman" w:hAnsi="PT Astra Serif" w:cs="Times New Roman"/>
          <w:color w:val="FFFFFF"/>
          <w:sz w:val="28"/>
          <w:szCs w:val="28"/>
          <w:lang w:eastAsia="ru-RU"/>
        </w:rPr>
      </w:pPr>
    </w:p>
    <w:p w:rsidR="00E53643" w:rsidRPr="00481182" w:rsidRDefault="00E53643" w:rsidP="00E53643">
      <w:pPr>
        <w:shd w:val="clear" w:color="auto" w:fill="FFFFFF"/>
        <w:spacing w:after="0" w:line="360" w:lineRule="auto"/>
        <w:ind w:left="7230"/>
        <w:contextualSpacing/>
        <w:jc w:val="right"/>
        <w:rPr>
          <w:rFonts w:ascii="PT Astra Serif" w:eastAsia="Times New Roman" w:hAnsi="PT Astra Serif" w:cs="Times New Roman"/>
          <w:color w:val="FFFFFF"/>
          <w:sz w:val="28"/>
          <w:szCs w:val="28"/>
          <w:lang w:eastAsia="ru-RU"/>
        </w:rPr>
      </w:pPr>
    </w:p>
    <w:p w:rsidR="006D6880" w:rsidRDefault="006D6880" w:rsidP="00D334DB">
      <w:pPr>
        <w:shd w:val="clear" w:color="auto" w:fill="FFFFFF"/>
        <w:spacing w:after="0" w:line="360" w:lineRule="auto"/>
        <w:contextualSpacing/>
        <w:rPr>
          <w:rFonts w:ascii="PT Astra Serif" w:eastAsia="Times New Roman" w:hAnsi="PT Astra Serif" w:cs="Times New Roman"/>
          <w:color w:val="FFFFFF"/>
          <w:sz w:val="28"/>
          <w:szCs w:val="28"/>
          <w:lang w:eastAsia="ru-RU"/>
        </w:rPr>
      </w:pPr>
    </w:p>
    <w:p w:rsidR="00E53643" w:rsidRPr="00481182" w:rsidRDefault="00E53643" w:rsidP="00E53643">
      <w:pPr>
        <w:spacing w:after="0" w:line="240" w:lineRule="auto"/>
        <w:jc w:val="both"/>
        <w:rPr>
          <w:rFonts w:ascii="PT Astra Serif" w:eastAsia="Times New Roman" w:hAnsi="PT Astra Serif" w:cs="Times New Roman"/>
          <w:sz w:val="24"/>
          <w:szCs w:val="24"/>
          <w:lang w:eastAsia="ru-RU"/>
        </w:rPr>
      </w:pPr>
      <w:r w:rsidRPr="00481182">
        <w:rPr>
          <w:rFonts w:ascii="PT Astra Serif" w:eastAsia="Times New Roman" w:hAnsi="PT Astra Serif" w:cs="Times New Roman"/>
          <w:sz w:val="24"/>
          <w:szCs w:val="24"/>
          <w:lang w:eastAsia="ru-RU"/>
        </w:rPr>
        <w:t>Исп. Афанасьева Елена Николаевна</w:t>
      </w:r>
    </w:p>
    <w:p w:rsidR="00E53643" w:rsidRPr="00481182" w:rsidRDefault="00E53643" w:rsidP="00E53643">
      <w:pPr>
        <w:spacing w:after="0" w:line="240" w:lineRule="auto"/>
        <w:jc w:val="both"/>
        <w:rPr>
          <w:rFonts w:ascii="PT Astra Serif" w:eastAsia="Times New Roman" w:hAnsi="PT Astra Serif" w:cs="Times New Roman"/>
          <w:sz w:val="24"/>
          <w:szCs w:val="24"/>
          <w:lang w:eastAsia="ru-RU"/>
        </w:rPr>
      </w:pPr>
      <w:r w:rsidRPr="00481182">
        <w:rPr>
          <w:rFonts w:ascii="PT Astra Serif" w:eastAsia="Times New Roman" w:hAnsi="PT Astra Serif" w:cs="Times New Roman"/>
          <w:sz w:val="24"/>
          <w:szCs w:val="24"/>
          <w:lang w:eastAsia="ru-RU"/>
        </w:rPr>
        <w:t>тел.: 8(48751) 5-72-23</w:t>
      </w:r>
    </w:p>
    <w:p w:rsidR="00E53643" w:rsidRPr="00481182" w:rsidRDefault="00E53643" w:rsidP="00E53643">
      <w:pPr>
        <w:widowControl w:val="0"/>
        <w:tabs>
          <w:tab w:val="center" w:pos="4677"/>
        </w:tabs>
        <w:autoSpaceDE w:val="0"/>
        <w:autoSpaceDN w:val="0"/>
        <w:adjustRightInd w:val="0"/>
        <w:spacing w:after="0" w:line="240" w:lineRule="auto"/>
        <w:jc w:val="both"/>
        <w:rPr>
          <w:rFonts w:ascii="PT Astra Serif" w:eastAsia="Times New Roman" w:hAnsi="PT Astra Serif" w:cs="Times New Roman"/>
          <w:bCs/>
          <w:sz w:val="24"/>
          <w:szCs w:val="24"/>
          <w:lang w:eastAsia="ru-RU"/>
        </w:rPr>
      </w:pPr>
      <w:r w:rsidRPr="00481182">
        <w:rPr>
          <w:rFonts w:ascii="PT Astra Serif" w:eastAsia="Times New Roman" w:hAnsi="PT Astra Serif" w:cs="Times New Roman"/>
          <w:bCs/>
          <w:sz w:val="24"/>
          <w:szCs w:val="24"/>
          <w:lang w:eastAsia="ru-RU"/>
        </w:rPr>
        <w:t xml:space="preserve">О внесении изменений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муниципальными финансами муниципального образования Щекинский район» </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sectPr w:rsidR="006B48FE" w:rsidRPr="006B48FE" w:rsidSect="006B48FE">
          <w:headerReference w:type="default" r:id="rId11"/>
          <w:pgSz w:w="11906" w:h="16838" w:code="9"/>
          <w:pgMar w:top="1134" w:right="851" w:bottom="1134" w:left="1701" w:header="709" w:footer="709" w:gutter="0"/>
          <w:pgNumType w:start="1"/>
          <w:cols w:space="708"/>
          <w:titlePg/>
          <w:docGrid w:linePitch="360"/>
        </w:sectPr>
      </w:pPr>
    </w:p>
    <w:p w:rsidR="006B48FE" w:rsidRDefault="006B48FE" w:rsidP="006B48FE">
      <w:pPr>
        <w:spacing w:after="0" w:line="240" w:lineRule="auto"/>
        <w:jc w:val="center"/>
        <w:rPr>
          <w:rFonts w:ascii="PT Astra Serif" w:eastAsia="Times New Roman" w:hAnsi="PT Astra Serif" w:cs="Times New Roman"/>
          <w:sz w:val="28"/>
          <w:szCs w:val="28"/>
          <w:lang w:eastAsia="ru-RU"/>
        </w:rPr>
        <w:sectPr w:rsidR="006B48FE" w:rsidSect="00DD1941">
          <w:type w:val="continuous"/>
          <w:pgSz w:w="11906" w:h="16838" w:code="9"/>
          <w:pgMar w:top="1134" w:right="851" w:bottom="1134" w:left="1701" w:header="709" w:footer="709" w:gutter="0"/>
          <w:pgNumType w:start="1"/>
          <w:cols w:space="708"/>
          <w:docGrid w:linePitch="360"/>
        </w:sectPr>
      </w:pPr>
    </w:p>
    <w:p w:rsidR="006B48FE" w:rsidRPr="006B48FE" w:rsidRDefault="006B48FE" w:rsidP="006B48FE">
      <w:pPr>
        <w:spacing w:after="0" w:line="240" w:lineRule="auto"/>
        <w:jc w:val="center"/>
        <w:rPr>
          <w:rFonts w:ascii="PT Astra Serif" w:eastAsia="Times New Roman" w:hAnsi="PT Astra Serif" w:cs="Times New Roman"/>
          <w:color w:val="FFFFFF"/>
          <w:sz w:val="28"/>
          <w:szCs w:val="28"/>
          <w:lang w:eastAsia="ru-RU"/>
        </w:rPr>
      </w:pPr>
      <w:r w:rsidRPr="006B48FE">
        <w:rPr>
          <w:rFonts w:ascii="PT Astra Serif" w:eastAsia="Times New Roman" w:hAnsi="PT Astra Serif" w:cs="Times New Roman"/>
          <w:sz w:val="28"/>
          <w:szCs w:val="28"/>
          <w:lang w:eastAsia="ru-RU"/>
        </w:rPr>
        <w:lastRenderedPageBreak/>
        <w:t xml:space="preserve">                                                                </w:t>
      </w:r>
      <w:r>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Приложение</w:t>
      </w:r>
    </w:p>
    <w:p w:rsidR="006B48FE" w:rsidRPr="006B48FE"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постановлению администрации</w:t>
      </w:r>
    </w:p>
    <w:p w:rsidR="006B48FE" w:rsidRPr="006B48FE"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муниципального образования</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Щекинский район</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от </w:t>
      </w:r>
      <w:r w:rsidR="008F129C">
        <w:rPr>
          <w:rFonts w:ascii="PT Astra Serif" w:eastAsia="Times New Roman" w:hAnsi="PT Astra Serif" w:cs="Times New Roman"/>
          <w:sz w:val="28"/>
          <w:szCs w:val="28"/>
          <w:lang w:eastAsia="ru-RU"/>
        </w:rPr>
        <w:t>07.08.2019</w:t>
      </w:r>
      <w:r w:rsidRPr="006B48FE">
        <w:rPr>
          <w:rFonts w:ascii="PT Astra Serif" w:eastAsia="Times New Roman" w:hAnsi="PT Astra Serif" w:cs="Times New Roman"/>
          <w:sz w:val="28"/>
          <w:szCs w:val="28"/>
          <w:lang w:eastAsia="ru-RU"/>
        </w:rPr>
        <w:t xml:space="preserve"> №</w:t>
      </w:r>
      <w:r w:rsidR="008F129C">
        <w:rPr>
          <w:rFonts w:ascii="PT Astra Serif" w:eastAsia="Times New Roman" w:hAnsi="PT Astra Serif" w:cs="Times New Roman"/>
          <w:sz w:val="28"/>
          <w:szCs w:val="28"/>
          <w:lang w:eastAsia="ru-RU"/>
        </w:rPr>
        <w:t>8-1135</w:t>
      </w:r>
      <w:r w:rsidRPr="006B48FE">
        <w:rPr>
          <w:rFonts w:ascii="PT Astra Serif" w:eastAsia="Times New Roman" w:hAnsi="PT Astra Serif" w:cs="Times New Roman"/>
          <w:color w:val="FFFFFF"/>
          <w:sz w:val="28"/>
          <w:szCs w:val="28"/>
          <w:lang w:eastAsia="ru-RU"/>
        </w:rPr>
        <w:t>5-613</w:t>
      </w:r>
    </w:p>
    <w:p w:rsidR="00C94F24" w:rsidRPr="006B48FE" w:rsidRDefault="00C94F24" w:rsidP="00C94F24">
      <w:pPr>
        <w:spacing w:after="0" w:line="240" w:lineRule="auto"/>
        <w:jc w:val="center"/>
        <w:rPr>
          <w:rFonts w:ascii="PT Astra Serif" w:eastAsia="Times New Roman" w:hAnsi="PT Astra Serif" w:cs="Times New Roman"/>
          <w:color w:val="FFFFFF"/>
          <w:sz w:val="28"/>
          <w:szCs w:val="28"/>
          <w:lang w:eastAsia="ru-RU"/>
        </w:rPr>
      </w:pPr>
      <w:bookmarkStart w:id="1" w:name="Par31"/>
      <w:bookmarkEnd w:id="1"/>
      <w:r>
        <w:rPr>
          <w:rFonts w:ascii="PT Astra Serif" w:eastAsia="Times New Roman" w:hAnsi="PT Astra Serif" w:cs="Times New Roman"/>
          <w:b/>
          <w:bCs/>
          <w:sz w:val="28"/>
          <w:szCs w:val="28"/>
          <w:lang w:eastAsia="ru-RU"/>
        </w:rPr>
        <w:t xml:space="preserve">                                                                       </w:t>
      </w:r>
      <w:r w:rsidR="006B48FE" w:rsidRPr="006B48FE">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sz w:val="28"/>
          <w:szCs w:val="28"/>
          <w:lang w:eastAsia="ru-RU"/>
        </w:rPr>
        <w:t>Приложение</w:t>
      </w:r>
    </w:p>
    <w:p w:rsidR="00C94F24" w:rsidRPr="006B48FE"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постановлению администрации</w:t>
      </w:r>
    </w:p>
    <w:p w:rsidR="00C94F24" w:rsidRPr="006B48FE"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муниципального образования</w:t>
      </w:r>
    </w:p>
    <w:p w:rsidR="00C94F24" w:rsidRPr="006B48FE" w:rsidRDefault="00C94F24" w:rsidP="00C94F24">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Щекинский район</w:t>
      </w:r>
    </w:p>
    <w:p w:rsidR="006B48FE" w:rsidRPr="006B48FE" w:rsidRDefault="00C94F24" w:rsidP="00C94F24">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sz w:val="28"/>
          <w:szCs w:val="28"/>
          <w:lang w:eastAsia="ru-RU"/>
        </w:rPr>
        <w:t xml:space="preserve">                                                                        </w:t>
      </w:r>
      <w:r>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от </w:t>
      </w:r>
      <w:r>
        <w:rPr>
          <w:rFonts w:ascii="PT Astra Serif" w:eastAsia="Times New Roman" w:hAnsi="PT Astra Serif" w:cs="Times New Roman"/>
          <w:sz w:val="28"/>
          <w:szCs w:val="28"/>
          <w:lang w:eastAsia="ru-RU"/>
        </w:rPr>
        <w:t>21.09.2018</w:t>
      </w:r>
      <w:r w:rsidRPr="006B48FE">
        <w:rPr>
          <w:rFonts w:ascii="PT Astra Serif" w:eastAsia="Times New Roman" w:hAnsi="PT Astra Serif" w:cs="Times New Roman"/>
          <w:sz w:val="28"/>
          <w:szCs w:val="28"/>
          <w:lang w:eastAsia="ru-RU"/>
        </w:rPr>
        <w:t xml:space="preserve"> №</w:t>
      </w:r>
      <w:r>
        <w:rPr>
          <w:rFonts w:ascii="PT Astra Serif" w:eastAsia="Times New Roman" w:hAnsi="PT Astra Serif" w:cs="Times New Roman"/>
          <w:sz w:val="28"/>
          <w:szCs w:val="28"/>
          <w:lang w:eastAsia="ru-RU"/>
        </w:rPr>
        <w:t xml:space="preserve"> 9-1240</w:t>
      </w:r>
    </w:p>
    <w:p w:rsidR="00C94F24" w:rsidRDefault="00C94F24"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МУНИЦИПАЛЬНАЯ ПРОГРАММА </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муниципального образования Щекинский район «Управление муниципальными финансами муниципального образования Щекинский район» </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«Управление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8"/>
      </w:tblGrid>
      <w:tr w:rsidR="006B48FE" w:rsidRPr="006B48FE" w:rsidTr="00DD1941">
        <w:tc>
          <w:tcPr>
            <w:tcW w:w="2802" w:type="dxa"/>
          </w:tcPr>
          <w:p w:rsidR="006B48FE" w:rsidRPr="006B48FE" w:rsidRDefault="006B48FE" w:rsidP="006B48FE">
            <w:pPr>
              <w:spacing w:after="0" w:line="240" w:lineRule="auto"/>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Ответственный</w:t>
            </w:r>
          </w:p>
          <w:p w:rsidR="006B48FE" w:rsidRPr="006B48FE" w:rsidRDefault="006B48FE" w:rsidP="006B48FE">
            <w:pPr>
              <w:spacing w:after="0" w:line="240" w:lineRule="auto"/>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программы</w:t>
            </w:r>
          </w:p>
        </w:tc>
        <w:tc>
          <w:tcPr>
            <w:tcW w:w="6768"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802"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Соисполнители программы</w:t>
            </w:r>
          </w:p>
        </w:tc>
        <w:tc>
          <w:tcPr>
            <w:tcW w:w="6768"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Муниципальное казенное учреждение «Централизованная бухгалтерия Щекинского района»</w:t>
            </w:r>
          </w:p>
        </w:tc>
      </w:tr>
      <w:tr w:rsidR="006B48FE" w:rsidRPr="006B48FE" w:rsidTr="00DD1941">
        <w:tc>
          <w:tcPr>
            <w:tcW w:w="2802"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6768"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долгосрочной финансовой  устойчивости бюджетной системы муниципального образования Щекинский район, повышение качества управления муниципальными финансами.</w:t>
            </w:r>
          </w:p>
        </w:tc>
      </w:tr>
      <w:tr w:rsidR="006B48FE" w:rsidRPr="006B48FE" w:rsidTr="00DD1941">
        <w:trPr>
          <w:trHeight w:val="982"/>
        </w:trPr>
        <w:tc>
          <w:tcPr>
            <w:tcW w:w="2802"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программы</w:t>
            </w:r>
          </w:p>
        </w:tc>
        <w:tc>
          <w:tcPr>
            <w:tcW w:w="6768"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Обеспечение равных условий для устойчивого исполнения расходных обязательств муниципальных образований поселений Щекинского района.</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Эффективное управление муниципальным долгом  муниципального образования Щекинский район и его оптимизация.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5. Создание условий для повышения эффективности деятельности финансового органа и создание системы </w:t>
            </w:r>
            <w:r w:rsidRPr="006B48FE">
              <w:rPr>
                <w:rFonts w:ascii="PT Astra Serif" w:eastAsia="Times New Roman" w:hAnsi="PT Astra Serif" w:cs="Times New Roman"/>
                <w:sz w:val="28"/>
                <w:szCs w:val="28"/>
                <w:lang w:eastAsia="ru-RU"/>
              </w:rPr>
              <w:lastRenderedPageBreak/>
              <w:t>централизованного учета.</w:t>
            </w:r>
          </w:p>
        </w:tc>
      </w:tr>
      <w:tr w:rsidR="006B48FE" w:rsidRPr="006B48FE" w:rsidTr="00DD1941">
        <w:tc>
          <w:tcPr>
            <w:tcW w:w="2802"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Целевые показатели (индикаторы) программы</w:t>
            </w:r>
          </w:p>
        </w:tc>
        <w:tc>
          <w:tcPr>
            <w:tcW w:w="6768"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Процент дефицита бюджета муниципального образования Щекинский район.</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rPr>
              <w:t>4.</w:t>
            </w:r>
            <w:r w:rsidRPr="006B48FE">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 Индекс открытости бюджета.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10.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11. Количество муниципальных образований  поселений, в которых расчетная доля межбюджетных трансфертов из бюджета муниципального </w:t>
            </w:r>
            <w:r w:rsidRPr="006B48FE">
              <w:rPr>
                <w:rFonts w:ascii="PT Astra Serif" w:eastAsia="Times New Roman" w:hAnsi="PT Astra Serif" w:cs="Times New Roman"/>
                <w:sz w:val="28"/>
                <w:szCs w:val="28"/>
                <w:lang w:eastAsia="ru-RU"/>
              </w:rPr>
              <w:lastRenderedPageBreak/>
              <w:t>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12.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13.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14.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15.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16. Доля учреждений муниципального образования Щекинский район, охваченных централизованным бюджетным учетом.  </w:t>
            </w:r>
          </w:p>
        </w:tc>
      </w:tr>
      <w:tr w:rsidR="006B48FE" w:rsidRPr="006B48FE" w:rsidTr="00DD1941">
        <w:tc>
          <w:tcPr>
            <w:tcW w:w="2802"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Программн</w:t>
            </w:r>
            <w:proofErr w:type="gramStart"/>
            <w:r w:rsidRPr="006B48FE">
              <w:rPr>
                <w:rFonts w:ascii="PT Astra Serif" w:eastAsia="Times New Roman" w:hAnsi="PT Astra Serif" w:cs="Times New Roman"/>
                <w:sz w:val="28"/>
                <w:szCs w:val="28"/>
                <w:lang w:eastAsia="ru-RU"/>
              </w:rPr>
              <w:t>о-</w:t>
            </w:r>
            <w:proofErr w:type="gramEnd"/>
            <w:r w:rsidRPr="006B48FE">
              <w:rPr>
                <w:rFonts w:ascii="PT Astra Serif" w:eastAsia="Times New Roman" w:hAnsi="PT Astra Serif" w:cs="Times New Roman"/>
                <w:sz w:val="28"/>
                <w:szCs w:val="28"/>
                <w:lang w:eastAsia="ru-RU"/>
              </w:rPr>
              <w:t xml:space="preserve"> целевые инструменты программы: перечень подпрограмм муниципальной программы, ведомственных целевых программ, основных мероприятий</w:t>
            </w:r>
          </w:p>
        </w:tc>
        <w:tc>
          <w:tcPr>
            <w:tcW w:w="6768" w:type="dxa"/>
          </w:tcPr>
          <w:p w:rsidR="006B48FE" w:rsidRPr="006B48FE" w:rsidRDefault="006B48FE" w:rsidP="006B48FE">
            <w:pPr>
              <w:spacing w:after="0" w:line="240" w:lineRule="auto"/>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Подпрограмма 1. Совершенствование управления муниципальными финансами муниципального образования Щекинский район. </w:t>
            </w:r>
          </w:p>
          <w:p w:rsidR="006B48FE" w:rsidRPr="006B48FE" w:rsidRDefault="006B48FE" w:rsidP="006B48FE">
            <w:pPr>
              <w:spacing w:after="0" w:line="240" w:lineRule="auto"/>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Подпрограмма 2. Развитие механизмов регулирования межбюджетных отношений.</w:t>
            </w:r>
          </w:p>
          <w:p w:rsidR="006B48FE" w:rsidRPr="006B48FE" w:rsidRDefault="006B48FE" w:rsidP="006B48FE">
            <w:pPr>
              <w:spacing w:after="0" w:line="240" w:lineRule="auto"/>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1. Управление муниципальным долгом.</w:t>
            </w:r>
          </w:p>
          <w:p w:rsidR="006B48FE" w:rsidRPr="006B48FE" w:rsidRDefault="006B48FE" w:rsidP="006B48FE">
            <w:pPr>
              <w:spacing w:after="0" w:line="240" w:lineRule="auto"/>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2. 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sz w:val="28"/>
                <w:szCs w:val="28"/>
                <w:lang w:eastAsia="ru-RU"/>
              </w:rPr>
            </w:pPr>
          </w:p>
        </w:tc>
      </w:tr>
      <w:tr w:rsidR="006B48FE" w:rsidRPr="006B48FE" w:rsidTr="00DD1941">
        <w:tc>
          <w:tcPr>
            <w:tcW w:w="2802"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Сроки реализации программы</w:t>
            </w:r>
          </w:p>
        </w:tc>
        <w:tc>
          <w:tcPr>
            <w:tcW w:w="6768"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2019 - 2025 годы</w:t>
            </w:r>
          </w:p>
        </w:tc>
      </w:tr>
      <w:tr w:rsidR="006B48FE" w:rsidRPr="006B48FE" w:rsidTr="00DD1941">
        <w:trPr>
          <w:trHeight w:val="735"/>
        </w:trPr>
        <w:tc>
          <w:tcPr>
            <w:tcW w:w="2802"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программы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6768"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Всего по муниципальной программе – 514 183,3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69 643,3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77 238,4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81 705,9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69 451,7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70 720,0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72 032,7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73 391,3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средства бюджета Тульской области  –  188 054,2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24 381,3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25 143,5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26 077,7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26 769,1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27 644,4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28 550,3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29 487,9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бюджета МО Щекинский район –  326 129,1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45 262,0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52 094,9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55 628,2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42 682,6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43 075,6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43 482,4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43 903,4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бюджетов поселений Щекинского района 0,0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0,0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том числе:</w:t>
            </w:r>
          </w:p>
          <w:p w:rsidR="006B48FE" w:rsidRPr="006B48FE"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Подпрограмма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Всего по подпрограмме – 12 421,9 тыс. руб., в том числе по годам:</w:t>
            </w:r>
          </w:p>
          <w:p w:rsidR="006B48FE" w:rsidRPr="006B48FE"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1 868,7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1 775,8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2021 год                     1 775,8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1 750,4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1 750,4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1 750,4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1 750,4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средства бюджета Тульской области  –  12 329,0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1 868,7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1 775,8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1 775,8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1 750,4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1 750,4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1 750,4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1 750,4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Подпрограмма 2. Развитие механизмов регулирования межбюджетных отношений.</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Всего по подпрограмме – 213 773,3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32 278,4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33 206,5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31 161,7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27 788,4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28 761,0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29 767,7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30 809,6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средства бюджета Тульской области  –  175 553,2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22 501,3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23 356,4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24 290,6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25 007,4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25 882,7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26 788,6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27 726,2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бюджета МО Щекинский район –  38 220,1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9 777,1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9850,1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6871,1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2 781,0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2 878,3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2024 год                    2 979,1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3 083,4  тыс. руб. </w:t>
            </w: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Основное мероприятие 1. Управление муниципальным долгом.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Всего по основному мероприятию – 63 148,5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1733,8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9 750,9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16 056,8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8 447,8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8 743,5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бюджета МО Щекинский район –  63 148,5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1733,8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9 750,9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16 056,8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8 447,8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8 743,5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Основное мероприятие 2.  Обеспечение реализации муниципальной программы.</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Всего по основному мероприятию – 224 839,6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33 762,4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32 505,2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32 711,6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31 465,1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31 465,1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31 465,1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31 465,1  тыс. руб.   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бюджета Тульской области  –  79,1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2025 год                          11,3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бюджета МО Щекинский район –  224 760,5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33 751,1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32 493,9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32 700,3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0,0  тыс. руб.</w:t>
            </w:r>
          </w:p>
        </w:tc>
      </w:tr>
      <w:tr w:rsidR="006B48FE" w:rsidRPr="006B48FE" w:rsidTr="00DD1941">
        <w:tc>
          <w:tcPr>
            <w:tcW w:w="2802"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Ожидаемые результаты реализации программы</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tc>
        <w:tc>
          <w:tcPr>
            <w:tcW w:w="6768" w:type="dxa"/>
          </w:tcPr>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Обеспечение исполнения расходных обязательств муниципального образования. Сохранение стабильности и устойчивости выполнения социальных обязательств.</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Своевременное и качественное формирование бюджетной отчетности об исполнении бюджета муниципального образования, в том числе  путем централизации бухгалтерского учета.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5.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6. Открытость и доступность информации о деятельности финансового управления по осуществлению бюджетного процесса на всех его стадиях.</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7. Отсутствие  просроченной кредиторской задолженности в муниципальном образовании Щекинский район и в муниципальных образованиях поселений.</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 Обеспечение устойчивости бюджета муниципального образования Щекинский район за счет соблюдения бюджетного законодательства в части использования заемных ресурсов.</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9. Минимизация затрат на обслуживание муниципального долга.</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10.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11. Сокращение разрыва уровня среднедушевого дохода в муниципальных образованиях поселений Щекинского района.</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12. Создание </w:t>
            </w:r>
            <w:proofErr w:type="gramStart"/>
            <w:r w:rsidRPr="006B48FE">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1. Общая характеристика сферы реализации муниципальной программы</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Устойчивость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Необходимыми условиями устойчивости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Муниципальное образование Щекинский район (далее - муниципальное образование) является территорией с ограниченным </w:t>
      </w:r>
      <w:r w:rsidRPr="006B48FE">
        <w:rPr>
          <w:rFonts w:ascii="PT Astra Serif" w:eastAsia="Times New Roman" w:hAnsi="PT Astra Serif" w:cs="Times New Roman"/>
          <w:sz w:val="28"/>
          <w:szCs w:val="28"/>
          <w:lang w:eastAsia="ru-RU"/>
        </w:rPr>
        <w:lastRenderedPageBreak/>
        <w:t xml:space="preserve">налоговым потенциалом, поэтому для долгосрочной устойчивости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w:t>
      </w:r>
      <w:proofErr w:type="gramEnd"/>
      <w:r w:rsidRPr="006B48FE">
        <w:rPr>
          <w:rFonts w:ascii="PT Astra Serif" w:eastAsia="Times New Roman" w:hAnsi="PT Astra Serif" w:cs="Times New Roman"/>
          <w:sz w:val="28"/>
          <w:szCs w:val="28"/>
          <w:lang w:eastAsia="ru-RU"/>
        </w:rPr>
        <w:t xml:space="preserve"> Щекинский район, утверждённым решением Собрания представителей Щекинского района от 09.09.2008 № 44/464.</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последние годы в Щекинском районе осуществлен целый ряд мероприятий, направленных на повышение качества управления общественными финансами района и повышение эффективности бюджетных расходов, а именно обеспечено:</w:t>
      </w:r>
    </w:p>
    <w:p w:rsidR="006B48FE" w:rsidRPr="006B48FE"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совершенствование бюджетного процесса в части составления, рассмотрения, утверждения и исполнения бюджетов;</w:t>
      </w:r>
    </w:p>
    <w:p w:rsidR="006B48FE" w:rsidRPr="006B48FE"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поэтапный переход на программно-целевой метод планирования бюджета;</w:t>
      </w:r>
    </w:p>
    <w:p w:rsidR="006B48FE" w:rsidRPr="006B48FE"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централизация бухгалтерского учета;</w:t>
      </w:r>
    </w:p>
    <w:p w:rsidR="006B48FE" w:rsidRPr="006B48FE"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внедрен механизм формирования и финансового обеспечения выполнения муниципального задания на оказание муниципальных услуг;</w:t>
      </w:r>
    </w:p>
    <w:p w:rsidR="006B48FE" w:rsidRPr="006B48FE"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реализован проект «Бюджет для граждан»;</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0"/>
          <w:szCs w:val="20"/>
          <w:lang w:eastAsia="ru-RU"/>
        </w:rPr>
        <w:t xml:space="preserve"> </w:t>
      </w:r>
      <w:r w:rsidRPr="006B48FE">
        <w:rPr>
          <w:rFonts w:ascii="PT Astra Serif" w:eastAsia="Times New Roman" w:hAnsi="PT Astra Serif" w:cs="Times New Roman"/>
          <w:sz w:val="28"/>
          <w:szCs w:val="28"/>
          <w:lang w:eastAsia="ru-RU"/>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настоящее время в процессе реализации единой политики на территории Щекинского района и нормативно - правового регулирования в финансово-бюджетной сфере достигнуты следующие результаты:</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w:t>
      </w:r>
      <w:r w:rsidRPr="006B48FE">
        <w:rPr>
          <w:rFonts w:ascii="PT Astra Serif" w:eastAsia="Times New Roman" w:hAnsi="PT Astra Serif" w:cs="Times New Roman"/>
          <w:sz w:val="28"/>
          <w:szCs w:val="28"/>
          <w:lang w:eastAsia="ru-RU"/>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w:t>
      </w:r>
      <w:proofErr w:type="spellStart"/>
      <w:r w:rsidRPr="006B48FE">
        <w:rPr>
          <w:rFonts w:ascii="PT Astra Serif" w:eastAsia="Times New Roman" w:hAnsi="PT Astra Serif" w:cs="Times New Roman"/>
          <w:sz w:val="28"/>
          <w:szCs w:val="28"/>
          <w:lang w:eastAsia="ru-RU"/>
        </w:rPr>
        <w:t>г.г</w:t>
      </w:r>
      <w:proofErr w:type="spellEnd"/>
      <w:r w:rsidRPr="006B48FE">
        <w:rPr>
          <w:rFonts w:ascii="PT Astra Serif" w:eastAsia="Times New Roman" w:hAnsi="PT Astra Serif" w:cs="Times New Roman"/>
          <w:sz w:val="28"/>
          <w:szCs w:val="28"/>
          <w:lang w:eastAsia="ru-RU"/>
        </w:rPr>
        <w:t xml:space="preserve">.) муниципальное образование Щекинский район стабильно входит в десятку лучших. </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По итогам исполнения бюджета района за 2016 год  муниципальное образование Щекинский район  победило в конкурсе «Лучшее муниципальное образования России в сфере управления общественными </w:t>
      </w:r>
      <w:r w:rsidRPr="006B48FE">
        <w:rPr>
          <w:rFonts w:ascii="PT Astra Serif" w:eastAsia="Times New Roman" w:hAnsi="PT Astra Serif" w:cs="Times New Roman"/>
          <w:sz w:val="28"/>
          <w:szCs w:val="28"/>
          <w:lang w:eastAsia="ru-RU"/>
        </w:rPr>
        <w:lastRenderedPageBreak/>
        <w:t xml:space="preserve">финансами» в номинации «Высокое качество планирования и исполнения бюджета».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6B48FE">
        <w:rPr>
          <w:rFonts w:ascii="PT Astra Serif" w:eastAsia="Times New Roman" w:hAnsi="PT Astra Serif" w:cs="Times New Roman"/>
          <w:sz w:val="28"/>
          <w:szCs w:val="28"/>
          <w:lang w:eastAsia="ru-RU"/>
        </w:rPr>
        <w:t>2.</w:t>
      </w:r>
      <w:r w:rsidRPr="006B48FE">
        <w:rPr>
          <w:rFonts w:ascii="PT Astra Serif" w:eastAsia="Times New Roman" w:hAnsi="PT Astra Serif" w:cs="Times New Roman"/>
          <w:sz w:val="28"/>
          <w:szCs w:val="28"/>
          <w:lang w:eastAsia="ru-RU"/>
        </w:rPr>
        <w:tab/>
        <w:t xml:space="preserve">В целях совершенствования бюджетного учета осуществлена централизация отдельных функций по ведению бюджетного учета муниципальных учреждений.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В последние годы удавалось сохранять стабильность исполнения расходных обязатель</w:t>
      </w:r>
      <w:proofErr w:type="gramStart"/>
      <w:r w:rsidRPr="006B48FE">
        <w:rPr>
          <w:rFonts w:ascii="PT Astra Serif" w:eastAsia="Times New Roman" w:hAnsi="PT Astra Serif" w:cs="Times New Roman"/>
          <w:sz w:val="28"/>
          <w:szCs w:val="28"/>
          <w:lang w:eastAsia="ru-RU"/>
        </w:rPr>
        <w:t>ств пр</w:t>
      </w:r>
      <w:proofErr w:type="gramEnd"/>
      <w:r w:rsidRPr="006B48FE">
        <w:rPr>
          <w:rFonts w:ascii="PT Astra Serif" w:eastAsia="Times New Roman" w:hAnsi="PT Astra Serif" w:cs="Times New Roman"/>
          <w:sz w:val="28"/>
          <w:szCs w:val="28"/>
          <w:lang w:eastAsia="ru-RU"/>
        </w:rPr>
        <w:t>и сокращении объема муниципального долга и  отсутствии кредиторской задолженности, значительной доле программных расходов и   высокой степени прозрачности бюджета.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Результатом проведенной работы стало формирование целостной системы управления муниципальными финансами Щекинского района, характеризующейся следующими показателями:</w:t>
      </w:r>
    </w:p>
    <w:p w:rsidR="006B48FE" w:rsidRPr="006B48FE"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tbl>
      <w:tblPr>
        <w:tblW w:w="876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25"/>
        <w:gridCol w:w="1417"/>
        <w:gridCol w:w="1567"/>
        <w:gridCol w:w="1559"/>
      </w:tblGrid>
      <w:tr w:rsidR="006B48FE" w:rsidRPr="006B48FE" w:rsidTr="00DD1941">
        <w:trPr>
          <w:trHeight w:val="540"/>
          <w:tblHeader/>
        </w:trPr>
        <w:tc>
          <w:tcPr>
            <w:tcW w:w="4225" w:type="dxa"/>
            <w:vAlign w:val="bottom"/>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Наименование (описание) </w:t>
            </w:r>
            <w:r w:rsidRPr="006B48FE">
              <w:rPr>
                <w:rFonts w:ascii="PT Astra Serif" w:eastAsia="Times New Roman" w:hAnsi="PT Astra Serif" w:cs="Times New Roman"/>
                <w:sz w:val="24"/>
                <w:szCs w:val="24"/>
                <w:lang w:eastAsia="ru-RU"/>
              </w:rPr>
              <w:br/>
              <w:t xml:space="preserve">       показателей       </w:t>
            </w:r>
            <w:r w:rsidRPr="006B48FE">
              <w:rPr>
                <w:rFonts w:ascii="PT Astra Serif" w:eastAsia="Times New Roman" w:hAnsi="PT Astra Serif" w:cs="Times New Roman"/>
                <w:sz w:val="24"/>
                <w:szCs w:val="24"/>
                <w:lang w:eastAsia="ru-RU"/>
              </w:rPr>
              <w:br/>
              <w:t xml:space="preserve">      (результатов)</w:t>
            </w:r>
          </w:p>
        </w:tc>
        <w:tc>
          <w:tcPr>
            <w:tcW w:w="1417" w:type="dxa"/>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2016 год</w:t>
            </w:r>
          </w:p>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факт</w:t>
            </w:r>
          </w:p>
        </w:tc>
        <w:tc>
          <w:tcPr>
            <w:tcW w:w="1567" w:type="dxa"/>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2017 год</w:t>
            </w:r>
          </w:p>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факт</w:t>
            </w:r>
          </w:p>
        </w:tc>
        <w:tc>
          <w:tcPr>
            <w:tcW w:w="1559" w:type="dxa"/>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2018 год </w:t>
            </w:r>
          </w:p>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ожидаемая оценка</w:t>
            </w:r>
          </w:p>
        </w:tc>
      </w:tr>
      <w:tr w:rsidR="006B48FE" w:rsidRPr="006B48FE" w:rsidTr="00DD1941">
        <w:trPr>
          <w:trHeight w:val="1080"/>
        </w:trPr>
        <w:tc>
          <w:tcPr>
            <w:tcW w:w="4225" w:type="dxa"/>
            <w:vAlign w:val="bottom"/>
          </w:tcPr>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Объем муниципального  внутреннего долга  Щекинского района по      </w:t>
            </w:r>
            <w:r w:rsidRPr="006B48FE">
              <w:rPr>
                <w:rFonts w:ascii="PT Astra Serif" w:eastAsia="Times New Roman" w:hAnsi="PT Astra Serif" w:cs="Times New Roman"/>
                <w:sz w:val="24"/>
                <w:szCs w:val="24"/>
                <w:lang w:eastAsia="ru-RU"/>
              </w:rPr>
              <w:br/>
              <w:t>состоянию на конец  отчетного периода, тыс. рублей</w:t>
            </w:r>
          </w:p>
        </w:tc>
        <w:tc>
          <w:tcPr>
            <w:tcW w:w="1417"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6700,0</w:t>
            </w:r>
          </w:p>
        </w:tc>
        <w:tc>
          <w:tcPr>
            <w:tcW w:w="1567"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3400,0</w:t>
            </w:r>
          </w:p>
        </w:tc>
        <w:tc>
          <w:tcPr>
            <w:tcW w:w="1559"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0,00</w:t>
            </w:r>
          </w:p>
        </w:tc>
      </w:tr>
      <w:tr w:rsidR="006B48FE" w:rsidRPr="006B48FE" w:rsidTr="00DD1941">
        <w:trPr>
          <w:trHeight w:val="1023"/>
        </w:trPr>
        <w:tc>
          <w:tcPr>
            <w:tcW w:w="4225" w:type="dxa"/>
            <w:vAlign w:val="bottom"/>
          </w:tcPr>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Доля просроченной   кредиторской             </w:t>
            </w:r>
            <w:r w:rsidRPr="006B48FE">
              <w:rPr>
                <w:rFonts w:ascii="PT Astra Serif" w:eastAsia="Times New Roman" w:hAnsi="PT Astra Serif" w:cs="Times New Roman"/>
                <w:sz w:val="24"/>
                <w:szCs w:val="24"/>
                <w:lang w:eastAsia="ru-RU"/>
              </w:rPr>
              <w:br/>
              <w:t xml:space="preserve">задолженности по  состоянию на конец       </w:t>
            </w:r>
            <w:r w:rsidRPr="006B48FE">
              <w:rPr>
                <w:rFonts w:ascii="PT Astra Serif" w:eastAsia="Times New Roman" w:hAnsi="PT Astra Serif" w:cs="Times New Roman"/>
                <w:sz w:val="24"/>
                <w:szCs w:val="24"/>
                <w:lang w:eastAsia="ru-RU"/>
              </w:rPr>
              <w:br/>
              <w:t>отчетного периода в общем объеме расходов  районного бюджета, %</w:t>
            </w:r>
          </w:p>
        </w:tc>
        <w:tc>
          <w:tcPr>
            <w:tcW w:w="1417" w:type="dxa"/>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0,00</w:t>
            </w:r>
          </w:p>
        </w:tc>
        <w:tc>
          <w:tcPr>
            <w:tcW w:w="1567"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0,00</w:t>
            </w:r>
          </w:p>
        </w:tc>
        <w:tc>
          <w:tcPr>
            <w:tcW w:w="1559"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0,00</w:t>
            </w:r>
          </w:p>
        </w:tc>
      </w:tr>
      <w:tr w:rsidR="006B48FE" w:rsidRPr="006B48FE" w:rsidTr="00DD1941">
        <w:trPr>
          <w:trHeight w:val="900"/>
        </w:trPr>
        <w:tc>
          <w:tcPr>
            <w:tcW w:w="4225" w:type="dxa"/>
            <w:vAlign w:val="bottom"/>
          </w:tcPr>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Отклонение фактического  объема налоговых и  неналоговых доходов за   </w:t>
            </w:r>
            <w:r w:rsidRPr="006B48FE">
              <w:rPr>
                <w:rFonts w:ascii="PT Astra Serif" w:eastAsia="Times New Roman" w:hAnsi="PT Astra Serif" w:cs="Times New Roman"/>
                <w:sz w:val="24"/>
                <w:szCs w:val="24"/>
                <w:lang w:eastAsia="ru-RU"/>
              </w:rPr>
              <w:br/>
              <w:t>отчетный период от  первоначального плана, %</w:t>
            </w:r>
          </w:p>
        </w:tc>
        <w:tc>
          <w:tcPr>
            <w:tcW w:w="1417" w:type="dxa"/>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13,6</w:t>
            </w:r>
          </w:p>
        </w:tc>
        <w:tc>
          <w:tcPr>
            <w:tcW w:w="1567" w:type="dxa"/>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5,3</w:t>
            </w:r>
          </w:p>
        </w:tc>
        <w:tc>
          <w:tcPr>
            <w:tcW w:w="1559" w:type="dxa"/>
          </w:tcPr>
          <w:p w:rsidR="006B48FE" w:rsidRPr="006B48FE"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10,0</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r>
      <w:tr w:rsidR="006B48FE" w:rsidRPr="006B48FE" w:rsidTr="00DD1941">
        <w:trPr>
          <w:trHeight w:val="720"/>
        </w:trPr>
        <w:tc>
          <w:tcPr>
            <w:tcW w:w="4225" w:type="dxa"/>
            <w:vAlign w:val="bottom"/>
          </w:tcPr>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Доля расходов бюджета муниципального образования, формируемых в  рамках целевых программ, %</w:t>
            </w:r>
          </w:p>
        </w:tc>
        <w:tc>
          <w:tcPr>
            <w:tcW w:w="1417" w:type="dxa"/>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92,5</w:t>
            </w:r>
          </w:p>
        </w:tc>
        <w:tc>
          <w:tcPr>
            <w:tcW w:w="1567" w:type="dxa"/>
          </w:tcPr>
          <w:p w:rsidR="006B48FE" w:rsidRPr="006B48FE"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94,8</w:t>
            </w:r>
          </w:p>
        </w:tc>
        <w:tc>
          <w:tcPr>
            <w:tcW w:w="1559" w:type="dxa"/>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94,4</w:t>
            </w:r>
          </w:p>
        </w:tc>
      </w:tr>
      <w:tr w:rsidR="006B48FE" w:rsidRPr="006B48FE" w:rsidTr="00DD1941">
        <w:trPr>
          <w:trHeight w:val="1080"/>
        </w:trPr>
        <w:tc>
          <w:tcPr>
            <w:tcW w:w="4225" w:type="dxa"/>
            <w:vAlign w:val="bottom"/>
          </w:tcPr>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Обеспечение публикации в сети Интернет информации о системе управления муниципальными         </w:t>
            </w:r>
            <w:r w:rsidRPr="006B48FE">
              <w:rPr>
                <w:rFonts w:ascii="PT Astra Serif" w:eastAsia="Times New Roman" w:hAnsi="PT Astra Serif" w:cs="Times New Roman"/>
                <w:sz w:val="24"/>
                <w:szCs w:val="24"/>
                <w:lang w:eastAsia="ru-RU"/>
              </w:rPr>
              <w:br/>
              <w:t>финансами МО Щекинского района</w:t>
            </w:r>
          </w:p>
        </w:tc>
        <w:tc>
          <w:tcPr>
            <w:tcW w:w="1417" w:type="dxa"/>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100%</w:t>
            </w:r>
          </w:p>
        </w:tc>
        <w:tc>
          <w:tcPr>
            <w:tcW w:w="1567" w:type="dxa"/>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100%</w:t>
            </w:r>
          </w:p>
        </w:tc>
        <w:tc>
          <w:tcPr>
            <w:tcW w:w="1559" w:type="dxa"/>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100%</w:t>
            </w:r>
          </w:p>
        </w:tc>
      </w:tr>
    </w:tbl>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Несмотря на проведенную работу, сохранился ряд существенных недостатков и нерешенных проблем:</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не все инструменты, влияющие на качественное улучшение управления 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отсутствие оценки экономических последствий принимаемых решений, и, соответственно, низкая ответственность за них;</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ограниченность </w:t>
      </w:r>
      <w:proofErr w:type="gramStart"/>
      <w:r w:rsidRPr="006B48FE">
        <w:rPr>
          <w:rFonts w:ascii="PT Astra Serif" w:eastAsia="Times New Roman" w:hAnsi="PT Astra Serif" w:cs="Times New Roman"/>
          <w:sz w:val="28"/>
          <w:szCs w:val="28"/>
          <w:lang w:eastAsia="ru-RU"/>
        </w:rPr>
        <w:t>применения оценки эффективности использования бюджетных средств</w:t>
      </w:r>
      <w:proofErr w:type="gramEnd"/>
      <w:r w:rsidRPr="006B48FE">
        <w:rPr>
          <w:rFonts w:ascii="PT Astra Serif" w:eastAsia="Times New Roman" w:hAnsi="PT Astra Serif" w:cs="Times New Roman"/>
          <w:sz w:val="28"/>
          <w:szCs w:val="28"/>
          <w:lang w:eastAsia="ru-RU"/>
        </w:rPr>
        <w:t xml:space="preserve"> и качества финансового менеджмента в секторе государственного управления.</w:t>
      </w:r>
    </w:p>
    <w:p w:rsidR="006B48FE" w:rsidRPr="006B48FE" w:rsidRDefault="006B48FE" w:rsidP="006B48FE">
      <w:pPr>
        <w:widowControl w:val="0"/>
        <w:autoSpaceDE w:val="0"/>
        <w:autoSpaceDN w:val="0"/>
        <w:adjustRightInd w:val="0"/>
        <w:spacing w:after="0" w:line="240" w:lineRule="auto"/>
        <w:ind w:right="-2"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Муниципальная 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том числе эффективность расходов бюджета муниципального образования Щекинский район  зависит от действий всех участников бюджетного процесса.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2" w:history="1">
        <w:proofErr w:type="gramStart"/>
        <w:r w:rsidRPr="006B48FE">
          <w:rPr>
            <w:rFonts w:ascii="PT Astra Serif" w:eastAsia="Times New Roman" w:hAnsi="PT Astra Serif" w:cs="Times New Roman"/>
            <w:sz w:val="28"/>
            <w:szCs w:val="28"/>
            <w:lang w:eastAsia="ru-RU"/>
          </w:rPr>
          <w:t>Закон</w:t>
        </w:r>
        <w:proofErr w:type="gramEnd"/>
      </w:hyperlink>
      <w:r w:rsidRPr="006B48FE">
        <w:rPr>
          <w:rFonts w:ascii="PT Astra Serif" w:eastAsia="Times New Roman" w:hAnsi="PT Astra Serif" w:cs="Times New Roman"/>
          <w:sz w:val="28"/>
          <w:szCs w:val="28"/>
          <w:lang w:eastAsia="ru-RU"/>
        </w:rPr>
        <w:t xml:space="preserve">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 44/464 «Об утверждении Положения «О </w:t>
      </w:r>
      <w:proofErr w:type="gramStart"/>
      <w:r w:rsidRPr="006B48FE">
        <w:rPr>
          <w:rFonts w:ascii="PT Astra Serif" w:eastAsia="Times New Roman" w:hAnsi="PT Astra Serif" w:cs="Times New Roman"/>
          <w:sz w:val="28"/>
          <w:szCs w:val="28"/>
          <w:lang w:eastAsia="ru-RU"/>
        </w:rPr>
        <w:t>бюджетном процессе в муниципальном образовании Щекинский район», Решения Собрания представителей Щекинского района от 30.12.2008  №50/542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roofErr w:type="gramEnd"/>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муниципальной программы</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Щекинском районе.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Целью муниципальной программы является обеспечение долгосрочной устойчивости и финансовой устойчивости бюджетной системы </w:t>
      </w:r>
      <w:r w:rsidRPr="006B48FE">
        <w:rPr>
          <w:rFonts w:ascii="PT Astra Serif" w:eastAsia="Times New Roman" w:hAnsi="PT Astra Serif" w:cs="Times New Roman"/>
          <w:sz w:val="28"/>
          <w:szCs w:val="28"/>
          <w:lang w:eastAsia="ru-RU"/>
        </w:rPr>
        <w:lastRenderedPageBreak/>
        <w:t>муниципального образования Щекинский район, повышение качества управления муниципальными финансами.</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Для достижения указанной цели необходимо создание механизмов, направленных на решение следующих основных задач:</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2. Повышение открытости и прозрачности управления муниципальными финансами, в том числе путем внедрения «бюджета для граждан».</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3. Обеспечение равных условий для устойчивого исполнения расходных обязательств муниципальных образований поселений Щекинского района.</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4. Эффективное управление муниципальным долгом  муниципального образования Щекинский район и его оптимизация.</w:t>
      </w:r>
    </w:p>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8"/>
          <w:szCs w:val="28"/>
          <w:lang w:eastAsia="ru-RU"/>
        </w:rPr>
        <w:t xml:space="preserve">       5. Создание условий для повышения эффективности деятельности финансового органа и создание системы централизованного учета.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3. Перечень подпрограмм, основных мероприятий муниципальной программы</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На основании приведенных в разделе 2 целей и задач сформирован состав подпрограмм, основных мероприятий.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Решение задач муниципальной программы реализуется посредством выполнения:  </w:t>
      </w:r>
    </w:p>
    <w:p w:rsidR="006B48FE" w:rsidRPr="006B48FE"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6B48FE"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2 «Развитие механизмов регулирования межбюджетных отношений»;</w:t>
      </w:r>
    </w:p>
    <w:p w:rsidR="006B48FE" w:rsidRPr="006B48FE"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основного мероприятия 1 « Управление муниципальным долгом»;</w:t>
      </w:r>
    </w:p>
    <w:p w:rsidR="006B48FE" w:rsidRPr="006B48FE" w:rsidRDefault="006B48FE" w:rsidP="006B48FE">
      <w:pPr>
        <w:widowControl w:val="0"/>
        <w:numPr>
          <w:ilvl w:val="0"/>
          <w:numId w:val="27"/>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основного мероприятия 2 «Обеспечение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муниципальной программы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муниципальной программе.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5. Ресурсное обеспечение муниципальной программы </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образования и межбюджетных трансфертов из других бюджетов бюджетной системы.</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Распределение бюджетных ассигнований на реализацию муниципальной 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Объемы финансирования муниципальной программы ежегодно уточняются в установленном порядке.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муниципальной программы приведена в приложении 3 к муниципальной программе.</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6. Механизм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обеспечивает разработку муниципальной программы и ее согласование в установленном порядке;</w:t>
      </w:r>
    </w:p>
    <w:p w:rsidR="006B48FE" w:rsidRPr="006B48FE"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организует реализацию муниципальной программы, координирует деятельность соисполнителя по реализации муниципальной программы;</w:t>
      </w:r>
    </w:p>
    <w:p w:rsidR="006B48FE" w:rsidRPr="006B48FE"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рассматривает предложения соисполнителя о корректировке муниципальной программы;</w:t>
      </w:r>
    </w:p>
    <w:p w:rsidR="006B48FE" w:rsidRPr="006B48FE"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rsidR="006B48FE" w:rsidRPr="006B48FE"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6B48FE"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запрашивает у соисполнителя муниципальной программы:</w:t>
      </w:r>
    </w:p>
    <w:p w:rsidR="006B48FE" w:rsidRPr="006B48FE"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сведения, необходимые для подготовки информации о ходе реализации муниципальной программы, в том числе на поступившие запросы;</w:t>
      </w:r>
    </w:p>
    <w:p w:rsidR="006B48FE" w:rsidRPr="006B48FE"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информацию, необходимую для проведения оценки эффективности реализации муниципальной программы и подготовки годового отчета;</w:t>
      </w:r>
    </w:p>
    <w:p w:rsidR="006B48FE" w:rsidRPr="006B48FE"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проводит мониторинг реализации программы в соответствии с установленным порядком.</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Соисполнитель - МКУ «Централизованная бухгалтерия Щекинского района»:</w:t>
      </w:r>
    </w:p>
    <w:p w:rsidR="006B48FE" w:rsidRPr="006B48FE"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участвует в разработке и осуществляет реализацию основного мероприятия муниципальной программы, в отношении которого он является соисполнителем;</w:t>
      </w:r>
    </w:p>
    <w:p w:rsidR="006B48FE" w:rsidRPr="006B48FE"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представляет в части своей компетенции предложения ответственному исполнителю по корректировке муниципальной программы;</w:t>
      </w:r>
    </w:p>
    <w:p w:rsidR="006B48FE" w:rsidRPr="006B48FE"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rsidR="006B48FE" w:rsidRPr="006B48FE"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представляет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сводного годового отчета по муниципальной программе.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муниципальной программе.</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6B48FE">
          <w:pgSz w:w="11906" w:h="16838" w:code="9"/>
          <w:pgMar w:top="1134" w:right="851" w:bottom="1134" w:left="1701" w:header="709" w:footer="709" w:gutter="0"/>
          <w:pgNumType w:start="1"/>
          <w:cols w:space="708"/>
          <w:titlePg/>
          <w:docGrid w:linePitch="360"/>
        </w:sect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1</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к муниципальной программе</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муниципального образования</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Щекинский район </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4772" w:type="dxa"/>
        <w:jc w:val="center"/>
        <w:tblLayout w:type="fixed"/>
        <w:tblLook w:val="00A0" w:firstRow="1" w:lastRow="0" w:firstColumn="1" w:lastColumn="0" w:noHBand="0" w:noVBand="0"/>
      </w:tblPr>
      <w:tblGrid>
        <w:gridCol w:w="2511"/>
        <w:gridCol w:w="2693"/>
        <w:gridCol w:w="1418"/>
        <w:gridCol w:w="1277"/>
        <w:gridCol w:w="779"/>
        <w:gridCol w:w="779"/>
        <w:gridCol w:w="779"/>
        <w:gridCol w:w="779"/>
        <w:gridCol w:w="779"/>
        <w:gridCol w:w="779"/>
        <w:gridCol w:w="779"/>
        <w:gridCol w:w="1420"/>
      </w:tblGrid>
      <w:tr w:rsidR="006B48FE" w:rsidRPr="006B48FE" w:rsidTr="00DD1941">
        <w:trPr>
          <w:trHeight w:val="20"/>
          <w:tblHeader/>
          <w:jc w:val="center"/>
        </w:trPr>
        <w:tc>
          <w:tcPr>
            <w:tcW w:w="251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69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1224"/>
          <w:tblHeader/>
          <w:jc w:val="center"/>
        </w:trPr>
        <w:tc>
          <w:tcPr>
            <w:tcW w:w="251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511"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693"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511"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693"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20"/>
          <w:jc w:val="center"/>
        </w:trPr>
        <w:tc>
          <w:tcPr>
            <w:tcW w:w="251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69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1171"/>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t>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60,8</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объема просроченной кредиторской задолженности </w:t>
            </w:r>
            <w:r w:rsidRPr="006B48FE">
              <w:rPr>
                <w:rFonts w:ascii="PT Astra Serif" w:eastAsia="Times New Roman" w:hAnsi="PT Astra Serif" w:cs="Times New Roman"/>
                <w:sz w:val="18"/>
                <w:szCs w:val="18"/>
                <w:lang w:eastAsia="ru-RU"/>
              </w:rPr>
              <w:lastRenderedPageBreak/>
              <w:t>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951"/>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3.</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Средняя оценка качества финансового менеджмента главных распорядителей бюджетных средств</w:t>
            </w:r>
            <w:proofErr w:type="gramStart"/>
            <w:r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r w:rsidR="006B48FE" w:rsidRPr="006B48FE" w:rsidTr="00DD1941">
        <w:trPr>
          <w:trHeight w:val="23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 xml:space="preserve">«Развитие механизмов регулирования </w:t>
            </w:r>
            <w:r w:rsidRPr="006B48FE">
              <w:rPr>
                <w:rFonts w:ascii="PT Astra Serif" w:eastAsia="Times New Roman" w:hAnsi="PT Astra Serif" w:cs="Times New Roman"/>
                <w:b/>
                <w:bCs/>
                <w:sz w:val="18"/>
                <w:szCs w:val="18"/>
                <w:lang w:eastAsia="ru-RU"/>
              </w:rPr>
              <w:lastRenderedPageBreak/>
              <w:t>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632"/>
          <w:jc w:val="center"/>
        </w:trPr>
        <w:tc>
          <w:tcPr>
            <w:tcW w:w="2511" w:type="dxa"/>
            <w:vMerge w:val="restart"/>
            <w:tcBorders>
              <w:top w:val="nil"/>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693"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r w:rsidR="006B48FE" w:rsidRPr="006B48FE" w:rsidTr="00DD1941">
        <w:trPr>
          <w:trHeight w:val="20"/>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16,7</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r>
      <w:tr w:rsidR="006B48FE" w:rsidRPr="006B48FE" w:rsidTr="00DD1941">
        <w:trPr>
          <w:trHeight w:val="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w:t>
            </w:r>
            <w:r w:rsidRPr="006B48FE">
              <w:rPr>
                <w:rFonts w:ascii="PT Astra Serif" w:eastAsia="Times New Roman" w:hAnsi="PT Astra Serif" w:cs="Times New Roman"/>
                <w:sz w:val="18"/>
                <w:szCs w:val="18"/>
                <w:lang w:eastAsia="ru-RU"/>
              </w:rPr>
              <w:lastRenderedPageBreak/>
              <w:t>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86</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86</w:t>
            </w:r>
          </w:p>
        </w:tc>
      </w:tr>
    </w:tbl>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sectPr w:rsidR="006B48FE" w:rsidRPr="006B48FE" w:rsidSect="00DD1941">
          <w:headerReference w:type="default" r:id="rId13"/>
          <w:headerReference w:type="first" r:id="rId14"/>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w:t>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показателей результативности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1131"/>
        <w:gridCol w:w="2268"/>
        <w:gridCol w:w="9042"/>
      </w:tblGrid>
      <w:tr w:rsidR="006B48FE" w:rsidRPr="006B48FE" w:rsidTr="006B48FE">
        <w:tc>
          <w:tcPr>
            <w:tcW w:w="241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Процент дефицита бюджета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15" w:history="1">
              <w:r w:rsidRPr="006B48FE">
                <w:rPr>
                  <w:rFonts w:ascii="PT Astra Serif" w:eastAsia="Times New Roman" w:hAnsi="PT Astra Serif" w:cs="Times New Roman"/>
                  <w:sz w:val="20"/>
                  <w:szCs w:val="20"/>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w:t>
            </w:r>
            <w:r w:rsidRPr="006B48FE">
              <w:rPr>
                <w:rFonts w:ascii="PT Astra Serif" w:eastAsia="Times New Roman" w:hAnsi="PT Astra Serif" w:cs="Times New Roman"/>
                <w:sz w:val="20"/>
                <w:szCs w:val="20"/>
                <w:lang w:eastAsia="ru-RU"/>
              </w:rPr>
              <w:lastRenderedPageBreak/>
              <w:t>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Доля просроченной кредиторской задолженности  по оплате труда (включая начисления на оплату </w:t>
            </w:r>
            <w:r w:rsidRPr="006B48FE">
              <w:rPr>
                <w:rFonts w:ascii="PT Astra Serif" w:eastAsia="Times New Roman" w:hAnsi="PT Astra Serif" w:cs="Times New Roman"/>
                <w:sz w:val="20"/>
                <w:szCs w:val="20"/>
                <w:lang w:eastAsia="ru-RU"/>
              </w:rPr>
              <w:lastRenderedPageBreak/>
              <w:t>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Сведения о просроченной кредиторской задолженности на отчетную дату,  </w:t>
            </w:r>
            <w:r w:rsidRPr="006B48FE">
              <w:rPr>
                <w:rFonts w:ascii="PT Astra Serif" w:eastAsia="Times New Roman" w:hAnsi="PT Astra Serif" w:cs="Times New Roman"/>
                <w:sz w:val="20"/>
                <w:szCs w:val="20"/>
                <w:lang w:eastAsia="ru-RU"/>
              </w:rPr>
              <w:lastRenderedPageBreak/>
              <w:t>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2) "Доля просроченной кредиторской задолженности по оплате труда (включая начисления на оплату </w:t>
            </w:r>
            <w:r w:rsidRPr="006B48FE">
              <w:rPr>
                <w:rFonts w:ascii="PT Astra Serif" w:eastAsia="Times New Roman" w:hAnsi="PT Astra Serif" w:cs="Times New Roman"/>
                <w:sz w:val="20"/>
                <w:szCs w:val="20"/>
                <w:lang w:eastAsia="ru-RU"/>
              </w:rPr>
              <w:lastRenderedPageBreak/>
              <w:t>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Средняя оценка качества финансового менеджмента главных распорядителей бюджетных средств</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подпрограммы "Средняя оценка качества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n,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n - количество главных распорядителей средств бюджета, участвующих в оценке качества финансового менеджмента,  ед.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Индекс открытости бюджета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 xml:space="preserve">Сведения о публикации материалов о бюджете, текущих отчетных данных, результатов внутреннего </w:t>
            </w:r>
            <w:r w:rsidRPr="006B48FE">
              <w:rPr>
                <w:rFonts w:ascii="PT Astra Serif" w:eastAsia="Times New Roman" w:hAnsi="PT Astra Serif" w:cs="Times New Roman"/>
                <w:sz w:val="20"/>
                <w:szCs w:val="20"/>
                <w:lang w:eastAsia="ru-RU"/>
              </w:rPr>
              <w:lastRenderedPageBreak/>
              <w:t>финансового контроля и аудита, нормативной и методической документации.</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12- максимальное количество баллов</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lastRenderedPageBreak/>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firstLine="851"/>
              <w:jc w:val="both"/>
              <w:rPr>
                <w:rFonts w:ascii="PT Astra Serif" w:eastAsia="Times New Roman" w:hAnsi="PT Astra Serif" w:cs="Times New Roman"/>
                <w:sz w:val="20"/>
                <w:szCs w:val="20"/>
                <w:lang w:eastAsia="ru-RU"/>
              </w:rPr>
            </w:pP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   =  __________________ * 100,0%,</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t xml:space="preserve"> QUOTE </w:t>
            </w:r>
            <w:r w:rsidRPr="006B48FE">
              <w:rPr>
                <w:rFonts w:ascii="PT Astra Serif" w:eastAsia="Times New Roman" w:hAnsi="PT Astra Serif" w:cs="Cambria Math"/>
                <w:sz w:val="24"/>
                <w:szCs w:val="24"/>
                <w:lang w:eastAsia="ru-RU"/>
              </w:rPr>
              <w:t>И=</w:t>
            </w:r>
            <w:r>
              <w:rPr>
                <w:rFonts w:ascii="PT Astra Serif" w:eastAsia="Times New Roman" w:hAnsi="PT Astra Serif" w:cs="Times New Roman"/>
                <w:noProof/>
                <w:sz w:val="20"/>
                <w:szCs w:val="20"/>
                <w:lang w:eastAsia="ru-RU"/>
              </w:rPr>
              <w:drawing>
                <wp:inline distT="0" distB="0" distL="0" distR="0" wp14:anchorId="3AA81D54" wp14:editId="5E7A0019">
                  <wp:extent cx="36830" cy="1854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830" cy="185420"/>
                          </a:xfrm>
                          <a:prstGeom prst="rect">
                            <a:avLst/>
                          </a:prstGeom>
                          <a:noFill/>
                          <a:ln>
                            <a:noFill/>
                          </a:ln>
                        </pic:spPr>
                      </pic:pic>
                    </a:graphicData>
                  </a:graphic>
                </wp:inline>
              </w:drawing>
            </w:r>
            <w:r w:rsidRPr="006B48FE">
              <w:rPr>
                <w:rFonts w:ascii="PT Astra Serif" w:eastAsia="Times New Roman" w:hAnsi="PT Astra Serif" w:cs="Times New Roman"/>
                <w:sz w:val="24"/>
                <w:szCs w:val="24"/>
                <w:lang w:eastAsia="ru-RU"/>
              </w:rPr>
              <w:t>МБТ</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ИФ</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МБП</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ДП</w:t>
            </w:r>
            <w:proofErr w:type="gramStart"/>
            <w:r w:rsidRPr="006B48FE">
              <w:rPr>
                <w:rFonts w:ascii="PT Astra Serif" w:eastAsia="Times New Roman" w:hAnsi="PT Astra Serif" w:cs="Cambria Math"/>
                <w:sz w:val="24"/>
                <w:szCs w:val="24"/>
                <w:lang w:eastAsia="ru-RU"/>
              </w:rPr>
              <w:t>)(</w:t>
            </w:r>
            <w:proofErr w:type="gramEnd"/>
            <w:r w:rsidRPr="006B48FE">
              <w:rPr>
                <w:rFonts w:ascii="PT Astra Serif" w:eastAsia="Times New Roman" w:hAnsi="PT Astra Serif" w:cs="Times New Roman"/>
                <w:sz w:val="24"/>
                <w:szCs w:val="24"/>
                <w:lang w:eastAsia="ru-RU"/>
              </w:rPr>
              <w:t>Д</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Pr>
                <w:rFonts w:ascii="PT Astra Serif" w:eastAsia="Times New Roman" w:hAnsi="PT Astra Serif" w:cs="Times New Roman"/>
                <w:noProof/>
                <w:sz w:val="20"/>
                <w:szCs w:val="20"/>
                <w:lang w:eastAsia="ru-RU"/>
              </w:rPr>
              <w:drawing>
                <wp:inline distT="0" distB="0" distL="0" distR="0" wp14:anchorId="09629E18" wp14:editId="2757BE7C">
                  <wp:extent cx="148590" cy="185420"/>
                  <wp:effectExtent l="0" t="0" r="381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 cy="185420"/>
                          </a:xfrm>
                          <a:prstGeom prst="rect">
                            <a:avLst/>
                          </a:prstGeom>
                          <a:noFill/>
                          <a:ln>
                            <a:noFill/>
                          </a:ln>
                        </pic:spPr>
                      </pic:pic>
                    </a:graphicData>
                  </a:graphic>
                </wp:inline>
              </w:drawing>
            </w:r>
            <w:r w:rsidRPr="006B48FE">
              <w:rPr>
                <w:rFonts w:ascii="PT Astra Serif" w:eastAsia="Times New Roman" w:hAnsi="PT Astra Serif" w:cs="Cambria Math"/>
                <w:sz w:val="24"/>
                <w:szCs w:val="24"/>
                <w:lang w:eastAsia="ru-RU"/>
              </w:rPr>
              <w:t>*100%</w:t>
            </w:r>
            <w:r w:rsidRPr="006B48FE">
              <w:rPr>
                <w:rFonts w:ascii="PT Astra Serif" w:eastAsia="Times New Roman" w:hAnsi="PT Astra Serif" w:cs="Times New Roman"/>
                <w:sz w:val="20"/>
                <w:szCs w:val="20"/>
                <w:lang w:eastAsia="ru-RU"/>
              </w:rPr>
              <w:t xml:space="preserve"> </w:t>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6C3364A0" wp14:editId="0AA83634">
                  <wp:extent cx="432435" cy="185420"/>
                  <wp:effectExtent l="0" t="0" r="571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723427E7" wp14:editId="55EBBFE7">
                  <wp:extent cx="185420" cy="1974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tc>
      </w:tr>
      <w:tr w:rsidR="006B48FE" w:rsidRPr="006B48FE" w:rsidTr="006B48FE">
        <w:trPr>
          <w:trHeight w:val="1602"/>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spacing w:before="100" w:beforeAutospacing="1" w:after="100" w:afterAutospacing="1" w:line="240" w:lineRule="auto"/>
              <w:jc w:val="center"/>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Отчетные данные по ф.0503161«Сведения о количестве подведомственных учреждений»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751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16"/>
          <w:szCs w:val="16"/>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муниципальной программы</w:t>
      </w:r>
    </w:p>
    <w:p w:rsid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«Управление муниципальными финансами муниципального образования Щекинский район»</w:t>
      </w:r>
      <w:r w:rsidRPr="006B48FE">
        <w:rPr>
          <w:rFonts w:ascii="PT Astra Serif" w:eastAsia="Times New Roman" w:hAnsi="PT Astra Serif" w:cs="Times New Roman"/>
          <w:sz w:val="24"/>
          <w:szCs w:val="24"/>
          <w:lang w:eastAsia="ru-RU"/>
        </w:rPr>
        <w:t xml:space="preserve"> </w:t>
      </w:r>
    </w:p>
    <w:p w:rsidR="006B48FE" w:rsidRDefault="006B48FE" w:rsidP="006B48FE">
      <w:pPr>
        <w:spacing w:after="0" w:line="240" w:lineRule="auto"/>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16"/>
          <w:szCs w:val="16"/>
          <w:lang w:eastAsia="ru-RU"/>
        </w:rPr>
      </w:pPr>
    </w:p>
    <w:tbl>
      <w:tblPr>
        <w:tblW w:w="14917" w:type="dxa"/>
        <w:jc w:val="center"/>
        <w:tblLook w:val="00A0" w:firstRow="1" w:lastRow="0" w:firstColumn="1" w:lastColumn="0" w:noHBand="0" w:noVBand="0"/>
      </w:tblPr>
      <w:tblGrid>
        <w:gridCol w:w="1873"/>
        <w:gridCol w:w="2404"/>
        <w:gridCol w:w="2072"/>
        <w:gridCol w:w="1176"/>
        <w:gridCol w:w="1056"/>
        <w:gridCol w:w="1056"/>
        <w:gridCol w:w="1056"/>
        <w:gridCol w:w="1056"/>
        <w:gridCol w:w="1056"/>
        <w:gridCol w:w="1056"/>
        <w:gridCol w:w="1056"/>
      </w:tblGrid>
      <w:tr w:rsidR="006B48FE" w:rsidRPr="006B48FE" w:rsidTr="00DD1941">
        <w:trPr>
          <w:tblHeader/>
          <w:jc w:val="center"/>
        </w:trPr>
        <w:tc>
          <w:tcPr>
            <w:tcW w:w="187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24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56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val="restart"/>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392"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DD1941">
        <w:trPr>
          <w:tblHeader/>
          <w:jc w:val="center"/>
        </w:trPr>
        <w:tc>
          <w:tcPr>
            <w:tcW w:w="1873"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r>
      <w:tr w:rsidR="006B48FE" w:rsidRPr="006B48FE" w:rsidTr="00DD1941">
        <w:trPr>
          <w:jc w:val="center"/>
        </w:trPr>
        <w:tc>
          <w:tcPr>
            <w:tcW w:w="1873" w:type="dxa"/>
            <w:vMerge w:val="restart"/>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Муниципальная программа </w:t>
            </w:r>
          </w:p>
        </w:tc>
        <w:tc>
          <w:tcPr>
            <w:tcW w:w="2404" w:type="dxa"/>
            <w:vMerge w:val="restart"/>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514 183,3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69 643,3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77 238,4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81 705,9</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69 451,7</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70 720,0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72 032,7</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73 391,3</w:t>
            </w:r>
          </w:p>
        </w:tc>
      </w:tr>
      <w:tr w:rsidR="006B48FE" w:rsidRPr="006B48FE" w:rsidTr="00DD1941">
        <w:trPr>
          <w:trHeight w:val="386"/>
          <w:jc w:val="center"/>
        </w:trPr>
        <w:tc>
          <w:tcPr>
            <w:tcW w:w="1873"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6B48FE" w:rsidRPr="006B48FE" w:rsidTr="00DD1941">
        <w:trPr>
          <w:jc w:val="center"/>
        </w:trPr>
        <w:tc>
          <w:tcPr>
            <w:tcW w:w="1873"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188 054,2</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24 381,3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25 143,5</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26 077,7</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26 769,1</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27 644,4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28 550,3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29 487,9</w:t>
            </w:r>
          </w:p>
        </w:tc>
      </w:tr>
      <w:tr w:rsidR="006B48FE" w:rsidRPr="006B48FE" w:rsidTr="00DD1941">
        <w:trPr>
          <w:jc w:val="center"/>
        </w:trPr>
        <w:tc>
          <w:tcPr>
            <w:tcW w:w="1873"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326 129,1</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45 262,0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52 094,9</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55 628,2</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42 682,6</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43 075,6</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43 482,4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43 903,4</w:t>
            </w:r>
          </w:p>
        </w:tc>
      </w:tr>
      <w:tr w:rsidR="006B48FE" w:rsidRPr="006B48FE" w:rsidTr="00DD1941">
        <w:trPr>
          <w:trHeight w:val="835"/>
          <w:jc w:val="center"/>
        </w:trPr>
        <w:tc>
          <w:tcPr>
            <w:tcW w:w="1873"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6B48FE" w:rsidRPr="006B48FE" w:rsidTr="00DD1941">
        <w:trPr>
          <w:jc w:val="center"/>
        </w:trPr>
        <w:tc>
          <w:tcPr>
            <w:tcW w:w="1873"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r>
      <w:tr w:rsidR="006B48FE" w:rsidRPr="006B48FE" w:rsidTr="00DD1941">
        <w:trPr>
          <w:jc w:val="center"/>
        </w:trPr>
        <w:tc>
          <w:tcPr>
            <w:tcW w:w="1873"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r w:rsidRPr="006B48FE">
              <w:rPr>
                <w:rFonts w:ascii="PT Astra Serif" w:eastAsia="Times New Roman" w:hAnsi="PT Astra Serif" w:cs="Times New Roman"/>
                <w:sz w:val="24"/>
                <w:szCs w:val="24"/>
                <w:lang w:eastAsia="ru-RU"/>
              </w:rPr>
              <w:lastRenderedPageBreak/>
              <w:t>1</w:t>
            </w:r>
          </w:p>
        </w:tc>
        <w:tc>
          <w:tcPr>
            <w:tcW w:w="2404"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 xml:space="preserve">«Совершенствование </w:t>
            </w:r>
            <w:r w:rsidRPr="006B48FE">
              <w:rPr>
                <w:rFonts w:ascii="PT Astra Serif" w:eastAsia="Times New Roman" w:hAnsi="PT Astra Serif" w:cs="Times New Roman"/>
                <w:sz w:val="24"/>
                <w:szCs w:val="24"/>
                <w:lang w:eastAsia="ru-RU"/>
              </w:rPr>
              <w:lastRenderedPageBreak/>
              <w:t>управления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Всего</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12 421,9</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1 868,7</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1 775,8</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1 775,8</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1 750,4</w:t>
            </w:r>
          </w:p>
        </w:tc>
      </w:tr>
      <w:tr w:rsidR="006B48FE"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trHeight w:val="725"/>
          <w:jc w:val="center"/>
        </w:trPr>
        <w:tc>
          <w:tcPr>
            <w:tcW w:w="187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12 421,9</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1 868,7</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1 775,8</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1 775,8</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1 750,4</w:t>
            </w:r>
          </w:p>
        </w:tc>
      </w:tr>
      <w:tr w:rsidR="006B48FE"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trHeight w:val="537"/>
          <w:jc w:val="center"/>
        </w:trPr>
        <w:tc>
          <w:tcPr>
            <w:tcW w:w="187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jc w:val="center"/>
        </w:trPr>
        <w:tc>
          <w:tcPr>
            <w:tcW w:w="1873" w:type="dxa"/>
            <w:vMerge w:val="restart"/>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 2</w:t>
            </w:r>
          </w:p>
        </w:tc>
        <w:tc>
          <w:tcPr>
            <w:tcW w:w="2404" w:type="dxa"/>
            <w:vMerge w:val="restart"/>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213 773,3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32 278,4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33 206,5</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31 161,7</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27 788,4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28 761,0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29 767,7</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30 809,6</w:t>
            </w:r>
          </w:p>
        </w:tc>
      </w:tr>
      <w:tr w:rsidR="006B48FE" w:rsidRPr="006B48FE" w:rsidTr="00DD1941">
        <w:trPr>
          <w:jc w:val="center"/>
        </w:trPr>
        <w:tc>
          <w:tcPr>
            <w:tcW w:w="1873"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trHeight w:val="529"/>
          <w:jc w:val="center"/>
        </w:trPr>
        <w:tc>
          <w:tcPr>
            <w:tcW w:w="1873"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175 553,2</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23 356,4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24 290,6</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25 007,4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25 882,7</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26 788,6</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27 726,2</w:t>
            </w:r>
          </w:p>
        </w:tc>
      </w:tr>
      <w:tr w:rsidR="006B48FE" w:rsidRPr="006B48FE" w:rsidTr="00DD1941">
        <w:trPr>
          <w:trHeight w:val="551"/>
          <w:jc w:val="center"/>
        </w:trPr>
        <w:tc>
          <w:tcPr>
            <w:tcW w:w="1873"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38 220,1</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9 850,1</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6 871,1</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2 781,0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2 878,3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6B48FE" w:rsidRPr="006B48FE" w:rsidTr="00DD1941">
        <w:trPr>
          <w:trHeight w:val="665"/>
          <w:jc w:val="center"/>
        </w:trPr>
        <w:tc>
          <w:tcPr>
            <w:tcW w:w="1873"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Основное </w:t>
            </w:r>
            <w:r w:rsidRPr="006B48FE">
              <w:rPr>
                <w:rFonts w:ascii="PT Astra Serif" w:eastAsia="Times New Roman" w:hAnsi="PT Astra Serif" w:cs="Times New Roman"/>
                <w:sz w:val="24"/>
                <w:szCs w:val="24"/>
                <w:lang w:eastAsia="ru-RU"/>
              </w:rPr>
              <w:lastRenderedPageBreak/>
              <w:t>мероприятие 1</w:t>
            </w:r>
          </w:p>
        </w:tc>
        <w:tc>
          <w:tcPr>
            <w:tcW w:w="24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 xml:space="preserve">«Управление </w:t>
            </w:r>
            <w:r w:rsidRPr="006B48FE">
              <w:rPr>
                <w:rFonts w:ascii="PT Astra Serif" w:eastAsia="Times New Roman" w:hAnsi="PT Astra Serif" w:cs="Times New Roman"/>
                <w:sz w:val="24"/>
                <w:szCs w:val="24"/>
                <w:lang w:eastAsia="ru-RU"/>
              </w:rPr>
              <w:lastRenderedPageBreak/>
              <w:t>муниципальным долгом»</w:t>
            </w:r>
          </w:p>
        </w:tc>
        <w:tc>
          <w:tcPr>
            <w:tcW w:w="207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Всего</w:t>
            </w:r>
          </w:p>
        </w:tc>
        <w:tc>
          <w:tcPr>
            <w:tcW w:w="117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63 148,5</w:t>
            </w:r>
          </w:p>
        </w:tc>
        <w:tc>
          <w:tcPr>
            <w:tcW w:w="105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1 733,8</w:t>
            </w:r>
          </w:p>
        </w:tc>
        <w:tc>
          <w:tcPr>
            <w:tcW w:w="105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9 750,9</w:t>
            </w:r>
          </w:p>
        </w:tc>
        <w:tc>
          <w:tcPr>
            <w:tcW w:w="105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16 056,8</w:t>
            </w:r>
          </w:p>
        </w:tc>
        <w:tc>
          <w:tcPr>
            <w:tcW w:w="105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8 447,8</w:t>
            </w:r>
          </w:p>
        </w:tc>
        <w:tc>
          <w:tcPr>
            <w:tcW w:w="105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8 743,5</w:t>
            </w:r>
          </w:p>
        </w:tc>
        <w:tc>
          <w:tcPr>
            <w:tcW w:w="105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9 049,5</w:t>
            </w:r>
          </w:p>
        </w:tc>
        <w:tc>
          <w:tcPr>
            <w:tcW w:w="105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9 366,2</w:t>
            </w:r>
          </w:p>
        </w:tc>
      </w:tr>
      <w:tr w:rsidR="006B48FE"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6B48FE" w:rsidRPr="006B48FE" w:rsidTr="00DD1941">
        <w:trPr>
          <w:trHeight w:val="908"/>
          <w:jc w:val="center"/>
        </w:trPr>
        <w:tc>
          <w:tcPr>
            <w:tcW w:w="187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6B48FE"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63 148,5</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1 733,8</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9 750,9</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16 056,8</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8 447,8</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8 743,5</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9 049,5</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9 366,2</w:t>
            </w:r>
          </w:p>
        </w:tc>
      </w:tr>
      <w:tr w:rsidR="006B48FE"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6B48FE"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2</w:t>
            </w:r>
          </w:p>
        </w:tc>
        <w:tc>
          <w:tcPr>
            <w:tcW w:w="24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224 839,6</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33 762,4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32 505,2</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32 711,6</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31 465,1</w:t>
            </w:r>
          </w:p>
        </w:tc>
      </w:tr>
      <w:tr w:rsidR="006B48FE"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79,1</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r>
      <w:tr w:rsidR="006B48FE"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Щекинский район                             </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224 760,5</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33 751,1</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32 493,9</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32 700,3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31 453,8</w:t>
            </w:r>
          </w:p>
        </w:tc>
      </w:tr>
      <w:tr w:rsidR="006B48FE"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r w:rsidRPr="006B48FE">
        <w:rPr>
          <w:rFonts w:ascii="PT Astra Serif" w:eastAsia="Times New Roman" w:hAnsi="PT Astra Serif" w:cs="Times New Roman"/>
          <w:b/>
          <w:bCs/>
          <w:sz w:val="28"/>
          <w:szCs w:val="28"/>
          <w:lang w:eastAsia="ru-RU"/>
        </w:rPr>
        <w:t>»</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29"/>
      </w:tblGrid>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tc>
      </w:tr>
      <w:tr w:rsidR="006B48FE" w:rsidRPr="006B48FE" w:rsidTr="00DD1941">
        <w:trPr>
          <w:trHeight w:val="2400"/>
        </w:trPr>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Повышение открытости и прозрачности управления муниципальными финансами, в том числе путем внедрения «бюджета для граждан».</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1. Процент дефицита бюджета муниципального образования Щекинский район.</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rPr>
              <w:lastRenderedPageBreak/>
              <w:t>4.</w:t>
            </w:r>
            <w:r w:rsidRPr="006B48FE">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8.Индекс открытости бюджета.</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9. Реалистичность планирования бюджета.</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Сроки реализации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2019 - 2025 годы</w:t>
            </w:r>
          </w:p>
        </w:tc>
      </w:tr>
      <w:tr w:rsidR="006B48FE" w:rsidRPr="006B48FE" w:rsidTr="00DD1941">
        <w:trPr>
          <w:trHeight w:val="130"/>
        </w:trPr>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подпрограммы</w:t>
            </w:r>
          </w:p>
        </w:tc>
        <w:tc>
          <w:tcPr>
            <w:tcW w:w="7229" w:type="dxa"/>
            <w:tcBorders>
              <w:bottom w:val="nil"/>
            </w:tcBorders>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Всего по подпрограмме – 12 421,9 тыс. руб., в том числе по годам:</w:t>
            </w:r>
          </w:p>
          <w:p w:rsidR="006B48FE" w:rsidRPr="006B48FE"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1 868,7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1 775,8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1 775,8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1 750,4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1 750,4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1 750,4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1 750,4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бюджета Тульской области  –  12 421,9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1 868,7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1 775,8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1 775,8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1 750,4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1 750,4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1 750,4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1 750,4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w:t>
            </w:r>
            <w:r w:rsidRPr="006B48FE">
              <w:rPr>
                <w:rFonts w:ascii="PT Astra Serif" w:eastAsia="Times New Roman" w:hAnsi="PT Astra Serif" w:cs="Times New Roman"/>
                <w:sz w:val="28"/>
                <w:szCs w:val="28"/>
                <w:lang w:eastAsia="ru-RU"/>
              </w:rPr>
              <w:lastRenderedPageBreak/>
              <w:t>образования.</w:t>
            </w:r>
          </w:p>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6B48FE" w:rsidRDefault="006B48FE" w:rsidP="006B48FE">
            <w:pPr>
              <w:widowControl w:val="0"/>
              <w:tabs>
                <w:tab w:val="left" w:pos="313"/>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Своевременная разработка и направление в администрацию в установленные сроки и в соответствии с требованиями бюджетного </w:t>
            </w:r>
            <w:proofErr w:type="gramStart"/>
            <w:r w:rsidRPr="006B48FE">
              <w:rPr>
                <w:rFonts w:ascii="PT Astra Serif" w:eastAsia="Times New Roman" w:hAnsi="PT Astra Serif" w:cs="Times New Roman"/>
                <w:sz w:val="28"/>
                <w:szCs w:val="28"/>
                <w:lang w:eastAsia="ru-RU"/>
              </w:rPr>
              <w:t>законодательства проекта решения Собрания представителей</w:t>
            </w:r>
            <w:proofErr w:type="gramEnd"/>
            <w:r w:rsidRPr="006B48FE">
              <w:rPr>
                <w:rFonts w:ascii="PT Astra Serif" w:eastAsia="Times New Roman" w:hAnsi="PT Astra Serif" w:cs="Times New Roman"/>
                <w:sz w:val="28"/>
                <w:szCs w:val="28"/>
                <w:lang w:eastAsia="ru-RU"/>
              </w:rPr>
              <w:t xml:space="preserve"> Щекинского района по вопросам планирования и исполнения бюджета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Обеспечение исполнения расходных обязательств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5. Своевременное и качественное формирование бюджетной отчетности об исполнении бюджета муниципального образования.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6.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7. Открытость и доступность информации о деятельности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финансового управления по осуществлению бюджетного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процесса на всех его стадиях. </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 Отсутствие  просроченной кредиторской задолженности в муниципальном образовании Щекинский район и в муниципальных образованиях поселений.</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Обеспечение долгосрочной устойчивости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lastRenderedPageBreak/>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Одним из основных условий достижения стратегических целей социально-экономического развития района является проведение устойчивости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сформирована система учета расходных обязательств Щекинского района;</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поэтапный переход к программно-целевому планированию;</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Основные параметры бюджета муниципального образования Щекинский район представлены в </w:t>
      </w:r>
      <w:hyperlink w:anchor="Par767" w:history="1">
        <w:r w:rsidRPr="006B48FE">
          <w:rPr>
            <w:rFonts w:ascii="PT Astra Serif" w:eastAsia="Times New Roman" w:hAnsi="PT Astra Serif" w:cs="Times New Roman"/>
            <w:sz w:val="28"/>
            <w:szCs w:val="28"/>
            <w:lang w:eastAsia="ru-RU"/>
          </w:rPr>
          <w:t>таблице 1</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bookmarkStart w:id="2" w:name="Par767"/>
      <w:bookmarkEnd w:id="2"/>
      <w:r w:rsidRPr="006B48FE">
        <w:rPr>
          <w:rFonts w:ascii="PT Astra Serif" w:eastAsia="Times New Roman" w:hAnsi="PT Astra Serif" w:cs="Times New Roman"/>
          <w:sz w:val="28"/>
          <w:szCs w:val="28"/>
          <w:lang w:eastAsia="ru-RU"/>
        </w:rPr>
        <w:t xml:space="preserve">Таблица 1. Основные параметры </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tbl>
      <w:tblPr>
        <w:tblW w:w="9075" w:type="dxa"/>
        <w:tblInd w:w="90" w:type="dxa"/>
        <w:tblLook w:val="00A0" w:firstRow="1" w:lastRow="0" w:firstColumn="1" w:lastColumn="0" w:noHBand="0" w:noVBand="0"/>
      </w:tblPr>
      <w:tblGrid>
        <w:gridCol w:w="4835"/>
        <w:gridCol w:w="1360"/>
        <w:gridCol w:w="1360"/>
        <w:gridCol w:w="1520"/>
      </w:tblGrid>
      <w:tr w:rsidR="006B48FE" w:rsidRPr="006B48FE" w:rsidTr="00DD1941">
        <w:trPr>
          <w:trHeight w:val="300"/>
          <w:tblHeader/>
        </w:trPr>
        <w:tc>
          <w:tcPr>
            <w:tcW w:w="4835" w:type="dxa"/>
            <w:vMerge w:val="restart"/>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Наименование показателя       </w:t>
            </w:r>
          </w:p>
        </w:tc>
        <w:tc>
          <w:tcPr>
            <w:tcW w:w="1360"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2016 год</w:t>
            </w:r>
          </w:p>
        </w:tc>
        <w:tc>
          <w:tcPr>
            <w:tcW w:w="1360"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2017 год</w:t>
            </w:r>
          </w:p>
        </w:tc>
        <w:tc>
          <w:tcPr>
            <w:tcW w:w="1520"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2018 год</w:t>
            </w:r>
          </w:p>
        </w:tc>
      </w:tr>
      <w:tr w:rsidR="006B48FE" w:rsidRPr="006B48FE" w:rsidTr="00DD1941">
        <w:trPr>
          <w:trHeight w:val="600"/>
          <w:tblHeader/>
        </w:trPr>
        <w:tc>
          <w:tcPr>
            <w:tcW w:w="4835"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lang w:eastAsia="ru-RU"/>
              </w:rPr>
            </w:pP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ожидаемое исполнение</w:t>
            </w:r>
          </w:p>
        </w:tc>
      </w:tr>
      <w:tr w:rsidR="006B48FE" w:rsidRPr="006B48FE" w:rsidTr="00DD1941">
        <w:trPr>
          <w:trHeight w:val="300"/>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Доходы, тыс. руб.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1 607 922,9</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1 610 824,1</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1 888 084,0</w:t>
            </w:r>
          </w:p>
        </w:tc>
      </w:tr>
      <w:tr w:rsidR="006B48FE" w:rsidRPr="006B48FE" w:rsidTr="00DD1941">
        <w:trPr>
          <w:trHeight w:val="309"/>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доходов к уровню прошлого года,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9,6</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0,2</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17,2</w:t>
            </w:r>
          </w:p>
        </w:tc>
      </w:tr>
      <w:tr w:rsidR="006B48FE" w:rsidRPr="006B48FE" w:rsidTr="00DD1941">
        <w:trPr>
          <w:trHeight w:val="462"/>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Налоговые и неналоговые доходы, тыс. руб.</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591 354,9</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569 383,7</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587 277,5</w:t>
            </w:r>
          </w:p>
        </w:tc>
      </w:tr>
      <w:tr w:rsidR="006B48FE" w:rsidRPr="006B48FE" w:rsidTr="00DD1941">
        <w:trPr>
          <w:trHeight w:val="642"/>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Доля налоговых и неналоговых доходов в общем объеме доходов бюджета,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36,8</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35,3</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31,1</w:t>
            </w:r>
          </w:p>
        </w:tc>
      </w:tr>
      <w:tr w:rsidR="006B48FE" w:rsidRPr="006B48FE" w:rsidTr="00DD1941">
        <w:trPr>
          <w:trHeight w:val="600"/>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Безвозмездные поступления,</w:t>
            </w:r>
          </w:p>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тыс. руб.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1016568,0</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1041440,4</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1 300 806,5</w:t>
            </w:r>
          </w:p>
        </w:tc>
      </w:tr>
      <w:tr w:rsidR="006B48FE" w:rsidRPr="006B48FE" w:rsidTr="00DD1941">
        <w:trPr>
          <w:trHeight w:val="300"/>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Расходы, тыс. руб.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1562985,1</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1593147,6</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1999769,1</w:t>
            </w:r>
          </w:p>
        </w:tc>
      </w:tr>
      <w:tr w:rsidR="006B48FE" w:rsidRPr="006B48FE" w:rsidTr="00DD1941">
        <w:trPr>
          <w:trHeight w:val="513"/>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расходов к уровню прошлого года,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6,2</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1,9</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25,5</w:t>
            </w:r>
          </w:p>
        </w:tc>
      </w:tr>
      <w:tr w:rsidR="006B48FE" w:rsidRPr="006B48FE" w:rsidTr="00DD1941">
        <w:trPr>
          <w:trHeight w:val="342"/>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Дефицит (профицит), тыс. руб.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44937,8</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17676,5</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-111685,1</w:t>
            </w:r>
          </w:p>
        </w:tc>
      </w:tr>
    </w:tbl>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Экономическая ситуация в муниципальном образовании Щекинский район 2016-2018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 и безвозмездных поступлений</w:t>
      </w:r>
      <w:r w:rsidRPr="006B48FE">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sz w:val="28"/>
          <w:szCs w:val="28"/>
          <w:lang w:eastAsia="ru-RU"/>
        </w:rPr>
        <w:t>из бюджетов разных уровней в бюджет Щекинского района.</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6B48FE">
        <w:rPr>
          <w:rFonts w:ascii="PT Astra Serif" w:eastAsia="Times New Roman" w:hAnsi="PT Astra Serif" w:cs="Times New Roman"/>
          <w:sz w:val="28"/>
          <w:szCs w:val="28"/>
          <w:lang w:eastAsia="ru-RU"/>
        </w:rPr>
        <w:t xml:space="preserve">В 2017 году отмечалось снижение уровня собственных доходов, однако, 2018 г. имеется тенденция к росту налоговых поступлений.  Ожидаемое исполнение объема собственных доходов на 2018 год больше параметров  2017 года на 17893,8 тыс. рублей, или на 3,1% и на 259366,1 тыс.руб. (25%) за счет увеличения объема безвозмездных поступлений.                                                                                                                                                                                                                                                                                                                                                   </w:t>
      </w:r>
      <w:r w:rsidRPr="006B48FE">
        <w:rPr>
          <w:rFonts w:ascii="PT Astra Serif" w:eastAsia="Times New Roman" w:hAnsi="PT Astra Serif" w:cs="Times New Roman"/>
          <w:strike/>
          <w:sz w:val="28"/>
          <w:szCs w:val="28"/>
          <w:lang w:eastAsia="ru-RU"/>
        </w:rPr>
        <w:t xml:space="preserve">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бюджетной политики на уровне муниципального образования Щекинский район привела к определенным положительным результатам: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1. Ежегодно обеспечивается устойчивость и устойчивость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 xml:space="preserve">Муниципальные программы являются инструментом выработки и реализации муниципальной </w:t>
      </w:r>
      <w:proofErr w:type="gramStart"/>
      <w:r w:rsidRPr="006B48FE">
        <w:rPr>
          <w:rFonts w:ascii="PT Astra Serif" w:eastAsia="Times New Roman" w:hAnsi="PT Astra Serif" w:cs="Times New Roman"/>
          <w:spacing w:val="1"/>
          <w:sz w:val="28"/>
          <w:szCs w:val="28"/>
          <w:lang w:eastAsia="ru-RU"/>
        </w:rPr>
        <w:t>политики на</w:t>
      </w:r>
      <w:proofErr w:type="gramEnd"/>
      <w:r w:rsidRPr="006B48FE">
        <w:rPr>
          <w:rFonts w:ascii="PT Astra Serif" w:eastAsia="Times New Roman" w:hAnsi="PT Astra Serif" w:cs="Times New Roman"/>
          <w:spacing w:val="1"/>
          <w:sz w:val="28"/>
          <w:szCs w:val="28"/>
          <w:lang w:eastAsia="ru-RU"/>
        </w:rPr>
        <w:t xml:space="preserve"> долгосрочную перспективу, позволяют увязать стратегическое и бюджетное планирование.</w:t>
      </w:r>
    </w:p>
    <w:p w:rsidR="006B48FE" w:rsidRPr="006B48FE" w:rsidRDefault="006B48FE" w:rsidP="006B48FE">
      <w:pPr>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2019 году планируется реализовывать 19  муниципальных  программ, объем расходов проекта бюджета муниципального образования Щекинский район, сформированный программно-целевым методом, составит в общем объеме расходов бюджета муниципального образования Щекинский район  порядка 95%.</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На протяжении ряда лет функционирует механизм </w:t>
      </w:r>
      <w:proofErr w:type="gramStart"/>
      <w:r w:rsidRPr="006B48FE">
        <w:rPr>
          <w:rFonts w:ascii="PT Astra Serif" w:eastAsia="Times New Roman" w:hAnsi="PT Astra Serif" w:cs="Times New Roman"/>
          <w:sz w:val="28"/>
          <w:szCs w:val="28"/>
          <w:lang w:eastAsia="ru-RU"/>
        </w:rPr>
        <w:t>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sz w:val="28"/>
          <w:szCs w:val="28"/>
          <w:lang w:eastAsia="ru-RU"/>
        </w:rPr>
        <w:t xml:space="preserve">.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w:t>
      </w:r>
      <w:r w:rsidRPr="006B48FE">
        <w:rPr>
          <w:rFonts w:ascii="PT Astra Serif" w:eastAsia="Times New Roman" w:hAnsi="PT Astra Serif" w:cs="Times New Roman"/>
          <w:sz w:val="28"/>
          <w:szCs w:val="28"/>
          <w:lang w:eastAsia="ru-RU"/>
        </w:rPr>
        <w:lastRenderedPageBreak/>
        <w:t>бюджета, исполнение бюджета, учет и отчетность, контроль). Средний индекс качества финансового менеджмента ГРБС Щекинского района за</w:t>
      </w:r>
      <w:proofErr w:type="gramStart"/>
      <w:r w:rsidRPr="006B48FE">
        <w:rPr>
          <w:rFonts w:ascii="PT Astra Serif" w:eastAsia="Times New Roman" w:hAnsi="PT Astra Serif" w:cs="Times New Roman"/>
          <w:sz w:val="28"/>
          <w:szCs w:val="28"/>
          <w:lang w:eastAsia="ru-RU"/>
        </w:rPr>
        <w:t>1</w:t>
      </w:r>
      <w:proofErr w:type="gramEnd"/>
      <w:r w:rsidRPr="006B48FE">
        <w:rPr>
          <w:rFonts w:ascii="PT Astra Serif" w:eastAsia="Times New Roman" w:hAnsi="PT Astra Serif" w:cs="Times New Roman"/>
          <w:sz w:val="28"/>
          <w:szCs w:val="28"/>
          <w:lang w:eastAsia="ru-RU"/>
        </w:rPr>
        <w:t xml:space="preserve"> квартал 2017 года составил 92,2 %, за 1 полугодие 2017 года – 97,7%, за 9 месяцев 2017 года – 97,5%, за 2017 год- 96,8%, 1 квартал 2018 года – 98,1 %, 2 квартал 2018 года – 99%, что свидетельствует о высоком уровне качества финансового менеджмента ГРБС.</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Повышается публичность (открытость) информации об управлении муниципальными финансами.</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rsidR="006B48FE" w:rsidRPr="006B48FE" w:rsidRDefault="006B48FE" w:rsidP="006B48FE">
      <w:pPr>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Федерации от 22.08.2013 NN 86н, 357, 468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 финансовым управлением администрации МО Щекинский район предоставляется информация об исполнении бюджета в</w:t>
      </w:r>
      <w:proofErr w:type="gramEnd"/>
      <w:r w:rsidRPr="006B48FE">
        <w:rPr>
          <w:rFonts w:ascii="PT Astra Serif" w:eastAsia="Times New Roman" w:hAnsi="PT Astra Serif" w:cs="Times New Roman"/>
          <w:sz w:val="28"/>
          <w:szCs w:val="28"/>
          <w:lang w:eastAsia="ru-RU"/>
        </w:rPr>
        <w:t xml:space="preserve"> форме «Бюджета для граждан» для размещения ее на официальном Портале муниципального образования Щекинский район в информационно-телекоммуникационной сети «Интернет».</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8"/>
          <w:szCs w:val="28"/>
          <w:lang w:eastAsia="ru-RU"/>
        </w:rPr>
        <w:t>бюджетный процесс, иная информация.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обработка операций в процессе исполнения бюджета по расходам, предварительный </w:t>
      </w:r>
      <w:proofErr w:type="gramStart"/>
      <w:r w:rsidRPr="006B48FE">
        <w:rPr>
          <w:rFonts w:ascii="PT Astra Serif" w:eastAsia="Times New Roman" w:hAnsi="PT Astra Serif" w:cs="Times New Roman"/>
          <w:sz w:val="28"/>
          <w:szCs w:val="28"/>
          <w:lang w:eastAsia="ru-RU"/>
        </w:rPr>
        <w:t>контроль за</w:t>
      </w:r>
      <w:proofErr w:type="gramEnd"/>
      <w:r w:rsidRPr="006B48FE">
        <w:rPr>
          <w:rFonts w:ascii="PT Astra Serif" w:eastAsia="Times New Roman" w:hAnsi="PT Astra Serif" w:cs="Times New Roman"/>
          <w:sz w:val="28"/>
          <w:szCs w:val="28"/>
          <w:lang w:eastAsia="ru-RU"/>
        </w:rPr>
        <w:t xml:space="preserve"> соблюдением бюджетных ограничений в ходе оплаты расходных обязательств;</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ведение бухгалтерского учета организаций сектора государственного </w:t>
      </w:r>
      <w:r w:rsidRPr="006B48FE">
        <w:rPr>
          <w:rFonts w:ascii="PT Astra Serif" w:eastAsia="Times New Roman" w:hAnsi="PT Astra Serif" w:cs="Times New Roman"/>
          <w:sz w:val="28"/>
          <w:szCs w:val="28"/>
          <w:lang w:eastAsia="ru-RU"/>
        </w:rPr>
        <w:lastRenderedPageBreak/>
        <w:t>управления;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отчета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архива электронных документов по исполнению бюджета, отчетов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внедрение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осуществление внутреннего финансового контроля по п.5 ст.99 Федерального Закона </w:t>
      </w:r>
      <w:hyperlink r:id="rId20" w:history="1">
        <w:r w:rsidRPr="006B48FE">
          <w:rPr>
            <w:rFonts w:ascii="PT Astra Serif" w:eastAsia="Times New Roman" w:hAnsi="PT Astra Serif" w:cs="Times New Roman"/>
            <w:sz w:val="28"/>
            <w:szCs w:val="28"/>
            <w:lang w:eastAsia="ru-RU"/>
          </w:rPr>
          <w:t xml:space="preserve">от 5 апреля 2013 г. N 44-ФЗ «О контрактной системе в сфере закупок товаров, работ, услуг для обеспечения государственных и муниципальных нужд». </w:t>
        </w:r>
      </w:hyperlink>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 менеджмента;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настоящее время особенно взвешенного подхода требует решение задачи по обеспечению долгосрочной устойчивости и устойчивости бюджета муниципального образования Щекинский район, основанное на долгосрочном финансовом планировании.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Политика в области расходов формируется в условиях бюджетных ограничений на принятие новых расходных обязательств.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повышения эффективности распределения бюджетных средств, ответственного подхода к принятию новых расходных обязательств с учетом их социально-экономической значимости;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участия исходя из возможностей бюджета муниципального образования Щекинский район в реализации программ и мероприятий, </w:t>
      </w:r>
      <w:proofErr w:type="spellStart"/>
      <w:r w:rsidRPr="006B48FE">
        <w:rPr>
          <w:rFonts w:ascii="PT Astra Serif" w:eastAsia="Times New Roman" w:hAnsi="PT Astra Serif" w:cs="Times New Roman"/>
          <w:sz w:val="28"/>
          <w:szCs w:val="28"/>
          <w:lang w:eastAsia="ru-RU"/>
        </w:rPr>
        <w:t>софинансируемых</w:t>
      </w:r>
      <w:proofErr w:type="spellEnd"/>
      <w:r w:rsidRPr="006B48FE">
        <w:rPr>
          <w:rFonts w:ascii="PT Astra Serif" w:eastAsia="Times New Roman" w:hAnsi="PT Astra Serif" w:cs="Times New Roman"/>
          <w:sz w:val="28"/>
          <w:szCs w:val="28"/>
          <w:lang w:eastAsia="ru-RU"/>
        </w:rPr>
        <w:t xml:space="preserve">  из бюджета Тульской области;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усиления </w:t>
      </w:r>
      <w:proofErr w:type="gramStart"/>
      <w:r w:rsidRPr="006B48FE">
        <w:rPr>
          <w:rFonts w:ascii="PT Astra Serif" w:eastAsia="Times New Roman" w:hAnsi="PT Astra Serif" w:cs="Times New Roman"/>
          <w:sz w:val="28"/>
          <w:szCs w:val="28"/>
          <w:lang w:eastAsia="ru-RU"/>
        </w:rPr>
        <w:t>контроля за</w:t>
      </w:r>
      <w:proofErr w:type="gramEnd"/>
      <w:r w:rsidRPr="006B48FE">
        <w:rPr>
          <w:rFonts w:ascii="PT Astra Serif" w:eastAsia="Times New Roman" w:hAnsi="PT Astra Serif" w:cs="Times New Roman"/>
          <w:sz w:val="28"/>
          <w:szCs w:val="28"/>
          <w:lang w:eastAsia="ru-RU"/>
        </w:rPr>
        <w:t xml:space="preserve"> эффективным использованием бюджетных средств.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rsidR="006B48FE" w:rsidRPr="006B48FE" w:rsidRDefault="006B48FE" w:rsidP="006B48FE">
      <w:pPr>
        <w:widowControl w:val="0"/>
        <w:autoSpaceDE w:val="0"/>
        <w:autoSpaceDN w:val="0"/>
        <w:adjustRightInd w:val="0"/>
        <w:spacing w:after="0" w:line="240" w:lineRule="auto"/>
        <w:ind w:right="34" w:firstLine="722"/>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Для соблюдения требований бюджетного законодательства необходим постоянный контроль уровня дефицита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Подпрограмма разработана с учетом следующих нормативных правовых актов: </w:t>
      </w:r>
      <w:proofErr w:type="gramStart"/>
      <w:r w:rsidRPr="006B48FE">
        <w:rPr>
          <w:rFonts w:ascii="PT Astra Serif" w:eastAsia="Times New Roman" w:hAnsi="PT Astra Serif" w:cs="Times New Roman"/>
          <w:sz w:val="28"/>
          <w:szCs w:val="28"/>
          <w:lang w:eastAsia="ru-RU"/>
        </w:rPr>
        <w:t xml:space="preserve">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w:t>
      </w:r>
      <w:r w:rsidRPr="006B48FE">
        <w:rPr>
          <w:rFonts w:ascii="PT Astra Serif" w:eastAsia="Times New Roman" w:hAnsi="PT Astra Serif" w:cs="Times New Roman"/>
          <w:sz w:val="28"/>
          <w:szCs w:val="28"/>
          <w:lang w:eastAsia="ru-RU"/>
        </w:rPr>
        <w:lastRenderedPageBreak/>
        <w:t>утверждении Положения «О бюджетном процессе в муниципальном 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8"/>
          <w:szCs w:val="28"/>
          <w:lang w:eastAsia="ru-RU"/>
        </w:rPr>
        <w:t xml:space="preserve"> средств в муниципальном образовании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Целями подпрограммы являются:</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2. Повышение открытости и прозрачности управления муниципальными финансами, в том числе путем внедрения «бюджета для граждан». Достижение указанной цели подразумевает организацию 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Достижение указанных целей обеспечивается за счет решения следующих задач подпрограммы:</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4. Повышение открытости и прозрачности управления муниципальными финансами, в том числе путем внедрения «бюджета для граждан».</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rPr>
        <w:t>Мероприятия подпрограммы</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1).</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DD1941" w:rsidRPr="006B48FE" w:rsidRDefault="00DD1941"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Перечень показателей результативности и эффективности подпрограммы </w:t>
      </w:r>
    </w:p>
    <w:p w:rsidR="006B48FE" w:rsidRPr="006B48FE" w:rsidRDefault="006B48FE" w:rsidP="006B48FE">
      <w:pPr>
        <w:widowControl w:val="0"/>
        <w:autoSpaceDE w:val="0"/>
        <w:autoSpaceDN w:val="0"/>
        <w:adjustRightInd w:val="0"/>
        <w:spacing w:after="0" w:line="240" w:lineRule="auto"/>
        <w:ind w:left="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приведен  в приложении 2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rPr>
      </w:pPr>
      <w:r w:rsidRPr="006B48FE">
        <w:rPr>
          <w:rFonts w:ascii="PT Astra Serif" w:eastAsia="Times New Roman" w:hAnsi="PT Astra Serif" w:cs="Times New Roman"/>
          <w:b/>
          <w:bCs/>
          <w:sz w:val="28"/>
          <w:szCs w:val="28"/>
        </w:rPr>
        <w:t>5. Ресурсное обеспечение подпрограммы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1).</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bookmarkStart w:id="3" w:name="Par1004"/>
      <w:bookmarkEnd w:id="3"/>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организует реализацию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проводит мониторинг реализации подпрограммы в соответствии с установленным порядком.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Arial"/>
          <w:b/>
          <w:bCs/>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sectPr w:rsidR="006B48FE" w:rsidRPr="006B48FE" w:rsidSect="00DD1941">
          <w:headerReference w:type="first" r:id="rId21"/>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Совершенствование управления муниципальными финансами муниципального</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0"/>
        <w:gridCol w:w="1398"/>
        <w:gridCol w:w="1257"/>
        <w:gridCol w:w="1594"/>
        <w:gridCol w:w="1176"/>
        <w:gridCol w:w="1414"/>
        <w:gridCol w:w="1480"/>
        <w:gridCol w:w="1751"/>
        <w:gridCol w:w="1854"/>
      </w:tblGrid>
      <w:tr w:rsidR="006B48FE" w:rsidRPr="006B48FE" w:rsidTr="00DD1941">
        <w:trPr>
          <w:trHeight w:val="300"/>
          <w:tblHeader/>
        </w:trPr>
        <w:tc>
          <w:tcPr>
            <w:tcW w:w="271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672"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415"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17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widowControl w:val="0"/>
              <w:tabs>
                <w:tab w:val="left" w:pos="420"/>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организации бюджетного процесса в муниципальном образовании Щекинский район и его нормативно-методическое обеспечение.</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5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1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7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lastRenderedPageBreak/>
              <w:t xml:space="preserve">1.1. </w:t>
            </w:r>
            <w:r w:rsidRPr="006B48FE">
              <w:rPr>
                <w:rFonts w:ascii="PT Astra Serif" w:eastAsia="Times New Roman" w:hAnsi="PT Astra Serif" w:cs="Times New Roman"/>
                <w:lang w:eastAsia="ru-RU"/>
              </w:rPr>
              <w:t>Совершенствование нормативно-правовой базы, своевременное приведение ее в соответствии с законодательством.</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1.2</w:t>
            </w:r>
            <w:r w:rsidRPr="006B48FE">
              <w:rPr>
                <w:rFonts w:ascii="PT Astra Serif" w:eastAsia="Times New Roman" w:hAnsi="PT Astra Serif" w:cs="Times New Roman"/>
                <w:sz w:val="24"/>
                <w:szCs w:val="24"/>
                <w:lang w:eastAsia="ru-RU"/>
              </w:rPr>
              <w:t xml:space="preserve"> Анализ практики и внедрение </w:t>
            </w:r>
            <w:proofErr w:type="gramStart"/>
            <w:r w:rsidRPr="006B48FE">
              <w:rPr>
                <w:rFonts w:ascii="PT Astra Serif" w:eastAsia="Times New Roman" w:hAnsi="PT Astra Serif" w:cs="Times New Roman"/>
                <w:sz w:val="24"/>
                <w:szCs w:val="24"/>
                <w:lang w:eastAsia="ru-RU"/>
              </w:rPr>
              <w:t>инициативного</w:t>
            </w:r>
            <w:proofErr w:type="gramEnd"/>
            <w:r w:rsidRPr="006B48FE">
              <w:rPr>
                <w:rFonts w:ascii="PT Astra Serif" w:eastAsia="Times New Roman" w:hAnsi="PT Astra Serif" w:cs="Times New Roman"/>
                <w:sz w:val="24"/>
                <w:szCs w:val="24"/>
                <w:lang w:eastAsia="ru-RU"/>
              </w:rPr>
              <w:t xml:space="preserve"> бюджетирования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r w:rsidRPr="006B48FE">
              <w:rPr>
                <w:rFonts w:ascii="PT Astra Serif" w:eastAsia="Times New Roman" w:hAnsi="PT Astra Serif" w:cs="Times New Roman"/>
                <w:sz w:val="24"/>
                <w:szCs w:val="24"/>
                <w:lang w:eastAsia="ru-RU"/>
              </w:rPr>
              <w:t xml:space="preserve"> Эффективное применение </w:t>
            </w:r>
            <w:r w:rsidRPr="006B48FE">
              <w:rPr>
                <w:rFonts w:ascii="PT Astra Serif" w:eastAsia="Times New Roman" w:hAnsi="PT Astra Serif" w:cs="Times New Roman"/>
                <w:sz w:val="24"/>
                <w:szCs w:val="24"/>
                <w:lang w:eastAsia="ru-RU"/>
              </w:rPr>
              <w:lastRenderedPageBreak/>
              <w:t>программно-целевых методов в бюджетном процессе муниципального образования Щекинский район.</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2.1. </w:t>
            </w:r>
            <w:r w:rsidRPr="006B48FE">
              <w:rPr>
                <w:rFonts w:ascii="PT Astra Serif" w:eastAsia="Times New Roman" w:hAnsi="PT Astra Serif" w:cs="Times New Roman"/>
                <w:sz w:val="24"/>
                <w:szCs w:val="24"/>
                <w:lang w:eastAsia="ru-RU"/>
              </w:rPr>
              <w:t>Повышение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2.2. </w:t>
            </w:r>
            <w:r w:rsidRPr="006B48FE">
              <w:rPr>
                <w:rFonts w:ascii="PT Astra Serif" w:eastAsia="Times New Roman" w:hAnsi="PT Astra Serif" w:cs="Times New Roman"/>
                <w:sz w:val="24"/>
                <w:szCs w:val="24"/>
                <w:lang w:eastAsia="ru-RU"/>
              </w:rPr>
              <w:t>Увеличение</w:t>
            </w:r>
            <w:r w:rsidRPr="006B48FE">
              <w:rPr>
                <w:rFonts w:ascii="PT Astra Serif" w:eastAsia="Times New Roman" w:hAnsi="PT Astra Serif" w:cs="Times New Roman"/>
                <w:b/>
                <w:bCs/>
                <w:sz w:val="24"/>
                <w:szCs w:val="24"/>
                <w:lang w:eastAsia="ru-RU"/>
              </w:rPr>
              <w:t xml:space="preserve"> у</w:t>
            </w:r>
            <w:r w:rsidRPr="006B48FE">
              <w:rPr>
                <w:rFonts w:ascii="PT Astra Serif" w:eastAsia="Times New Roman" w:hAnsi="PT Astra Serif" w:cs="Times New Roman"/>
                <w:sz w:val="24"/>
                <w:szCs w:val="24"/>
                <w:lang w:eastAsia="ru-RU"/>
              </w:rPr>
              <w:t xml:space="preserve">дельного веса расходов бюджета муниципального образования Щекинский район в рамках муниципальных программ в общем </w:t>
            </w:r>
            <w:r w:rsidRPr="006B48FE">
              <w:rPr>
                <w:rFonts w:ascii="PT Astra Serif" w:eastAsia="Times New Roman" w:hAnsi="PT Astra Serif" w:cs="Times New Roman"/>
                <w:sz w:val="24"/>
                <w:szCs w:val="24"/>
                <w:lang w:eastAsia="ru-RU"/>
              </w:rPr>
              <w:lastRenderedPageBreak/>
              <w:t>объеме расходов бюджета муниципального образования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45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lastRenderedPageBreak/>
              <w:t xml:space="preserve">Мероприятие 3 </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rPr>
              <w:t>Повышение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4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96"/>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1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Совершенствование </w:t>
            </w:r>
            <w:proofErr w:type="gramStart"/>
            <w:r w:rsidRPr="006B48FE">
              <w:rPr>
                <w:rFonts w:ascii="PT Astra Serif" w:eastAsia="Times New Roman" w:hAnsi="PT Astra Serif" w:cs="Times New Roman"/>
                <w:sz w:val="24"/>
                <w:szCs w:val="24"/>
                <w:lang w:eastAsia="ru-RU"/>
              </w:rPr>
              <w:t>перечня показателей 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b/>
                <w:bCs/>
                <w:sz w:val="24"/>
                <w:szCs w:val="24"/>
                <w:lang w:eastAsia="ru-RU"/>
              </w:rPr>
              <w:t xml:space="preserve">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Разработка методов материального стимулирования главных распорядителей бюджетных средств, получивших лучшую оценку по показателям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tabs>
                <w:tab w:val="left" w:pos="420"/>
                <w:tab w:val="left" w:pos="1276"/>
              </w:tabs>
              <w:spacing w:after="0" w:line="240" w:lineRule="auto"/>
              <w:ind w:firstLine="49"/>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4 </w:t>
            </w:r>
            <w:r w:rsidRPr="006B48FE">
              <w:rPr>
                <w:rFonts w:ascii="PT Astra Serif" w:eastAsia="Times New Roman" w:hAnsi="PT Astra Serif" w:cs="Times New Roman"/>
                <w:sz w:val="24"/>
                <w:szCs w:val="24"/>
                <w:lang w:eastAsia="ru-RU"/>
              </w:rPr>
              <w:t xml:space="preserve"> Обеспечение прозрачности и открытости бюджетного процесса муниципального образования Щекинский район</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603"/>
        </w:trPr>
        <w:tc>
          <w:tcPr>
            <w:tcW w:w="2710"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4.1. </w:t>
            </w:r>
            <w:r w:rsidRPr="006B48FE">
              <w:rPr>
                <w:rFonts w:ascii="PT Astra Serif" w:eastAsia="Times New Roman" w:hAnsi="PT Astra Serif" w:cs="Times New Roman"/>
                <w:sz w:val="24"/>
                <w:szCs w:val="24"/>
                <w:lang w:eastAsia="ru-RU"/>
              </w:rPr>
              <w:tab/>
              <w:t xml:space="preserve">Своевременное размещение в </w:t>
            </w:r>
            <w:r w:rsidRPr="006B48FE">
              <w:rPr>
                <w:rFonts w:ascii="PT Astra Serif" w:eastAsia="Times New Roman" w:hAnsi="PT Astra Serif" w:cs="Times New Roman"/>
                <w:sz w:val="24"/>
                <w:szCs w:val="24"/>
                <w:lang w:eastAsia="ru-RU"/>
              </w:rPr>
              <w:lastRenderedPageBreak/>
              <w:t xml:space="preserve">информационных ресурсах материалов о </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w:t>
            </w:r>
            <w:r w:rsidRPr="006B48FE">
              <w:rPr>
                <w:rFonts w:ascii="PT Astra Serif" w:eastAsia="Times New Roman" w:hAnsi="PT Astra Serif" w:cs="Times New Roman"/>
                <w:sz w:val="24"/>
                <w:szCs w:val="24"/>
                <w:lang w:eastAsia="ru-RU"/>
              </w:rPr>
              <w:lastRenderedPageBreak/>
              <w:t>администрации Щекинского района</w:t>
            </w: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lastRenderedPageBreak/>
              <w:t>отчетных данных,</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результатов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47"/>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внутреннего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финансового контроля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и аудита, </w:t>
            </w:r>
            <w:proofErr w:type="gramStart"/>
            <w:r w:rsidRPr="006B48FE">
              <w:rPr>
                <w:rFonts w:ascii="PT Astra Serif" w:eastAsia="Times New Roman" w:hAnsi="PT Astra Serif" w:cs="Times New Roman"/>
                <w:sz w:val="24"/>
                <w:szCs w:val="24"/>
                <w:lang w:eastAsia="ru-RU"/>
              </w:rPr>
              <w:t>нормативной</w:t>
            </w:r>
            <w:proofErr w:type="gramEnd"/>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и методической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документации и др.</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5 </w:t>
            </w:r>
            <w:r w:rsidRPr="006B48FE">
              <w:rPr>
                <w:rFonts w:ascii="PT Astra Serif" w:eastAsia="Times New Roman" w:hAnsi="PT Astra Serif" w:cs="Times New Roman"/>
                <w:sz w:val="24"/>
                <w:szCs w:val="24"/>
                <w:lang w:eastAsia="ru-RU"/>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12 421,9</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12 421,9</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1868,7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1868,7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1775,8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1775,8</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1775,8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1775,8</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bCs/>
                <w:sz w:val="24"/>
                <w:szCs w:val="24"/>
                <w:lang w:eastAsia="ru-RU"/>
              </w:rPr>
              <w:lastRenderedPageBreak/>
              <w:t xml:space="preserve">5.1. </w:t>
            </w:r>
            <w:r w:rsidRPr="006B48FE">
              <w:rPr>
                <w:rFonts w:ascii="PT Astra Serif" w:eastAsia="Times New Roman" w:hAnsi="PT Astra Serif" w:cs="Times New Roman"/>
                <w:b/>
                <w:sz w:val="24"/>
                <w:szCs w:val="24"/>
                <w:lang w:eastAsia="ru-RU"/>
              </w:rPr>
              <w:t>Применение информационных технологий</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12 421,9</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12 421,9</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1868,7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1868,7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1775,8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1775,8</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1775,8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1775,8</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5.2. </w:t>
            </w:r>
            <w:r w:rsidRPr="006B48FE">
              <w:rPr>
                <w:rFonts w:ascii="PT Astra Serif" w:eastAsia="Times New Roman" w:hAnsi="PT Astra Serif" w:cs="Times New Roman"/>
                <w:sz w:val="24"/>
                <w:szCs w:val="24"/>
                <w:lang w:eastAsia="ru-RU"/>
              </w:rPr>
              <w:t>Обеспечение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5.3. </w:t>
            </w:r>
            <w:r w:rsidRPr="006B48FE">
              <w:rPr>
                <w:rFonts w:ascii="PT Astra Serif" w:eastAsia="Times New Roman" w:hAnsi="PT Astra Serif" w:cs="Times New Roman"/>
                <w:sz w:val="24"/>
                <w:szCs w:val="24"/>
                <w:lang w:eastAsia="ru-RU"/>
              </w:rPr>
              <w:t xml:space="preserve">Интеграция информационной системы муниципального образования Щекинский район с </w:t>
            </w:r>
            <w:r w:rsidRPr="006B48FE">
              <w:rPr>
                <w:rFonts w:ascii="PT Astra Serif" w:eastAsia="Times New Roman" w:hAnsi="PT Astra Serif" w:cs="Times New Roman"/>
                <w:sz w:val="24"/>
                <w:szCs w:val="24"/>
                <w:lang w:eastAsia="ru-RU"/>
              </w:rPr>
              <w:lastRenderedPageBreak/>
              <w:t>системой «Электронный бюджет» и другими информационными системами,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12 421,9</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12 421,9</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1868,7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1868,7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257" w:type="dxa"/>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1775,8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1775,8</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257" w:type="dxa"/>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1775,8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1775,8</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sectPr w:rsidR="006B48FE" w:rsidRPr="006B48FE" w:rsidSect="00DD1941">
          <w:headerReference w:type="default" r:id="rId22"/>
          <w:type w:val="continuous"/>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2" w:type="dxa"/>
        <w:jc w:val="center"/>
        <w:tblLayout w:type="fixed"/>
        <w:tblLook w:val="00A0" w:firstRow="1" w:lastRow="0" w:firstColumn="1" w:lastColumn="0" w:noHBand="0" w:noVBand="0"/>
      </w:tblPr>
      <w:tblGrid>
        <w:gridCol w:w="2982"/>
        <w:gridCol w:w="2551"/>
        <w:gridCol w:w="1418"/>
        <w:gridCol w:w="1275"/>
        <w:gridCol w:w="709"/>
        <w:gridCol w:w="612"/>
        <w:gridCol w:w="779"/>
        <w:gridCol w:w="779"/>
        <w:gridCol w:w="779"/>
        <w:gridCol w:w="779"/>
        <w:gridCol w:w="779"/>
        <w:gridCol w:w="1420"/>
      </w:tblGrid>
      <w:tr w:rsidR="006B48FE" w:rsidRPr="006B48FE" w:rsidTr="00DD1941">
        <w:trPr>
          <w:trHeight w:val="20"/>
          <w:tblHeader/>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21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98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61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tblHeader/>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0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612"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r>
      <w:tr w:rsidR="006B48FE" w:rsidRPr="006B48FE" w:rsidTr="00DD1941">
        <w:trPr>
          <w:trHeight w:val="20"/>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551"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0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61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982"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551"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312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55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966"/>
          <w:jc w:val="center"/>
        </w:trPr>
        <w:tc>
          <w:tcPr>
            <w:tcW w:w="2982"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Развитие </w:t>
            </w:r>
            <w:proofErr w:type="gramStart"/>
            <w:r w:rsidRPr="006B48FE">
              <w:rPr>
                <w:rFonts w:ascii="PT Astra Serif" w:eastAsia="Times New Roman" w:hAnsi="PT Astra Serif" w:cs="Times New Roman"/>
                <w:sz w:val="20"/>
                <w:szCs w:val="20"/>
                <w:lang w:eastAsia="ru-RU"/>
              </w:rPr>
              <w:t>долгосрочного</w:t>
            </w:r>
            <w:proofErr w:type="gramEnd"/>
            <w:r w:rsidRPr="006B48FE">
              <w:rPr>
                <w:rFonts w:ascii="PT Astra Serif" w:eastAsia="Times New Roman" w:hAnsi="PT Astra Serif" w:cs="Times New Roman"/>
                <w:sz w:val="20"/>
                <w:szCs w:val="20"/>
                <w:lang w:eastAsia="ru-RU"/>
              </w:rPr>
              <w:t xml:space="preserve"> бюджетирования с использованием программно-</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lastRenderedPageBreak/>
              <w:t>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lastRenderedPageBreak/>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60,8</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98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982" w:type="dxa"/>
            <w:vMerge/>
            <w:tcBorders>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Доля просроченной кредиторской задолженности  по оплате труда (включая </w:t>
            </w:r>
            <w:r w:rsidRPr="006B48FE">
              <w:rPr>
                <w:rFonts w:ascii="PT Astra Serif" w:eastAsia="Times New Roman" w:hAnsi="PT Astra Serif" w:cs="Times New Roman"/>
                <w:sz w:val="18"/>
                <w:szCs w:val="18"/>
                <w:lang w:eastAsia="ru-RU"/>
              </w:rPr>
              <w:lastRenderedPageBreak/>
              <w:t>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3.</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Средняя оценка качества финансового менеджмента главных распорядителей бюджетных средств</w:t>
            </w:r>
            <w:proofErr w:type="gramStart"/>
            <w:r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bl>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666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3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1167"/>
        <w:gridCol w:w="2265"/>
        <w:gridCol w:w="8163"/>
      </w:tblGrid>
      <w:tr w:rsidR="006B48FE" w:rsidRPr="006B48FE" w:rsidTr="00DD1941">
        <w:tc>
          <w:tcPr>
            <w:tcW w:w="2379"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DD1941">
        <w:trPr>
          <w:trHeight w:val="1124"/>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 xml:space="preserve">Процент дефицита бюджета муниципального образования Щекинский район </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23" w:history="1">
              <w:r w:rsidRPr="006B48FE">
                <w:rPr>
                  <w:rFonts w:ascii="PT Astra Serif" w:eastAsia="Times New Roman" w:hAnsi="PT Astra Serif" w:cs="Times New Roman"/>
                  <w:color w:val="0000FF"/>
                  <w:sz w:val="20"/>
                  <w:szCs w:val="20"/>
                  <w:u w:val="single"/>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w:t>
            </w: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DD1941">
        <w:trPr>
          <w:trHeight w:val="289"/>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DD1941">
        <w:trPr>
          <w:trHeight w:val="289"/>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289"/>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Средняя оценка качества финансового менеджмента главных распорядителей бюджетных средств</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подпрограммы "Средняя оценка качества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n,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n - количество главных распорядителей средств бюджета, участвующих в оценке </w:t>
            </w:r>
            <w:r w:rsidRPr="006B48FE">
              <w:rPr>
                <w:rFonts w:ascii="PT Astra Serif" w:eastAsia="Times New Roman" w:hAnsi="PT Astra Serif" w:cs="Times New Roman"/>
                <w:sz w:val="20"/>
                <w:szCs w:val="20"/>
              </w:rPr>
              <w:lastRenderedPageBreak/>
              <w:t>качества финансового менеджмента,  ед.</w:t>
            </w:r>
          </w:p>
        </w:tc>
      </w:tr>
      <w:tr w:rsidR="006B48FE" w:rsidRPr="006B48FE" w:rsidTr="00DD1941">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6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       12- максимальное количество баллов</w:t>
            </w:r>
          </w:p>
        </w:tc>
      </w:tr>
      <w:tr w:rsidR="006B48FE" w:rsidRPr="006B48FE" w:rsidTr="00DD1941">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Реалистичность планирования бюджета.</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«Доходы».</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первоначально утвержденный в бюджете объем доходов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фактически полученный объем доходов муниципального образования Щекинский район за отчетный период, тыс. руб.</w:t>
            </w:r>
          </w:p>
        </w:tc>
      </w:tr>
    </w:tbl>
    <w:p w:rsidR="006B48FE" w:rsidRPr="006B48FE" w:rsidRDefault="006B48FE" w:rsidP="006B48FE">
      <w:pPr>
        <w:spacing w:after="0" w:line="240" w:lineRule="auto"/>
        <w:ind w:firstLine="426"/>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Е.Н. </w:t>
      </w:r>
      <w:r w:rsidRPr="006B48FE">
        <w:rPr>
          <w:rFonts w:ascii="PT Astra Serif" w:eastAsia="Times New Roman" w:hAnsi="PT Astra Serif" w:cs="Times New Roman"/>
          <w:b/>
          <w:bCs/>
          <w:sz w:val="28"/>
          <w:szCs w:val="28"/>
          <w:lang w:eastAsia="ru-RU"/>
        </w:rPr>
        <w:t>Афанасьева</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bl>
      <w:tblPr>
        <w:tblW w:w="0" w:type="auto"/>
        <w:jc w:val="center"/>
        <w:tblLook w:val="00A0" w:firstRow="1" w:lastRow="0" w:firstColumn="1" w:lastColumn="0" w:noHBand="0" w:noVBand="0"/>
      </w:tblPr>
      <w:tblGrid>
        <w:gridCol w:w="1754"/>
        <w:gridCol w:w="3256"/>
        <w:gridCol w:w="2305"/>
        <w:gridCol w:w="1056"/>
        <w:gridCol w:w="876"/>
        <w:gridCol w:w="876"/>
        <w:gridCol w:w="876"/>
        <w:gridCol w:w="876"/>
        <w:gridCol w:w="876"/>
        <w:gridCol w:w="876"/>
        <w:gridCol w:w="876"/>
      </w:tblGrid>
      <w:tr w:rsidR="006B48FE" w:rsidRPr="006B48FE" w:rsidTr="00DD1941">
        <w:trPr>
          <w:trHeight w:val="349"/>
          <w:jc w:val="center"/>
        </w:trPr>
        <w:tc>
          <w:tcPr>
            <w:tcW w:w="175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325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30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718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269"/>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6132"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277"/>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0"/>
                <w:szCs w:val="20"/>
                <w:lang w:eastAsia="ru-RU"/>
              </w:rPr>
            </w:pP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DD1941">
        <w:trPr>
          <w:trHeight w:val="20"/>
          <w:jc w:val="center"/>
        </w:trPr>
        <w:tc>
          <w:tcPr>
            <w:tcW w:w="1754"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32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12 421,9</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1868,7</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1775,8</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1775,8</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12 421,9</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1868,7</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1775,8</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1775,8</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1750,4</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2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229"/>
      </w:tblGrid>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6B48FE" w:rsidRPr="006B48FE" w:rsidTr="00DD1941">
        <w:trPr>
          <w:trHeight w:val="757"/>
        </w:trPr>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Сроки реализации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2019 -2025 годы</w:t>
            </w:r>
          </w:p>
        </w:tc>
      </w:tr>
      <w:tr w:rsidR="006B48FE" w:rsidRPr="006B48FE" w:rsidTr="00DD1941">
        <w:trPr>
          <w:trHeight w:val="8985"/>
        </w:trPr>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Объемы финансирования подпрограммы  </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Всего по подпрограмме – 213 773,3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32 278,4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33 206,5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31 161,7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27 788,4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28 761,0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29 767,7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30 809,6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бюджета Тульской области  –175 553,2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22 501,3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23 356,4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24 290,6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25 007,4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25 882,7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26 788,6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27 726,2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бюджета МО Щекинский район – 38 220,1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9 777,1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9 850,1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6 871,1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2 781,0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2 878,3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2 979,1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3 083,4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Отсутствие кредиторской задолженности муниципальных образований поселений.</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Соответствие </w:t>
            </w:r>
            <w:proofErr w:type="gramStart"/>
            <w:r w:rsidRPr="006B48FE">
              <w:rPr>
                <w:rFonts w:ascii="PT Astra Serif" w:eastAsia="Times New Roman" w:hAnsi="PT Astra Serif" w:cs="Times New Roman"/>
                <w:sz w:val="28"/>
                <w:szCs w:val="28"/>
                <w:lang w:eastAsia="ru-RU"/>
              </w:rPr>
              <w:t>размера дефицита бюджета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Бюджетному Кодексу России.</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Создание </w:t>
            </w:r>
            <w:proofErr w:type="gramStart"/>
            <w:r w:rsidRPr="006B48FE">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устойчивости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дифференциация муниципальных образований поселений Щекинского район по уровню их бюджетной обеспеченности;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существенный разрыв уровня  среднедушевого дохода в муниципальных образованиях поселениях Щекинского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неучтенных и бесхозяйных объектов недвижимости и инженерной инфраструктуры;</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невысокий уровень качества управления муниципальными финансами поселений.</w:t>
      </w:r>
      <w:r w:rsidRPr="006B48FE">
        <w:rPr>
          <w:rFonts w:ascii="PT Astra Serif" w:eastAsia="Times New Roman" w:hAnsi="PT Astra Serif" w:cs="Times New Roman"/>
          <w:spacing w:val="3"/>
          <w:sz w:val="28"/>
          <w:szCs w:val="28"/>
          <w:lang w:eastAsia="ar-SA"/>
        </w:rPr>
        <w:tab/>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 xml:space="preserve">Основные положения, регулирующие правоотношения по выравниванию бюджетной обеспеченности поселений, установлены </w:t>
      </w:r>
      <w:hyperlink r:id="rId24" w:anchor="block_60" w:history="1">
        <w:r w:rsidRPr="006B48FE">
          <w:rPr>
            <w:rFonts w:ascii="PT Astra Serif" w:eastAsia="Times New Roman" w:hAnsi="PT Astra Serif" w:cs="Times New Roman"/>
            <w:sz w:val="28"/>
            <w:szCs w:val="28"/>
            <w:lang w:eastAsia="ru-RU"/>
          </w:rPr>
          <w:t>статьей 60</w:t>
        </w:r>
      </w:hyperlink>
      <w:r w:rsidRPr="006B48FE">
        <w:rPr>
          <w:rFonts w:ascii="PT Astra Serif" w:eastAsia="Times New Roman" w:hAnsi="PT Astra Serif" w:cs="Times New Roman"/>
          <w:sz w:val="28"/>
          <w:szCs w:val="28"/>
          <w:lang w:eastAsia="ru-RU"/>
        </w:rPr>
        <w:t xml:space="preserve"> Федерального закона от 06.10.2003 г. N 131-ФЗ «Об общих принципах организации местного самоуправления в Российской Федерации», </w:t>
      </w:r>
      <w:hyperlink r:id="rId25" w:anchor="block_142001" w:history="1">
        <w:r w:rsidRPr="006B48FE">
          <w:rPr>
            <w:rFonts w:ascii="PT Astra Serif" w:eastAsia="Times New Roman" w:hAnsi="PT Astra Serif" w:cs="Times New Roman"/>
            <w:sz w:val="28"/>
            <w:szCs w:val="28"/>
            <w:lang w:eastAsia="ru-RU"/>
          </w:rPr>
          <w:t>статьей 142.1</w:t>
        </w:r>
      </w:hyperlink>
      <w:r w:rsidRPr="006B48FE">
        <w:rPr>
          <w:rFonts w:ascii="PT Astra Serif" w:eastAsia="Times New Roman" w:hAnsi="PT Astra Serif" w:cs="Times New Roman"/>
          <w:sz w:val="28"/>
          <w:szCs w:val="28"/>
          <w:lang w:eastAsia="ru-RU"/>
        </w:rPr>
        <w:t xml:space="preserve"> Бюджетного кодекса Российской Федерации, </w:t>
      </w:r>
      <w:hyperlink r:id="rId26" w:history="1">
        <w:r w:rsidRPr="006B48FE">
          <w:rPr>
            <w:rFonts w:ascii="PT Astra Serif" w:eastAsia="Times New Roman" w:hAnsi="PT Astra Serif" w:cs="Times New Roman"/>
            <w:sz w:val="28"/>
            <w:szCs w:val="28"/>
            <w:lang w:eastAsia="ru-RU"/>
          </w:rPr>
          <w:t>Законом</w:t>
        </w:r>
      </w:hyperlink>
      <w:r w:rsidRPr="006B48FE">
        <w:rPr>
          <w:rFonts w:ascii="PT Astra Serif" w:eastAsia="Times New Roman" w:hAnsi="PT Astra Serif" w:cs="Times New Roman"/>
          <w:sz w:val="28"/>
          <w:szCs w:val="28"/>
          <w:lang w:eastAsia="ru-RU"/>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w:t>
      </w:r>
      <w:proofErr w:type="gramEnd"/>
      <w:r w:rsidRPr="006B48FE">
        <w:rPr>
          <w:rFonts w:ascii="PT Astra Serif" w:eastAsia="Times New Roman" w:hAnsi="PT Astra Serif" w:cs="Times New Roman"/>
          <w:sz w:val="28"/>
          <w:szCs w:val="28"/>
          <w:lang w:eastAsia="ru-RU"/>
        </w:rPr>
        <w:t xml:space="preserve"> Решением Собрания представителей Щекинского района от 27.08.2008 г.     № 43/452 «Об утверждении Положения «О выравнивании уровня бюджетной обеспеченности поселений, входящих в состав Щекинского района, за счет средств бюджета муниципального района», решением Собрания </w:t>
      </w:r>
      <w:r w:rsidRPr="006B48FE">
        <w:rPr>
          <w:rFonts w:ascii="PT Astra Serif" w:eastAsia="Times New Roman" w:hAnsi="PT Astra Serif" w:cs="Times New Roman"/>
          <w:sz w:val="28"/>
          <w:szCs w:val="28"/>
          <w:lang w:eastAsia="ru-RU"/>
        </w:rPr>
        <w:lastRenderedPageBreak/>
        <w:t>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Межбюджетные трансферты предоставляются в форме дотаций на выравнивание бюджетной обеспеченности поселений, на поддержку мер по обеспечению устойчивости бюджетов поселений, на стимулирование муниципальных образований поселений по улучшению качества управления муниципальными финансами и иных межбюджетных трансфертов.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тыс. рублей. Среднедушевые доходы в расчете на одного жителя Щекинского района в 2019 году прогнозируются на уровне 2018 года и составят 2,91 тыс. рублей.</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С учетом финансовой помощи из бюджета района в форме дотаций на выравнивание бюджетной обеспеченности поселений среднедушевые доходы в расчете</w:t>
      </w:r>
      <w:proofErr w:type="gramEnd"/>
      <w:r w:rsidRPr="006B48FE">
        <w:rPr>
          <w:rFonts w:ascii="PT Astra Serif" w:eastAsia="Times New Roman" w:hAnsi="PT Astra Serif" w:cs="Times New Roman"/>
          <w:sz w:val="28"/>
          <w:szCs w:val="28"/>
          <w:lang w:eastAsia="ru-RU"/>
        </w:rPr>
        <w:t xml:space="preserve">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 тыс. рублей.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Среднедушевые доходы в расчете на одного жителя Щекинского района в 2019 году прогнозируются на уровне 2018 года и составят 5,07    тыс. рублей.</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Разрыв между наиболее и наименее обеспеченными муниципальными образованиями без учета финансовой помощи из бюджета района в 2017 году – 8,1 раза, в 2018 году – 8,4 раз, прогноз 2019 года – 8,4 раза.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 учетом финансовой помощи разрыв в обеспеченности среднедушевыми доходами сократился в 1,3раза в 2017 году, 1,4 раза в 2018 году, в 1,4 раза – в 2019 году.</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 данным об исполнении местных бюджетов за 2017 год консолидированный бюджет муниципального образования Щекинский район был исполнен с профицитом в 21686,0 тыс. рублей.  В 2017 году 6 муниципальных образований  исполнили бюджет с профицитом, 2 с дефицитом.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По оценке ожидаемого исполнения местных бюджетов за 2018 год все муниципальные образования  исполнят бюджет с дефицитом, в пределах, установленных Бюджетным Кодексом Российской Федерации.</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Муниципальным образованиям поселений Щекинского района из бюджета района в 2017 году направлена дотация  на поддержку мер по обеспечению устойчивости бюджетов поселений в объеме 4000,0               тыс. рублей, в 2018 и 2019 году запланировано 2619,2 тыс. рублей и 1746,0 тыс. рублей соответственно.</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Таким образом, общими проблемами являются наличие дефицита, разрыва бюджетной обеспеченности, неустойчивость местных бюджетов.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w:t>
      </w:r>
      <w:proofErr w:type="gramStart"/>
      <w:r w:rsidRPr="006B48FE">
        <w:rPr>
          <w:rFonts w:ascii="PT Astra Serif" w:eastAsia="Times New Roman" w:hAnsi="PT Astra Serif" w:cs="Times New Roman"/>
          <w:sz w:val="28"/>
          <w:szCs w:val="28"/>
          <w:lang w:eastAsia="ru-RU"/>
        </w:rPr>
        <w:t>контроля за</w:t>
      </w:r>
      <w:proofErr w:type="gramEnd"/>
      <w:r w:rsidRPr="006B48FE">
        <w:rPr>
          <w:rFonts w:ascii="PT Astra Serif" w:eastAsia="Times New Roman" w:hAnsi="PT Astra Serif" w:cs="Times New Roman"/>
          <w:sz w:val="28"/>
          <w:szCs w:val="28"/>
          <w:lang w:eastAsia="ru-RU"/>
        </w:rPr>
        <w:t xml:space="preserve"> эффективностью и целевым использованием бюджетных средств.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Для реализации указанной цели является решение следующих задач:</w:t>
      </w:r>
    </w:p>
    <w:p w:rsidR="006B48FE" w:rsidRPr="006B48FE" w:rsidRDefault="006B48FE" w:rsidP="006B48FE">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3. Мероприятия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2).</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подпрограммы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Ожидаемыми результатами подпрограммы являются: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создание стабильных финансовых условий для устойчивого экономического роста муниципальных образований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течение срока реализации подпрограммы предполагается проведение ежегодного анализа и оценки устойчивости местных бюджетов, подготовка предложений по совершенствованию предоставления межбюджетных трансфертов из бюджета района бюджетам поселений.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5. Ресурсное обеспечение подпрограммы </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Финансовое обеспечение реализации  Подпрограммы осуществляется из бюджета муниципального образования Щекинский район за счет субвенций на обеспечение </w:t>
      </w:r>
      <w:proofErr w:type="gramStart"/>
      <w:r w:rsidRPr="006B48FE">
        <w:rPr>
          <w:rFonts w:ascii="PT Astra Serif" w:eastAsia="Times New Roman" w:hAnsi="PT Astra Serif" w:cs="Times New Roman"/>
          <w:sz w:val="28"/>
          <w:szCs w:val="28"/>
          <w:lang w:eastAsia="ru-RU"/>
        </w:rPr>
        <w:t>реализации отдельных государственных полномочий органов государственной власти Тульской области</w:t>
      </w:r>
      <w:proofErr w:type="gramEnd"/>
      <w:r w:rsidRPr="006B48FE">
        <w:rPr>
          <w:rFonts w:ascii="PT Astra Serif" w:eastAsia="Times New Roman" w:hAnsi="PT Astra Serif" w:cs="Times New Roman"/>
          <w:sz w:val="28"/>
          <w:szCs w:val="28"/>
          <w:lang w:eastAsia="ru-RU"/>
        </w:rPr>
        <w:t xml:space="preserve"> по расчету и предоставлению дотаций бюджетам поселений и собственных доходов бюджета муниципального образования.</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Объемы финансирования мероприятий  Подпрограммы ежегодно уточняются в установленном порядке.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2).</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организует реализацию подпрограммы;</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проводит мониторинг реализации подпрограммы в соответствии с установленным порядком.</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Развитие механизмов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1398"/>
        <w:gridCol w:w="1327"/>
        <w:gridCol w:w="1594"/>
        <w:gridCol w:w="1176"/>
        <w:gridCol w:w="1414"/>
        <w:gridCol w:w="1617"/>
        <w:gridCol w:w="1751"/>
        <w:gridCol w:w="1854"/>
      </w:tblGrid>
      <w:tr w:rsidR="006B48FE" w:rsidRPr="006B48FE" w:rsidTr="00DD1941">
        <w:trPr>
          <w:trHeight w:val="300"/>
          <w:tblHeader/>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879"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552"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366"/>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503"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Совершенствование механизма регулирования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1.1. </w:t>
            </w:r>
            <w:r w:rsidRPr="006B48FE">
              <w:rPr>
                <w:rFonts w:ascii="PT Astra Serif" w:eastAsia="Times New Roman" w:hAnsi="PT Astra Serif" w:cs="Times New Roman"/>
                <w:sz w:val="24"/>
                <w:szCs w:val="24"/>
                <w:lang w:eastAsia="ru-RU"/>
              </w:rPr>
              <w:t xml:space="preserve">Обеспечение нормативного правового </w:t>
            </w:r>
            <w:r w:rsidRPr="006B48FE">
              <w:rPr>
                <w:rFonts w:ascii="PT Astra Serif" w:eastAsia="Times New Roman" w:hAnsi="PT Astra Serif" w:cs="Times New Roman"/>
                <w:sz w:val="24"/>
                <w:szCs w:val="24"/>
                <w:lang w:eastAsia="ru-RU"/>
              </w:rPr>
              <w:lastRenderedPageBreak/>
              <w:t>регулирования в сфере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1700,0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1700,0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2.1</w:t>
            </w:r>
            <w:r w:rsidRPr="006B48FE">
              <w:rPr>
                <w:rFonts w:ascii="PT Astra Serif" w:eastAsia="Times New Roman" w:hAnsi="PT Astra Serif" w:cs="Times New Roman"/>
                <w:sz w:val="24"/>
                <w:szCs w:val="24"/>
                <w:lang w:eastAsia="ru-RU"/>
              </w:rPr>
              <w:t xml:space="preserve"> Организация проведения мониторинга качества управления муниципальными финансами и платежеспособности среди муниципальных образований Щекинского района</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19"/>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2.2. </w:t>
            </w:r>
            <w:r w:rsidRPr="006B48FE">
              <w:rPr>
                <w:rFonts w:ascii="PT Astra Serif" w:eastAsia="Times New Roman" w:hAnsi="PT Astra Serif" w:cs="Times New Roman"/>
                <w:sz w:val="24"/>
                <w:szCs w:val="24"/>
                <w:lang w:eastAsia="ru-RU"/>
              </w:rPr>
              <w:t>Предоставление</w:t>
            </w:r>
            <w:r w:rsidRPr="006B48FE">
              <w:rPr>
                <w:rFonts w:ascii="PT Astra Serif" w:eastAsia="Times New Roman" w:hAnsi="PT Astra Serif" w:cs="Times New Roman"/>
                <w:b/>
                <w:bCs/>
                <w:sz w:val="24"/>
                <w:szCs w:val="24"/>
                <w:lang w:eastAsia="ru-RU"/>
              </w:rPr>
              <w:t xml:space="preserve"> </w:t>
            </w:r>
            <w:r w:rsidRPr="006B48FE">
              <w:rPr>
                <w:rFonts w:ascii="PT Astra Serif" w:eastAsia="Times New Roman" w:hAnsi="PT Astra Serif" w:cs="Times New Roman"/>
                <w:sz w:val="24"/>
                <w:szCs w:val="24"/>
                <w:lang w:eastAsia="ru-RU"/>
              </w:rPr>
              <w:t>дотации на стимулирование муниципальных образований поселений по улучшению качества управления муниципальными финансами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76"/>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5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8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1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3 </w:t>
            </w:r>
            <w:r w:rsidRPr="006B48FE">
              <w:rPr>
                <w:rFonts w:ascii="PT Astra Serif" w:eastAsia="Times New Roman" w:hAnsi="PT Astra Serif" w:cs="Times New Roman"/>
                <w:sz w:val="24"/>
                <w:szCs w:val="24"/>
                <w:lang w:eastAsia="ru-RU"/>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212073,3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175 553,2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36520,1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32078,4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22 501,3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9577,1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32956,5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23 356,4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9600,1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30911,7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24 290,6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6621,1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27538,4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25 007,4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2531,0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28511,0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25 882,7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2628,3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29517,7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2729,1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30559,6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2833,4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4"/>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на выравнивание бюджетной </w:t>
            </w:r>
            <w:r w:rsidRPr="006B48FE">
              <w:rPr>
                <w:rFonts w:ascii="PT Astra Serif" w:eastAsia="Times New Roman" w:hAnsi="PT Astra Serif" w:cs="Times New Roman"/>
                <w:sz w:val="24"/>
                <w:szCs w:val="24"/>
                <w:lang w:eastAsia="ru-RU"/>
              </w:rPr>
              <w:lastRenderedPageBreak/>
              <w:t xml:space="preserve">обеспеченности поселений </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lastRenderedPageBreak/>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175 553,2</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175 553,2</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23 356,4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23 356,4</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24 290,6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24 290,6</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25007,4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25007,4</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25882,7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25882,7</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3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26788,6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26788,6</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0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27726,2</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27726,2</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78"/>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Предоставление межбюджетных трансфертов в форме дотаций бюджетам муниципальных образований поселений на поддержку мер по обеспечению сбалансированности</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бюджетов </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36520,1</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36520,1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5"/>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9577,1</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9577,1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0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9600,1</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9600,1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1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6621,1</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6621,1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1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2531,0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2531,0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4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2628,3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2628,3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7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2729,1</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2729,1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5"/>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2833,4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2833,4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11"/>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213 773,3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175 553,2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38 220,1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p>
        </w:tc>
      </w:tr>
      <w:tr w:rsidR="006B48FE" w:rsidRPr="006B48FE" w:rsidTr="00DD1941">
        <w:trPr>
          <w:trHeight w:val="35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32 278,4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22 501,3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9 777,1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5"/>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33 206,5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23 356,4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9 850,1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1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31 161,7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24 290,6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6 871,1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27 788,4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25 007,4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2 781,0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9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28 761,0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25 882,7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2 878,3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29 767,7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2 979,1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221"/>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30 809,6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3 083,4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jc w:val="right"/>
        <w:rPr>
          <w:rFonts w:ascii="PT Astra Serif" w:eastAsia="Times New Roman" w:hAnsi="PT Astra Serif" w:cs="Times New Roman"/>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widowControl w:val="0"/>
        <w:autoSpaceDE w:val="0"/>
        <w:autoSpaceDN w:val="0"/>
        <w:adjustRightInd w:val="0"/>
        <w:spacing w:after="0" w:line="240" w:lineRule="auto"/>
        <w:ind w:firstLine="709"/>
        <w:jc w:val="right"/>
        <w:rPr>
          <w:rFonts w:ascii="PT Astra Serif" w:eastAsia="Times New Roman" w:hAnsi="PT Astra Serif" w:cs="Times New Roman"/>
          <w:sz w:val="28"/>
          <w:szCs w:val="28"/>
          <w:lang w:eastAsia="ru-RU"/>
        </w:rPr>
        <w:sectPr w:rsidR="006B48FE" w:rsidSect="00DD1941">
          <w:headerReference w:type="default" r:id="rId27"/>
          <w:type w:val="continuous"/>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5" w:type="dxa"/>
        <w:jc w:val="center"/>
        <w:tblLayout w:type="fixed"/>
        <w:tblLook w:val="00A0" w:firstRow="1" w:lastRow="0" w:firstColumn="1" w:lastColumn="0" w:noHBand="0" w:noVBand="0"/>
      </w:tblPr>
      <w:tblGrid>
        <w:gridCol w:w="2477"/>
        <w:gridCol w:w="2310"/>
        <w:gridCol w:w="1701"/>
        <w:gridCol w:w="1504"/>
        <w:gridCol w:w="779"/>
        <w:gridCol w:w="779"/>
        <w:gridCol w:w="779"/>
        <w:gridCol w:w="779"/>
        <w:gridCol w:w="779"/>
        <w:gridCol w:w="779"/>
        <w:gridCol w:w="779"/>
        <w:gridCol w:w="1420"/>
      </w:tblGrid>
      <w:tr w:rsidR="006B48FE" w:rsidRPr="006B48FE" w:rsidTr="00DD1941">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701"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632"/>
          <w:jc w:val="center"/>
        </w:trPr>
        <w:tc>
          <w:tcPr>
            <w:tcW w:w="2477" w:type="dxa"/>
            <w:vMerge w:val="restart"/>
            <w:tcBorders>
              <w:top w:val="nil"/>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firstLine="720"/>
        <w:outlineLvl w:val="1"/>
        <w:rPr>
          <w:rFonts w:ascii="PT Astra Serif" w:eastAsia="Times New Roman" w:hAnsi="PT Astra Serif" w:cs="Times New Roman"/>
          <w:b/>
          <w:bCs/>
          <w:sz w:val="28"/>
          <w:szCs w:val="28"/>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ind w:firstLine="720"/>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4"/>
        <w:gridCol w:w="720"/>
        <w:gridCol w:w="2277"/>
        <w:gridCol w:w="9042"/>
      </w:tblGrid>
      <w:tr w:rsidR="006B48FE" w:rsidRPr="006B48FE" w:rsidTr="006B48FE">
        <w:tc>
          <w:tcPr>
            <w:tcW w:w="2814"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720"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814"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72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w:t>
            </w:r>
            <w:r w:rsidRPr="006B48FE">
              <w:rPr>
                <w:rFonts w:ascii="PT Astra Serif" w:eastAsia="Times New Roman" w:hAnsi="PT Astra Serif" w:cs="Times New Roman"/>
                <w:sz w:val="20"/>
                <w:szCs w:val="20"/>
                <w:lang w:eastAsia="ru-RU"/>
              </w:rPr>
              <w:lastRenderedPageBreak/>
              <w:t>дату.</w:t>
            </w:r>
          </w:p>
        </w:tc>
        <w:tc>
          <w:tcPr>
            <w:tcW w:w="9042"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72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 </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И   =  ______________    * 100,0%,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fldChar w:fldCharType="begin"/>
            </w:r>
            <w:r w:rsidRPr="006B48FE">
              <w:rPr>
                <w:rFonts w:ascii="PT Astra Serif" w:eastAsia="Times New Roman" w:hAnsi="PT Astra Serif" w:cs="Times New Roman"/>
                <w:sz w:val="20"/>
                <w:szCs w:val="20"/>
                <w:lang w:eastAsia="ru-RU"/>
              </w:rPr>
              <w:instrText xml:space="preserve"> QUOTE </w:instrText>
            </w:r>
            <w:r>
              <w:rPr>
                <w:rFonts w:ascii="PT Astra Serif" w:eastAsia="Times New Roman" w:hAnsi="PT Astra Serif" w:cs="Times New Roman"/>
                <w:noProof/>
                <w:position w:val="-17"/>
                <w:sz w:val="20"/>
                <w:szCs w:val="20"/>
                <w:lang w:eastAsia="ru-RU"/>
              </w:rPr>
              <w:drawing>
                <wp:inline distT="0" distB="0" distL="0" distR="0" wp14:anchorId="44F117A9" wp14:editId="70257BF1">
                  <wp:extent cx="2100580" cy="2844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0580" cy="28448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instrText xml:space="preserve"> </w:instrText>
            </w:r>
            <w:r w:rsidRPr="006B48FE">
              <w:rPr>
                <w:rFonts w:ascii="PT Astra Serif" w:eastAsia="Times New Roman" w:hAnsi="PT Astra Serif" w:cs="Times New Roman"/>
                <w:sz w:val="20"/>
                <w:szCs w:val="20"/>
                <w:lang w:eastAsia="ru-RU"/>
              </w:rPr>
              <w:fldChar w:fldCharType="end"/>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6910CCAD" wp14:editId="4488F9EA">
                  <wp:extent cx="432435" cy="185420"/>
                  <wp:effectExtent l="0" t="0" r="571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55E86384" wp14:editId="4F3EB32B">
                  <wp:extent cx="185420" cy="197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bl>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4758" w:type="dxa"/>
        <w:tblInd w:w="90" w:type="dxa"/>
        <w:tblLayout w:type="fixed"/>
        <w:tblLook w:val="00A0" w:firstRow="1" w:lastRow="0" w:firstColumn="1" w:lastColumn="0" w:noHBand="0" w:noVBand="0"/>
      </w:tblPr>
      <w:tblGrid>
        <w:gridCol w:w="1575"/>
        <w:gridCol w:w="1843"/>
        <w:gridCol w:w="2551"/>
        <w:gridCol w:w="1200"/>
        <w:gridCol w:w="1060"/>
        <w:gridCol w:w="1060"/>
        <w:gridCol w:w="1060"/>
        <w:gridCol w:w="1060"/>
        <w:gridCol w:w="1081"/>
        <w:gridCol w:w="1134"/>
        <w:gridCol w:w="1134"/>
      </w:tblGrid>
      <w:tr w:rsidR="006B48FE" w:rsidRPr="006B48FE" w:rsidTr="00DD1941">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ind w:left="-108"/>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589"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DD1941">
        <w:trPr>
          <w:cantSplit/>
          <w:trHeight w:val="315"/>
        </w:trPr>
        <w:tc>
          <w:tcPr>
            <w:tcW w:w="1575"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w:t>
            </w:r>
          </w:p>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программа </w:t>
            </w:r>
          </w:p>
        </w:tc>
        <w:tc>
          <w:tcPr>
            <w:tcW w:w="1843"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213 773,3</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32 278,4</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33 206,5</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31 161,7</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27 788,4</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28 761,0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29 767,7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30 809,6</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175 553,2</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23 356,4</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24 290,6</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25 007,4</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25 882,7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26 788,6</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27 726,2</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38 220,1</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9 850,1</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6 871,1</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2 781,0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2 878,3</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6B48FE" w:rsidRPr="006B48FE" w:rsidTr="00DD1941">
        <w:trPr>
          <w:trHeight w:val="630"/>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sectPr w:rsidR="006B48FE" w:rsidRP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1.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«Управление муниципальным долгом»</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Основное мероприятие направлено на эффективное управление муниципальным долгом Щекинского района. </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Основными задачами управления долгом являются:</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повышение эффективности муниципальных заимствований;</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оптимизация структуры долга с целью минимизации его обслуживания;</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сокращение рисков, связанных с осуществлением заимствований;</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раскрытия информации о долге.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Муниципальный долг за последние три года составлял: по состоянию на 01.01.2016 г. – 10000,0 тыс.руб., на 01.01.2017 – 6700,0 тыс. рублей; на 01.01.2018 – задолженность отсутствовала.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тыс. рублей или 0,03%. По состоянию на последнюю отчетную дату 2018 г. муниципальный долг отсутствует. Минимизация расходов на обслуживание муниципальных долговых обязательств достигнута за счет досрочного погашения бюджетных кредитов.</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Структура муниципального внутреннего долга МО Щекинский район  за последние три года и ожидаемое исполнение за 2018 год приведены в </w:t>
      </w:r>
      <w:hyperlink w:anchor="Par263" w:history="1">
        <w:r w:rsidRPr="006B48FE">
          <w:rPr>
            <w:rFonts w:ascii="PT Astra Serif" w:eastAsia="Times New Roman" w:hAnsi="PT Astra Serif" w:cs="Times New Roman"/>
            <w:sz w:val="28"/>
            <w:szCs w:val="28"/>
            <w:lang w:eastAsia="ru-RU"/>
          </w:rPr>
          <w:t xml:space="preserve">таблице </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bookmarkStart w:id="4" w:name="Par263"/>
      <w:bookmarkEnd w:id="4"/>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Структура муниципального внутреннего долга </w:t>
      </w:r>
    </w:p>
    <w:p w:rsidR="006B48FE" w:rsidRPr="006B48FE"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Тыс. руб.</w:t>
      </w:r>
    </w:p>
    <w:tbl>
      <w:tblPr>
        <w:tblW w:w="9356" w:type="dxa"/>
        <w:tblCellSpacing w:w="5" w:type="nil"/>
        <w:tblInd w:w="2" w:type="dxa"/>
        <w:tblLayout w:type="fixed"/>
        <w:tblCellMar>
          <w:left w:w="0" w:type="dxa"/>
          <w:right w:w="0" w:type="dxa"/>
        </w:tblCellMar>
        <w:tblLook w:val="0000" w:firstRow="0" w:lastRow="0" w:firstColumn="0" w:lastColumn="0" w:noHBand="0" w:noVBand="0"/>
      </w:tblPr>
      <w:tblGrid>
        <w:gridCol w:w="3831"/>
        <w:gridCol w:w="1275"/>
        <w:gridCol w:w="1276"/>
        <w:gridCol w:w="1418"/>
        <w:gridCol w:w="1556"/>
      </w:tblGrid>
      <w:tr w:rsidR="006B48FE" w:rsidRPr="006B48FE" w:rsidTr="00DD1941">
        <w:trPr>
          <w:trHeight w:val="600"/>
          <w:tblCellSpacing w:w="5" w:type="nil"/>
        </w:trPr>
        <w:tc>
          <w:tcPr>
            <w:tcW w:w="383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Статьи  </w:t>
            </w:r>
            <w:proofErr w:type="gramStart"/>
            <w:r w:rsidRPr="006B48FE">
              <w:rPr>
                <w:rFonts w:ascii="PT Astra Serif" w:eastAsia="Times New Roman" w:hAnsi="PT Astra Serif" w:cs="Times New Roman"/>
                <w:sz w:val="24"/>
                <w:szCs w:val="24"/>
                <w:lang w:eastAsia="ru-RU"/>
              </w:rPr>
              <w:t>муниципального</w:t>
            </w:r>
            <w:proofErr w:type="gramEnd"/>
            <w:r w:rsidRPr="006B48FE">
              <w:rPr>
                <w:rFonts w:ascii="PT Astra Serif" w:eastAsia="Times New Roman" w:hAnsi="PT Astra Serif" w:cs="Times New Roman"/>
                <w:sz w:val="24"/>
                <w:szCs w:val="24"/>
                <w:lang w:eastAsia="ru-RU"/>
              </w:rPr>
              <w:t xml:space="preserve">    </w:t>
            </w:r>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внутреннего долга</w:t>
            </w:r>
          </w:p>
        </w:tc>
        <w:tc>
          <w:tcPr>
            <w:tcW w:w="1275"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2015 год</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2016 год</w:t>
            </w:r>
          </w:p>
        </w:tc>
        <w:tc>
          <w:tcPr>
            <w:tcW w:w="1418"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2017 год</w:t>
            </w:r>
          </w:p>
        </w:tc>
        <w:tc>
          <w:tcPr>
            <w:tcW w:w="155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2018 год (ожидаемое исполнение)</w:t>
            </w:r>
          </w:p>
        </w:tc>
      </w:tr>
      <w:tr w:rsidR="006B48FE" w:rsidRPr="006B48FE" w:rsidTr="00DD1941">
        <w:trPr>
          <w:trHeight w:val="600"/>
          <w:tblCellSpacing w:w="5" w:type="nil"/>
        </w:trPr>
        <w:tc>
          <w:tcPr>
            <w:tcW w:w="383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Бюджетные кредиты, </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тыс. рублей,  на начало года             </w:t>
            </w:r>
          </w:p>
        </w:tc>
        <w:tc>
          <w:tcPr>
            <w:tcW w:w="1275"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10000,0</w:t>
            </w:r>
          </w:p>
        </w:tc>
        <w:tc>
          <w:tcPr>
            <w:tcW w:w="1418"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6700,0</w:t>
            </w:r>
          </w:p>
        </w:tc>
        <w:tc>
          <w:tcPr>
            <w:tcW w:w="155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749"/>
          <w:tblCellSpacing w:w="5" w:type="nil"/>
        </w:trPr>
        <w:tc>
          <w:tcPr>
            <w:tcW w:w="383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Расходы на обслуживание  муниципального внутреннего долга,    </w:t>
            </w:r>
            <w:r w:rsidRPr="006B48FE">
              <w:rPr>
                <w:rFonts w:ascii="PT Astra Serif" w:eastAsia="Times New Roman" w:hAnsi="PT Astra Serif" w:cs="Times New Roman"/>
                <w:sz w:val="24"/>
                <w:szCs w:val="24"/>
                <w:lang w:eastAsia="ru-RU"/>
              </w:rPr>
              <w:br/>
              <w:t xml:space="preserve">тыс. рублей           </w:t>
            </w:r>
          </w:p>
        </w:tc>
        <w:tc>
          <w:tcPr>
            <w:tcW w:w="1275"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1085,5</w:t>
            </w:r>
          </w:p>
        </w:tc>
        <w:tc>
          <w:tcPr>
            <w:tcW w:w="127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1431,0</w:t>
            </w:r>
          </w:p>
        </w:tc>
        <w:tc>
          <w:tcPr>
            <w:tcW w:w="1418"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478,0</w:t>
            </w:r>
          </w:p>
        </w:tc>
        <w:tc>
          <w:tcPr>
            <w:tcW w:w="155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Всего по основному мероприятию – 63 148,5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1 733,8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9 750,9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16 056,8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8 447,8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8 743,5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бюджета МО Щекинский район –  63 148,5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1 733,8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9 750,9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16 056,8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8 447,8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8 743,5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1.</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1.</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5256" w:type="dxa"/>
        <w:jc w:val="center"/>
        <w:tblLayout w:type="fixed"/>
        <w:tblLook w:val="00A0" w:firstRow="1" w:lastRow="0" w:firstColumn="1" w:lastColumn="0" w:noHBand="0" w:noVBand="0"/>
      </w:tblPr>
      <w:tblGrid>
        <w:gridCol w:w="1477"/>
        <w:gridCol w:w="3969"/>
        <w:gridCol w:w="1418"/>
        <w:gridCol w:w="1276"/>
        <w:gridCol w:w="628"/>
        <w:gridCol w:w="779"/>
        <w:gridCol w:w="779"/>
        <w:gridCol w:w="779"/>
        <w:gridCol w:w="779"/>
        <w:gridCol w:w="779"/>
        <w:gridCol w:w="779"/>
        <w:gridCol w:w="1814"/>
      </w:tblGrid>
      <w:tr w:rsidR="006B48FE" w:rsidRPr="006B48FE" w:rsidTr="00DD1941">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81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1477"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396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0,10</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16,7</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r>
      <w:tr w:rsidR="006B48FE" w:rsidRPr="006B48FE" w:rsidTr="00DD1941">
        <w:trPr>
          <w:trHeight w:val="20"/>
          <w:jc w:val="center"/>
        </w:trPr>
        <w:tc>
          <w:tcPr>
            <w:tcW w:w="1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r>
    </w:tbl>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D86B31" w:rsidRDefault="00D86B31" w:rsidP="006B48FE">
      <w:pPr>
        <w:spacing w:after="0" w:line="240" w:lineRule="auto"/>
        <w:ind w:firstLine="426"/>
        <w:jc w:val="both"/>
        <w:rPr>
          <w:rFonts w:ascii="PT Astra Serif" w:eastAsia="Times New Roman" w:hAnsi="PT Astra Serif" w:cs="Times New Roman"/>
          <w:sz w:val="24"/>
          <w:szCs w:val="24"/>
          <w:lang w:eastAsia="ru-RU"/>
        </w:rPr>
        <w:sectPr w:rsidR="00D86B31" w:rsidSect="00DD1941">
          <w:type w:val="continuous"/>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ab/>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1</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00"/>
        <w:gridCol w:w="3780"/>
        <w:gridCol w:w="6489"/>
      </w:tblGrid>
      <w:tr w:rsidR="006B48FE" w:rsidRPr="006B48FE" w:rsidTr="00DD1941">
        <w:tc>
          <w:tcPr>
            <w:tcW w:w="4248"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900"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3780"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6489"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420"/>
        </w:trPr>
        <w:tc>
          <w:tcPr>
            <w:tcW w:w="4248"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DD1941">
        <w:trPr>
          <w:trHeight w:val="6105"/>
        </w:trPr>
        <w:tc>
          <w:tcPr>
            <w:tcW w:w="4248"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bl>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86B31">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2.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«Обеспечение реализации муниципальной программы»</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Всего по основному мероприятию – 224 839,6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33 762,4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32 505,2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32 711,6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31 465,1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31 465,1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31 465,1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31 465,1  тыс. руб.   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бюджета Тульской области  –  79,1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11,3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бюджета МО Щекинский район –  224 760,5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33 751,1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32 493,9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32 700,3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2024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0,0  тыс. руб.</w:t>
      </w: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Общие затраты на реализацию основного мероприятия составят:</w:t>
      </w:r>
    </w:p>
    <w:tbl>
      <w:tblPr>
        <w:tblpPr w:leftFromText="180" w:rightFromText="180" w:vertAnchor="text" w:horzAnchor="margin" w:tblpXSpec="center"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1"/>
        <w:gridCol w:w="641"/>
        <w:gridCol w:w="936"/>
        <w:gridCol w:w="846"/>
        <w:gridCol w:w="846"/>
        <w:gridCol w:w="846"/>
        <w:gridCol w:w="801"/>
        <w:gridCol w:w="801"/>
        <w:gridCol w:w="801"/>
        <w:gridCol w:w="801"/>
      </w:tblGrid>
      <w:tr w:rsidR="006B48FE" w:rsidRPr="006B48FE" w:rsidTr="00DD1941">
        <w:trPr>
          <w:trHeight w:val="20"/>
        </w:trPr>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Наименование ресурсов</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Ед. изм.</w:t>
            </w:r>
          </w:p>
        </w:tc>
        <w:tc>
          <w:tcPr>
            <w:tcW w:w="0" w:type="auto"/>
            <w:vMerge w:val="restart"/>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0" w:type="auto"/>
            <w:gridSpan w:val="7"/>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D1941">
        <w:trPr>
          <w:trHeight w:val="20"/>
        </w:trPr>
        <w:tc>
          <w:tcPr>
            <w:tcW w:w="0" w:type="auto"/>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0" w:type="auto"/>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0" w:type="auto"/>
            <w:vMerge/>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0" w:type="auto"/>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0" w:type="auto"/>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0" w:type="auto"/>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0" w:type="auto"/>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0" w:type="auto"/>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0" w:type="auto"/>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0" w:type="auto"/>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D1941">
        <w:trPr>
          <w:trHeight w:val="20"/>
        </w:trPr>
        <w:tc>
          <w:tcPr>
            <w:tcW w:w="0" w:type="auto"/>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Тульской области</w:t>
            </w:r>
          </w:p>
        </w:tc>
        <w:tc>
          <w:tcPr>
            <w:tcW w:w="0" w:type="auto"/>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0" w:type="auto"/>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79,1</w:t>
            </w:r>
          </w:p>
        </w:tc>
        <w:tc>
          <w:tcPr>
            <w:tcW w:w="0" w:type="auto"/>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0" w:type="auto"/>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0" w:type="auto"/>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0" w:type="auto"/>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0" w:type="auto"/>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0" w:type="auto"/>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0" w:type="auto"/>
            <w:vAlign w:val="center"/>
          </w:tcPr>
          <w:p w:rsidR="006B48FE" w:rsidRPr="006B48FE" w:rsidRDefault="006B48FE" w:rsidP="006B48FE">
            <w:pPr>
              <w:spacing w:after="0" w:line="336" w:lineRule="auto"/>
              <w:ind w:right="-108"/>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r>
      <w:tr w:rsidR="006B48FE" w:rsidRPr="006B48FE" w:rsidTr="00DD1941">
        <w:trPr>
          <w:trHeight w:val="207"/>
        </w:trPr>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муниципального образования Щекинский район</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0" w:type="auto"/>
            <w:vMerge w:val="restart"/>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224 760,5</w:t>
            </w:r>
          </w:p>
        </w:tc>
        <w:tc>
          <w:tcPr>
            <w:tcW w:w="0" w:type="auto"/>
            <w:vMerge w:val="restart"/>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33 751,1</w:t>
            </w:r>
          </w:p>
        </w:tc>
        <w:tc>
          <w:tcPr>
            <w:tcW w:w="0" w:type="auto"/>
            <w:vMerge w:val="restart"/>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32 493,9</w:t>
            </w:r>
          </w:p>
        </w:tc>
        <w:tc>
          <w:tcPr>
            <w:tcW w:w="0" w:type="auto"/>
            <w:vMerge w:val="restart"/>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32 700,3</w:t>
            </w:r>
          </w:p>
        </w:tc>
        <w:tc>
          <w:tcPr>
            <w:tcW w:w="0" w:type="auto"/>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31453,8</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31453,8</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31453,8</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31453,8</w:t>
            </w:r>
          </w:p>
        </w:tc>
      </w:tr>
      <w:tr w:rsidR="006B48FE" w:rsidRPr="006B48FE" w:rsidTr="00DD1941">
        <w:trPr>
          <w:trHeight w:val="207"/>
        </w:trPr>
        <w:tc>
          <w:tcPr>
            <w:tcW w:w="0" w:type="auto"/>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D1941">
        <w:trPr>
          <w:trHeight w:val="207"/>
        </w:trPr>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бюджетов поселений</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0" w:type="auto"/>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0" w:type="auto"/>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0" w:type="auto"/>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0" w:type="auto"/>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0" w:type="auto"/>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207"/>
        </w:trPr>
        <w:tc>
          <w:tcPr>
            <w:tcW w:w="0" w:type="auto"/>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D1941">
        <w:trPr>
          <w:trHeight w:val="207"/>
        </w:trPr>
        <w:tc>
          <w:tcPr>
            <w:tcW w:w="0" w:type="auto"/>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D1941">
        <w:trPr>
          <w:trHeight w:val="207"/>
        </w:trPr>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ИТОГО</w:t>
            </w:r>
          </w:p>
        </w:tc>
        <w:tc>
          <w:tcPr>
            <w:tcW w:w="0" w:type="auto"/>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тыс. руб.</w:t>
            </w:r>
          </w:p>
        </w:tc>
        <w:tc>
          <w:tcPr>
            <w:tcW w:w="0" w:type="auto"/>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224 839,6</w:t>
            </w:r>
          </w:p>
        </w:tc>
        <w:tc>
          <w:tcPr>
            <w:tcW w:w="0" w:type="auto"/>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33 762,4</w:t>
            </w:r>
          </w:p>
        </w:tc>
        <w:tc>
          <w:tcPr>
            <w:tcW w:w="0" w:type="auto"/>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32 505,2</w:t>
            </w:r>
          </w:p>
        </w:tc>
        <w:tc>
          <w:tcPr>
            <w:tcW w:w="0" w:type="auto"/>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32 711,6</w:t>
            </w:r>
          </w:p>
        </w:tc>
        <w:tc>
          <w:tcPr>
            <w:tcW w:w="0" w:type="auto"/>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31465,1</w:t>
            </w:r>
          </w:p>
        </w:tc>
        <w:tc>
          <w:tcPr>
            <w:tcW w:w="0" w:type="auto"/>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31465,1</w:t>
            </w:r>
          </w:p>
        </w:tc>
        <w:tc>
          <w:tcPr>
            <w:tcW w:w="0" w:type="auto"/>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31465,1</w:t>
            </w:r>
          </w:p>
        </w:tc>
        <w:tc>
          <w:tcPr>
            <w:tcW w:w="0" w:type="auto"/>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31465,1</w:t>
            </w:r>
          </w:p>
        </w:tc>
      </w:tr>
      <w:tr w:rsidR="006B48FE" w:rsidRPr="006B48FE" w:rsidTr="00DD1941">
        <w:trPr>
          <w:trHeight w:val="329"/>
        </w:trPr>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0" w:type="auto"/>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r>
    </w:tbl>
    <w:p w:rsidR="006B48FE" w:rsidRPr="006B48FE" w:rsidRDefault="006B48FE" w:rsidP="006B48FE">
      <w:pPr>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«Централизованная бухгалтерия Щекинского района».</w:t>
      </w:r>
    </w:p>
    <w:p w:rsidR="006B48FE" w:rsidRPr="006B48FE" w:rsidRDefault="006B48FE" w:rsidP="006B48FE">
      <w:pPr>
        <w:shd w:val="clear" w:color="auto" w:fill="FFFFFF"/>
        <w:spacing w:after="0" w:line="240" w:lineRule="auto"/>
        <w:ind w:firstLine="709"/>
        <w:jc w:val="center"/>
        <w:rPr>
          <w:rFonts w:ascii="PT Astra Serif" w:eastAsia="Times New Roman" w:hAnsi="PT Astra Serif" w:cs="Times New Roman"/>
          <w:sz w:val="28"/>
          <w:szCs w:val="28"/>
          <w:lang w:eastAsia="ru-RU"/>
        </w:rPr>
      </w:pPr>
    </w:p>
    <w:tbl>
      <w:tblPr>
        <w:tblW w:w="10491" w:type="dxa"/>
        <w:tblInd w:w="-746" w:type="dxa"/>
        <w:tblLayout w:type="fixed"/>
        <w:tblLook w:val="00A0" w:firstRow="1" w:lastRow="0" w:firstColumn="1" w:lastColumn="0" w:noHBand="0" w:noVBand="0"/>
      </w:tblPr>
      <w:tblGrid>
        <w:gridCol w:w="1560"/>
        <w:gridCol w:w="1842"/>
        <w:gridCol w:w="993"/>
        <w:gridCol w:w="850"/>
        <w:gridCol w:w="851"/>
        <w:gridCol w:w="850"/>
        <w:gridCol w:w="992"/>
        <w:gridCol w:w="851"/>
        <w:gridCol w:w="850"/>
        <w:gridCol w:w="852"/>
      </w:tblGrid>
      <w:tr w:rsidR="006B48FE" w:rsidRPr="006B48FE" w:rsidTr="00DD1941">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Объем расходов (тыс.руб.)</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6096"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992"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2"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95 217,2</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13959,5</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13460,7</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13484,2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13578,2</w:t>
            </w:r>
          </w:p>
        </w:tc>
        <w:tc>
          <w:tcPr>
            <w:tcW w:w="8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c>
          <w:tcPr>
            <w:tcW w:w="85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c>
          <w:tcPr>
            <w:tcW w:w="85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r>
      <w:tr w:rsidR="006B48FE" w:rsidRPr="006B48FE" w:rsidTr="00DD1941">
        <w:trPr>
          <w:trHeight w:val="207"/>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79,1</w:t>
            </w:r>
          </w:p>
        </w:tc>
        <w:tc>
          <w:tcPr>
            <w:tcW w:w="850"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1"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99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1"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r>
      <w:tr w:rsidR="006B48FE" w:rsidRPr="006B48FE" w:rsidTr="00DD1941">
        <w:trPr>
          <w:trHeight w:val="386"/>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95 138,1</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13948,2</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13449,4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13472,9</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13566,9</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13566,9</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13566,9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13566,9</w:t>
            </w:r>
          </w:p>
        </w:tc>
      </w:tr>
      <w:tr w:rsidR="006B48FE" w:rsidRPr="006B48FE" w:rsidTr="00DD1941">
        <w:trPr>
          <w:trHeight w:val="584"/>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848"/>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Муниципальное казенное учреждение "Централизованная бухгалтерия Щекинского района"</w:t>
            </w: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Всего</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129 622,4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19 802,9</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19 044,5</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19 227,4</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бюджет </w:t>
            </w:r>
            <w:r w:rsidRPr="006B48FE">
              <w:rPr>
                <w:rFonts w:ascii="PT Astra Serif" w:eastAsia="Times New Roman" w:hAnsi="PT Astra Serif" w:cs="Times New Roman"/>
                <w:sz w:val="18"/>
                <w:szCs w:val="18"/>
                <w:lang w:eastAsia="ru-RU"/>
              </w:rPr>
              <w:lastRenderedPageBreak/>
              <w:t>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129 622,4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19 802,9</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19 044,5</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19 227,4</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bl>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основного мероприятий  уточняются в установленном порядке.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2.</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2.</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5069" w:type="dxa"/>
        <w:jc w:val="center"/>
        <w:tblLayout w:type="fixed"/>
        <w:tblLook w:val="00A0" w:firstRow="1" w:lastRow="0" w:firstColumn="1" w:lastColumn="0" w:noHBand="0" w:noVBand="0"/>
      </w:tblPr>
      <w:tblGrid>
        <w:gridCol w:w="2050"/>
        <w:gridCol w:w="3676"/>
        <w:gridCol w:w="1260"/>
        <w:gridCol w:w="1003"/>
        <w:gridCol w:w="779"/>
        <w:gridCol w:w="779"/>
        <w:gridCol w:w="779"/>
        <w:gridCol w:w="779"/>
        <w:gridCol w:w="666"/>
        <w:gridCol w:w="1022"/>
        <w:gridCol w:w="862"/>
        <w:gridCol w:w="1414"/>
      </w:tblGrid>
      <w:tr w:rsidR="006B48FE" w:rsidRPr="006B48FE" w:rsidTr="00DD1941">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6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260"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66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0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00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66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c>
          <w:tcPr>
            <w:tcW w:w="14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Sect="006B48FE">
          <w:headerReference w:type="default" r:id="rId29"/>
          <w:headerReference w:type="first" r:id="rId30"/>
          <w:pgSz w:w="16838" w:h="11906" w:orient="landscape" w:code="9"/>
          <w:pgMar w:top="1701" w:right="1134" w:bottom="851" w:left="1134"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2</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4"/>
        <w:gridCol w:w="1329"/>
        <w:gridCol w:w="4618"/>
        <w:gridCol w:w="5393"/>
      </w:tblGrid>
      <w:tr w:rsidR="006B48FE" w:rsidRPr="006B48FE" w:rsidTr="00DD1941">
        <w:tc>
          <w:tcPr>
            <w:tcW w:w="3174"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329"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4618"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5393"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1795"/>
        </w:trPr>
        <w:tc>
          <w:tcPr>
            <w:tcW w:w="3174"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329"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4618" w:type="dxa"/>
          </w:tcPr>
          <w:p w:rsidR="006B48FE" w:rsidRPr="006B48FE" w:rsidRDefault="006B48FE" w:rsidP="006B48FE">
            <w:pPr>
              <w:spacing w:before="100" w:beforeAutospacing="1" w:after="100" w:afterAutospacing="1" w:line="240" w:lineRule="auto"/>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Отчетные данные по ф.0503161«Сведения о количестве подведомственных учреждений» на отчетную дату.</w:t>
            </w:r>
          </w:p>
        </w:tc>
        <w:tc>
          <w:tcPr>
            <w:tcW w:w="539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9227EB" w:rsidRPr="00481182" w:rsidRDefault="009227EB">
      <w:pPr>
        <w:rPr>
          <w:rFonts w:ascii="PT Astra Serif" w:hAnsi="PT Astra Serif"/>
        </w:rPr>
      </w:pPr>
    </w:p>
    <w:sectPr w:rsidR="009227EB" w:rsidRPr="00481182" w:rsidSect="006B48FE">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48" w:rsidRDefault="00FF3D48" w:rsidP="00D334DB">
      <w:pPr>
        <w:spacing w:after="0" w:line="240" w:lineRule="auto"/>
      </w:pPr>
      <w:r>
        <w:separator/>
      </w:r>
    </w:p>
  </w:endnote>
  <w:endnote w:type="continuationSeparator" w:id="0">
    <w:p w:rsidR="00FF3D48" w:rsidRDefault="00FF3D48" w:rsidP="00D3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48" w:rsidRDefault="00FF3D48" w:rsidP="00D334DB">
      <w:pPr>
        <w:spacing w:after="0" w:line="240" w:lineRule="auto"/>
      </w:pPr>
      <w:r>
        <w:separator/>
      </w:r>
    </w:p>
  </w:footnote>
  <w:footnote w:type="continuationSeparator" w:id="0">
    <w:p w:rsidR="00FF3D48" w:rsidRDefault="00FF3D48" w:rsidP="00D33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213917"/>
      <w:docPartObj>
        <w:docPartGallery w:val="Page Numbers (Top of Page)"/>
        <w:docPartUnique/>
      </w:docPartObj>
    </w:sdtPr>
    <w:sdtEndPr/>
    <w:sdtContent>
      <w:p w:rsidR="00DD1941" w:rsidRDefault="00DD1941">
        <w:pPr>
          <w:pStyle w:val="a6"/>
          <w:jc w:val="center"/>
        </w:pPr>
        <w:r>
          <w:fldChar w:fldCharType="begin"/>
        </w:r>
        <w:r>
          <w:instrText>PAGE   \* MERGEFORMAT</w:instrText>
        </w:r>
        <w:r>
          <w:fldChar w:fldCharType="separate"/>
        </w:r>
        <w:r w:rsidR="00D60790">
          <w:rPr>
            <w:noProof/>
          </w:rPr>
          <w:t>2</w:t>
        </w:r>
        <w:r>
          <w:fldChar w:fldCharType="end"/>
        </w:r>
      </w:p>
    </w:sdtContent>
  </w:sdt>
  <w:p w:rsidR="00DD1941" w:rsidRDefault="00DD194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41" w:rsidRDefault="00DD1941">
    <w:pPr>
      <w:pStyle w:val="a6"/>
      <w:jc w:val="center"/>
    </w:pPr>
    <w:r>
      <w:fldChar w:fldCharType="begin"/>
    </w:r>
    <w:r>
      <w:instrText>PAGE   \* MERGEFORMAT</w:instrText>
    </w:r>
    <w:r>
      <w:fldChar w:fldCharType="separate"/>
    </w:r>
    <w:r w:rsidR="00D60790">
      <w:rPr>
        <w:noProof/>
      </w:rPr>
      <w:t>10</w:t>
    </w:r>
    <w:r>
      <w:fldChar w:fldCharType="end"/>
    </w:r>
  </w:p>
  <w:p w:rsidR="00DD1941" w:rsidRDefault="00DD19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41" w:rsidRDefault="00DD1941">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41" w:rsidRDefault="00DD1941">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41" w:rsidRDefault="00DD1941">
    <w:pPr>
      <w:pStyle w:val="a6"/>
      <w:jc w:val="center"/>
    </w:pPr>
    <w:r>
      <w:fldChar w:fldCharType="begin"/>
    </w:r>
    <w:r>
      <w:instrText>PAGE   \* MERGEFORMAT</w:instrText>
    </w:r>
    <w:r>
      <w:fldChar w:fldCharType="separate"/>
    </w:r>
    <w:r w:rsidR="00D60790">
      <w:rPr>
        <w:noProof/>
      </w:rPr>
      <w:t>7</w:t>
    </w:r>
    <w:r>
      <w:fldChar w:fldCharType="end"/>
    </w:r>
  </w:p>
  <w:p w:rsidR="00DD1941" w:rsidRDefault="00DD1941" w:rsidP="00DD1941">
    <w:pPr>
      <w:pStyle w:val="a6"/>
      <w:tabs>
        <w:tab w:val="left" w:pos="7140"/>
        <w:tab w:val="center" w:pos="728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41" w:rsidRDefault="00DD1941">
    <w:pPr>
      <w:pStyle w:val="a6"/>
      <w:jc w:val="center"/>
    </w:pPr>
    <w:r>
      <w:fldChar w:fldCharType="begin"/>
    </w:r>
    <w:r>
      <w:instrText>PAGE   \* MERGEFORMAT</w:instrText>
    </w:r>
    <w:r>
      <w:fldChar w:fldCharType="separate"/>
    </w:r>
    <w:r w:rsidR="00D60790">
      <w:rPr>
        <w:noProof/>
      </w:rPr>
      <w:t>3</w:t>
    </w:r>
    <w:r>
      <w:fldChar w:fldCharType="end"/>
    </w:r>
  </w:p>
  <w:p w:rsidR="00DD1941" w:rsidRDefault="00DD1941" w:rsidP="00DD1941">
    <w:pPr>
      <w:pStyle w:val="a6"/>
      <w:tabs>
        <w:tab w:val="left" w:pos="7140"/>
        <w:tab w:val="center" w:pos="7285"/>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214919"/>
      <w:docPartObj>
        <w:docPartGallery w:val="Page Numbers (Top of Page)"/>
        <w:docPartUnique/>
      </w:docPartObj>
    </w:sdtPr>
    <w:sdtEndPr/>
    <w:sdtContent>
      <w:p w:rsidR="00DD1941" w:rsidRDefault="00DD1941">
        <w:pPr>
          <w:pStyle w:val="a6"/>
          <w:jc w:val="center"/>
        </w:pPr>
        <w:r>
          <w:fldChar w:fldCharType="begin"/>
        </w:r>
        <w:r>
          <w:instrText>PAGE   \* MERGEFORMAT</w:instrText>
        </w:r>
        <w:r>
          <w:fldChar w:fldCharType="separate"/>
        </w:r>
        <w:r>
          <w:rPr>
            <w:noProof/>
          </w:rPr>
          <w:t>2</w:t>
        </w:r>
        <w:r>
          <w:fldChar w:fldCharType="end"/>
        </w:r>
      </w:p>
    </w:sdtContent>
  </w:sdt>
  <w:p w:rsidR="00DD1941" w:rsidRPr="00D334DB" w:rsidRDefault="00DD1941" w:rsidP="00D334DB">
    <w:pPr>
      <w:pStyle w:val="a6"/>
      <w:jc w:val="center"/>
      <w:rPr>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41" w:rsidRDefault="00DD1941">
    <w:pPr>
      <w:pStyle w:val="a6"/>
      <w:jc w:val="center"/>
    </w:pPr>
  </w:p>
  <w:p w:rsidR="00DD1941" w:rsidRDefault="00DD194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4D221B7"/>
    <w:multiLevelType w:val="hybridMultilevel"/>
    <w:tmpl w:val="21564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E40368C"/>
    <w:multiLevelType w:val="hybridMultilevel"/>
    <w:tmpl w:val="9E30F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851B7"/>
    <w:multiLevelType w:val="hybridMultilevel"/>
    <w:tmpl w:val="5D8A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0">
    <w:nsid w:val="3B004179"/>
    <w:multiLevelType w:val="hybridMultilevel"/>
    <w:tmpl w:val="DE6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CFF07BE"/>
    <w:multiLevelType w:val="hybridMultilevel"/>
    <w:tmpl w:val="56569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51BF49AC"/>
    <w:multiLevelType w:val="hybridMultilevel"/>
    <w:tmpl w:val="37ECB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3B6150"/>
    <w:multiLevelType w:val="hybridMultilevel"/>
    <w:tmpl w:val="EDAEB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26">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1">
    <w:nsid w:val="77CC1E51"/>
    <w:multiLevelType w:val="hybridMultilevel"/>
    <w:tmpl w:val="A5E24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782768"/>
    <w:multiLevelType w:val="hybridMultilevel"/>
    <w:tmpl w:val="EC94A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4"/>
  </w:num>
  <w:num w:numId="6">
    <w:abstractNumId w:val="26"/>
  </w:num>
  <w:num w:numId="7">
    <w:abstractNumId w:val="25"/>
  </w:num>
  <w:num w:numId="8">
    <w:abstractNumId w:val="9"/>
  </w:num>
  <w:num w:numId="9">
    <w:abstractNumId w:val="19"/>
  </w:num>
  <w:num w:numId="10">
    <w:abstractNumId w:val="16"/>
  </w:num>
  <w:num w:numId="11">
    <w:abstractNumId w:val="28"/>
  </w:num>
  <w:num w:numId="12">
    <w:abstractNumId w:val="13"/>
  </w:num>
  <w:num w:numId="13">
    <w:abstractNumId w:val="27"/>
  </w:num>
  <w:num w:numId="14">
    <w:abstractNumId w:val="29"/>
  </w:num>
  <w:num w:numId="15">
    <w:abstractNumId w:val="33"/>
  </w:num>
  <w:num w:numId="16">
    <w:abstractNumId w:val="11"/>
  </w:num>
  <w:num w:numId="17">
    <w:abstractNumId w:val="14"/>
  </w:num>
  <w:num w:numId="18">
    <w:abstractNumId w:val="20"/>
  </w:num>
  <w:num w:numId="19">
    <w:abstractNumId w:val="5"/>
  </w:num>
  <w:num w:numId="20">
    <w:abstractNumId w:val="30"/>
  </w:num>
  <w:num w:numId="21">
    <w:abstractNumId w:val="6"/>
  </w:num>
  <w:num w:numId="22">
    <w:abstractNumId w:val="21"/>
  </w:num>
  <w:num w:numId="23">
    <w:abstractNumId w:val="18"/>
  </w:num>
  <w:num w:numId="24">
    <w:abstractNumId w:val="15"/>
  </w:num>
  <w:num w:numId="25">
    <w:abstractNumId w:val="12"/>
  </w:num>
  <w:num w:numId="26">
    <w:abstractNumId w:val="7"/>
  </w:num>
  <w:num w:numId="27">
    <w:abstractNumId w:val="4"/>
  </w:num>
  <w:num w:numId="28">
    <w:abstractNumId w:val="17"/>
  </w:num>
  <w:num w:numId="29">
    <w:abstractNumId w:val="22"/>
  </w:num>
  <w:num w:numId="30">
    <w:abstractNumId w:val="31"/>
  </w:num>
  <w:num w:numId="31">
    <w:abstractNumId w:val="8"/>
  </w:num>
  <w:num w:numId="32">
    <w:abstractNumId w:val="32"/>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53"/>
    <w:rsid w:val="00025B16"/>
    <w:rsid w:val="00087053"/>
    <w:rsid w:val="00141D15"/>
    <w:rsid w:val="00272BAC"/>
    <w:rsid w:val="0037672B"/>
    <w:rsid w:val="00394B8C"/>
    <w:rsid w:val="00481182"/>
    <w:rsid w:val="00592574"/>
    <w:rsid w:val="006B48FE"/>
    <w:rsid w:val="006D6880"/>
    <w:rsid w:val="007A1073"/>
    <w:rsid w:val="008F129C"/>
    <w:rsid w:val="009227EB"/>
    <w:rsid w:val="0093101A"/>
    <w:rsid w:val="00AE341D"/>
    <w:rsid w:val="00BE436A"/>
    <w:rsid w:val="00C94F24"/>
    <w:rsid w:val="00D334DB"/>
    <w:rsid w:val="00D60790"/>
    <w:rsid w:val="00D86B31"/>
    <w:rsid w:val="00DD1941"/>
    <w:rsid w:val="00E53643"/>
    <w:rsid w:val="00FF3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wmf"/><Relationship Id="rId26" Type="http://schemas.openxmlformats.org/officeDocument/2006/relationships/hyperlink" Target="http://base.garant.ru/28117671/" TargetMode="Externa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base.garant.ru/28117671/" TargetMode="External"/><Relationship Id="rId17" Type="http://schemas.openxmlformats.org/officeDocument/2006/relationships/image" Target="media/image4.png"/><Relationship Id="rId25" Type="http://schemas.openxmlformats.org/officeDocument/2006/relationships/hyperlink" Target="http://base.garant.ru/12112604/18/"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base.garant.ru/70353464/" TargetMode="Externa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base.garant.ru/186367/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19BFB657E65AD6AEE9DD80304BB9AA09F05DBDE4E561F5A461D1433F67812F86B8DD55B2F6Bg4bFK" TargetMode="External"/><Relationship Id="rId23" Type="http://schemas.openxmlformats.org/officeDocument/2006/relationships/hyperlink" Target="consultantplus://offline/ref=C19BFB657E65AD6AEE9DD80304BB9AA09F05DBDE4E561F5A461D1433F67812F86B8DD55B2F6Bg4bFK" TargetMode="External"/><Relationship Id="rId28" Type="http://schemas.openxmlformats.org/officeDocument/2006/relationships/image" Target="media/image7.png"/><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91</Pages>
  <Words>23576</Words>
  <Characters>134386</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Николаевна</dc:creator>
  <cp:keywords/>
  <dc:description/>
  <cp:lastModifiedBy>user</cp:lastModifiedBy>
  <cp:revision>18</cp:revision>
  <cp:lastPrinted>2019-08-07T09:17:00Z</cp:lastPrinted>
  <dcterms:created xsi:type="dcterms:W3CDTF">2019-05-07T11:48:00Z</dcterms:created>
  <dcterms:modified xsi:type="dcterms:W3CDTF">2019-08-07T11:43:00Z</dcterms:modified>
</cp:coreProperties>
</file>