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3451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0722E2">
              <w:rPr>
                <w:rFonts w:ascii="PT Astra Serif" w:hAnsi="PT Astra Serif" w:cs="PT Astra Serif"/>
                <w:sz w:val="22"/>
                <w:u w:val="single"/>
              </w:rPr>
              <w:t>46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0722E2">
              <w:rPr>
                <w:rFonts w:ascii="PT Astra Serif" w:hAnsi="PT Astra Serif" w:cs="PT Astra Serif"/>
                <w:sz w:val="22"/>
                <w:u w:val="single"/>
              </w:rPr>
              <w:t>14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8C7305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3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621FB8" w:rsidRDefault="00095E15" w:rsidP="007A1CAE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«</w:t>
      </w:r>
      <w:r w:rsidR="000722E2" w:rsidRPr="000722E2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Щекинский район от 28.02.2024 №2-233 «Об утверждении правил проведения отбора получателей Субсидии и порядка предоставления из бюджета муниципального образования Щекинский район юридическим лица</w:t>
      </w:r>
      <w:bookmarkStart w:id="2" w:name="_GoBack"/>
      <w:bookmarkEnd w:id="2"/>
      <w:r w:rsidR="000722E2" w:rsidRPr="000722E2">
        <w:rPr>
          <w:rFonts w:ascii="PT Astra Serif" w:hAnsi="PT Astra Serif"/>
          <w:b/>
          <w:sz w:val="28"/>
          <w:szCs w:val="28"/>
        </w:rPr>
        <w:t>м (за исключением государственных (муниципальных) учреждений), индивидуальным предпринимателям, физическим лицам гранта в форме Субсидии на реализацию проекта создания комфортной городской среды</w:t>
      </w:r>
      <w:proofErr w:type="gramEnd"/>
      <w:r w:rsidR="000722E2" w:rsidRPr="000722E2">
        <w:rPr>
          <w:rFonts w:ascii="PT Astra Serif" w:hAnsi="PT Astra Serif"/>
          <w:b/>
          <w:sz w:val="28"/>
          <w:szCs w:val="28"/>
        </w:rPr>
        <w:t xml:space="preserve"> в малых городах и исторических поселениях – победителях Всероссийского конкурса лучших проектов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«Химия с природой-2.0. Благоустройство парка МБУК «Городской ДК в г. Щекино</w:t>
      </w:r>
      <w:r w:rsidR="00634511" w:rsidRPr="00621FB8">
        <w:rPr>
          <w:rFonts w:ascii="PT Astra Serif" w:hAnsi="PT Astra Serif"/>
          <w:b/>
          <w:sz w:val="28"/>
          <w:szCs w:val="28"/>
        </w:rPr>
        <w:t>»</w:t>
      </w:r>
    </w:p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4E383F" w:rsidRDefault="00095E15" w:rsidP="007A1CAE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4E383F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4E383F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4E383F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="005F3279" w:rsidRPr="004E383F">
        <w:rPr>
          <w:rFonts w:ascii="PT Astra Serif" w:hAnsi="PT Astra Serif"/>
          <w:sz w:val="26"/>
          <w:szCs w:val="26"/>
        </w:rPr>
        <w:t>,</w:t>
      </w:r>
      <w:r w:rsidRPr="004E383F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proofErr w:type="gramStart"/>
      <w:r w:rsidR="00D05026" w:rsidRPr="004E383F">
        <w:rPr>
          <w:rFonts w:ascii="PT Astra Serif" w:hAnsi="PT Astra Serif"/>
          <w:sz w:val="26"/>
          <w:szCs w:val="26"/>
        </w:rPr>
        <w:t>«</w:t>
      </w:r>
      <w:r w:rsidR="000722E2" w:rsidRPr="000722E2">
        <w:rPr>
          <w:rFonts w:ascii="PT Astra Serif" w:hAnsi="PT Astra Serif"/>
          <w:sz w:val="26"/>
          <w:szCs w:val="26"/>
        </w:rPr>
        <w:t>О внесении изменений в постановление администрации муниципального образования Щекинский район от 28.02.2024 №2-233 «Об утверждении правил проведения отбора получателей Субсидии и порядка предоставления из бюджета муниципального образования Щекинский район юридическим лицам (за исключением государственных (муниципальных) учреждений), индивидуальным предпринимателям, физическим лицам гранта в форме Субсидии на реализацию проекта создания комфортной городской среды в малых городах и исторических поселениях – победителях Всероссийского конкурса</w:t>
      </w:r>
      <w:proofErr w:type="gramEnd"/>
      <w:r w:rsidR="000722E2" w:rsidRPr="000722E2">
        <w:rPr>
          <w:rFonts w:ascii="PT Astra Serif" w:hAnsi="PT Astra Serif"/>
          <w:sz w:val="26"/>
          <w:szCs w:val="26"/>
        </w:rPr>
        <w:t xml:space="preserve"> лучших проектов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«Химия с природой-2.0. Благоустройство парка МБУК «Городской ДК в г. Щекино</w:t>
      </w:r>
      <w:r w:rsidR="00634511" w:rsidRPr="004E383F">
        <w:rPr>
          <w:rFonts w:ascii="PT Astra Serif" w:hAnsi="PT Astra Serif"/>
          <w:sz w:val="26"/>
          <w:szCs w:val="26"/>
        </w:rPr>
        <w:t>»</w:t>
      </w:r>
      <w:r w:rsidR="00D44103" w:rsidRPr="004E383F">
        <w:rPr>
          <w:rFonts w:ascii="PT Astra Serif" w:hAnsi="PT Astra Serif"/>
          <w:sz w:val="26"/>
          <w:szCs w:val="26"/>
        </w:rPr>
        <w:t xml:space="preserve">, </w:t>
      </w:r>
      <w:r w:rsidRPr="004E383F">
        <w:rPr>
          <w:rFonts w:ascii="PT Astra Serif" w:hAnsi="PT Astra Serif"/>
          <w:sz w:val="26"/>
          <w:szCs w:val="26"/>
        </w:rPr>
        <w:t xml:space="preserve">в целях выявления в нем </w:t>
      </w:r>
      <w:proofErr w:type="spellStart"/>
      <w:r w:rsidR="005F3279" w:rsidRPr="004E383F">
        <w:rPr>
          <w:rFonts w:ascii="PT Astra Serif" w:hAnsi="PT Astra Serif"/>
          <w:sz w:val="26"/>
          <w:szCs w:val="26"/>
        </w:rPr>
        <w:t>к</w:t>
      </w:r>
      <w:r w:rsidR="00D05026" w:rsidRPr="004E383F">
        <w:rPr>
          <w:rFonts w:ascii="PT Astra Serif" w:hAnsi="PT Astra Serif"/>
          <w:sz w:val="26"/>
          <w:szCs w:val="26"/>
        </w:rPr>
        <w:t>оррупциогенных</w:t>
      </w:r>
      <w:proofErr w:type="spellEnd"/>
      <w:r w:rsidR="00D05026" w:rsidRPr="004E383F">
        <w:rPr>
          <w:rFonts w:ascii="PT Astra Serif" w:hAnsi="PT Astra Serif"/>
          <w:sz w:val="26"/>
          <w:szCs w:val="26"/>
        </w:rPr>
        <w:t xml:space="preserve"> факторов и их последующего устранения.</w:t>
      </w:r>
    </w:p>
    <w:p w:rsidR="004743EF" w:rsidRPr="004E383F" w:rsidRDefault="00095E15" w:rsidP="007A1CA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E383F">
        <w:rPr>
          <w:rFonts w:ascii="PT Astra Serif" w:hAnsi="PT Astra Serif"/>
          <w:sz w:val="26"/>
          <w:szCs w:val="26"/>
        </w:rPr>
        <w:lastRenderedPageBreak/>
        <w:t>В представленном проекте нормативного правового акта: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D05026" w:rsidRPr="004E383F">
        <w:rPr>
          <w:rFonts w:ascii="PT Astra Serif" w:hAnsi="PT Astra Serif"/>
          <w:sz w:val="26"/>
          <w:szCs w:val="26"/>
        </w:rPr>
        <w:t>«</w:t>
      </w:r>
      <w:r w:rsidR="000722E2" w:rsidRPr="000722E2">
        <w:rPr>
          <w:rFonts w:ascii="PT Astra Serif" w:hAnsi="PT Astra Serif"/>
          <w:sz w:val="26"/>
          <w:szCs w:val="26"/>
        </w:rPr>
        <w:t>О внесении изменений в постановление администрации муниципального образования Щекинский район от 28.02.2024 №2-233 «Об утверждении правил проведения отбора получателей Субсидии и порядка предоставления из бюджета муниципального образования Щекинский район юридическим лицам (за исключением государственных (муниципальных) учреждений), индивидуальным предпринимателям, физическим лицам гранта в форме Субсидии на реализацию проекта создания комфортной городской среды в малых городах и исторических поселениях – победителях Всероссийского конкурса</w:t>
      </w:r>
      <w:proofErr w:type="gramEnd"/>
      <w:r w:rsidR="000722E2" w:rsidRPr="000722E2">
        <w:rPr>
          <w:rFonts w:ascii="PT Astra Serif" w:hAnsi="PT Astra Serif"/>
          <w:sz w:val="26"/>
          <w:szCs w:val="26"/>
        </w:rPr>
        <w:t xml:space="preserve"> лучших проектов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«Химия с природой-2.0. Благоустройство парка МБУК «Городской ДК в г. Щекино</w:t>
      </w:r>
      <w:r w:rsidR="00634511" w:rsidRPr="004E383F">
        <w:rPr>
          <w:rFonts w:ascii="PT Astra Serif" w:hAnsi="PT Astra Serif"/>
          <w:sz w:val="26"/>
          <w:szCs w:val="26"/>
        </w:rPr>
        <w:t>»,</w:t>
      </w:r>
      <w:r w:rsidR="00570D65" w:rsidRPr="004E383F">
        <w:rPr>
          <w:rFonts w:ascii="PT Astra Serif" w:hAnsi="PT Astra Serif"/>
          <w:sz w:val="26"/>
          <w:szCs w:val="26"/>
        </w:rPr>
        <w:t xml:space="preserve">  </w:t>
      </w:r>
      <w:r w:rsidRPr="004E383F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876D6A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76D6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76D6A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225E"/>
    <w:rsid w:val="00045D09"/>
    <w:rsid w:val="00053E0F"/>
    <w:rsid w:val="000722E2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1C2A44"/>
    <w:rsid w:val="00211ED6"/>
    <w:rsid w:val="0021329D"/>
    <w:rsid w:val="00247E06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3B5FF0"/>
    <w:rsid w:val="00425EAC"/>
    <w:rsid w:val="004310F4"/>
    <w:rsid w:val="00446E9F"/>
    <w:rsid w:val="00447675"/>
    <w:rsid w:val="004507D3"/>
    <w:rsid w:val="004649FA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05590"/>
    <w:rsid w:val="00621FB8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B145F"/>
    <w:rsid w:val="008C6F98"/>
    <w:rsid w:val="008C7305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60E1"/>
    <w:rsid w:val="00DE7542"/>
    <w:rsid w:val="00DF3E0E"/>
    <w:rsid w:val="00E01E41"/>
    <w:rsid w:val="00E144A0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2024-03-15T08:06:00Z</dcterms:created>
  <dcterms:modified xsi:type="dcterms:W3CDTF">2024-03-15T08:06:00Z</dcterms:modified>
</cp:coreProperties>
</file>