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7971B7" w:rsidRDefault="007971B7" w:rsidP="007971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7971B7" w:rsidRDefault="007971B7" w:rsidP="007971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971B7" w:rsidRDefault="007971B7" w:rsidP="007971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район от 01.11.2016 № 11-1187 «Об утверждении Положения </w:t>
      </w:r>
    </w:p>
    <w:p w:rsidR="007971B7" w:rsidRDefault="007971B7" w:rsidP="007971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порядке ведения долговой книги муниципального </w:t>
      </w:r>
    </w:p>
    <w:p w:rsidR="007971B7" w:rsidRDefault="007971B7" w:rsidP="007971B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7971B7" w:rsidRDefault="007971B7" w:rsidP="007971B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статьями 120 и 121 Бюджетного кодекса Российской Федерации, с Федеральным законом </w:t>
      </w:r>
      <w:r>
        <w:rPr>
          <w:rFonts w:ascii="PT Astra Serif" w:hAnsi="PT Astra Serif"/>
          <w:bCs/>
          <w:kern w:val="36"/>
          <w:sz w:val="28"/>
          <w:szCs w:val="28"/>
        </w:rPr>
        <w:t>от 06.10.2003 № </w:t>
      </w:r>
      <w:r>
        <w:rPr>
          <w:rFonts w:ascii="PT Astra Serif" w:hAnsi="PT Astra Serif"/>
          <w:sz w:val="28"/>
          <w:szCs w:val="28"/>
        </w:rPr>
        <w:t xml:space="preserve">131-ФЗ </w:t>
      </w:r>
      <w:r>
        <w:rPr>
          <w:rFonts w:ascii="PT Astra Serif" w:hAnsi="PT Astra Serif"/>
          <w:bCs/>
          <w:color w:val="333333"/>
          <w:kern w:val="36"/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 w:cs="Arial"/>
          <w:b/>
          <w:bCs/>
          <w:color w:val="333333"/>
          <w:kern w:val="36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7971B7" w:rsidRDefault="007971B7" w:rsidP="007971B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 Внести в </w:t>
      </w:r>
      <w:r>
        <w:rPr>
          <w:rFonts w:ascii="PT Astra Serif" w:hAnsi="PT Astra Serif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от 01.11.2016 №11-1187 «Об утверждении Положения о порядке ведения долговой книги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(далее – постановление) следующие изменения:</w:t>
      </w:r>
    </w:p>
    <w:p w:rsidR="007971B7" w:rsidRDefault="007971B7" w:rsidP="007971B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Пункт 2.1. приложения к постановлению изложить в следующей редакции:</w:t>
      </w:r>
    </w:p>
    <w:p w:rsidR="00716E75" w:rsidRDefault="007971B7" w:rsidP="007971B7">
      <w:pPr>
        <w:spacing w:after="240" w:line="360" w:lineRule="auto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«2.1. </w:t>
      </w:r>
      <w:r>
        <w:rPr>
          <w:rFonts w:ascii="PT Astra Serif" w:eastAsiaTheme="minorHAnsi" w:hAnsi="PT Astra Serif" w:cs="Arial"/>
          <w:sz w:val="28"/>
          <w:szCs w:val="28"/>
          <w:lang w:eastAsia="en-US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нформация о долговых обязательствах </w:t>
      </w:r>
      <w:r>
        <w:rPr>
          <w:rFonts w:ascii="PT Astra Serif" w:hAnsi="PT Astra Serif" w:cs="Arial"/>
          <w:sz w:val="28"/>
          <w:szCs w:val="28"/>
          <w:lang w:eastAsia="ru-RU"/>
        </w:rPr>
        <w:t xml:space="preserve">(за исключением обязательств муниципальным гарантиям) </w:t>
      </w:r>
      <w:r>
        <w:rPr>
          <w:rFonts w:ascii="PT Astra Serif" w:hAnsi="PT Astra Serif"/>
          <w:sz w:val="28"/>
          <w:szCs w:val="28"/>
        </w:rPr>
        <w:t xml:space="preserve">вносится финансовым управлением </w:t>
      </w:r>
      <w:r>
        <w:rPr>
          <w:rFonts w:ascii="PT Astra Serif" w:hAnsi="PT Astra Serif"/>
          <w:sz w:val="28"/>
          <w:szCs w:val="28"/>
        </w:rPr>
        <w:lastRenderedPageBreak/>
        <w:t xml:space="preserve">в </w:t>
      </w:r>
      <w:r>
        <w:rPr>
          <w:rFonts w:ascii="PT Astra Serif" w:hAnsi="PT Astra Serif" w:cs="Arial"/>
          <w:sz w:val="28"/>
          <w:szCs w:val="28"/>
          <w:lang w:eastAsia="ru-RU"/>
        </w:rPr>
        <w:t>долговую книгу</w:t>
      </w:r>
      <w:r>
        <w:rPr>
          <w:rFonts w:ascii="PT Astra Serif" w:hAnsi="PT Astra Serif"/>
          <w:sz w:val="28"/>
          <w:szCs w:val="28"/>
        </w:rPr>
        <w:t xml:space="preserve"> в срок, не превышающий пяти рабочих дней с момента возникновения соответствующего обязательства.</w:t>
      </w:r>
    </w:p>
    <w:p w:rsidR="007971B7" w:rsidRPr="00716E75" w:rsidRDefault="00716E75" w:rsidP="00716E75">
      <w:pPr>
        <w:suppressAutoHyphens w:val="0"/>
        <w:autoSpaceDE w:val="0"/>
        <w:autoSpaceDN w:val="0"/>
        <w:adjustRightInd w:val="0"/>
        <w:spacing w:before="200"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716E75">
        <w:rPr>
          <w:rFonts w:ascii="PT Astra Serif" w:hAnsi="PT Astra Serif" w:cs="Arial"/>
          <w:sz w:val="28"/>
          <w:szCs w:val="28"/>
          <w:lang w:eastAsia="ru-RU"/>
        </w:rPr>
        <w:t>Информация о долговых обязательствах по муниципальным гарантиям вносится в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  <w:r w:rsidR="007971B7" w:rsidRPr="00716E75">
        <w:rPr>
          <w:rFonts w:ascii="PT Astra Serif" w:hAnsi="PT Astra Serif"/>
          <w:sz w:val="28"/>
          <w:szCs w:val="28"/>
        </w:rPr>
        <w:t>».</w:t>
      </w:r>
    </w:p>
    <w:p w:rsidR="007971B7" w:rsidRDefault="007971B7" w:rsidP="007971B7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 П</w:t>
      </w:r>
      <w:r>
        <w:rPr>
          <w:rFonts w:ascii="PT Astra Serif" w:hAnsi="PT Astra Serif"/>
          <w:color w:val="000000"/>
          <w:sz w:val="28"/>
          <w:szCs w:val="28"/>
        </w:rPr>
        <w:t>остановление</w:t>
      </w:r>
      <w:r>
        <w:rPr>
          <w:rFonts w:ascii="PT Astra Serif" w:hAnsi="PT Astra Serif" w:cs="PT Astra Serif"/>
          <w:sz w:val="28"/>
          <w:szCs w:val="28"/>
        </w:rPr>
        <w:t xml:space="preserve">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 w:cs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 по адресу: Тульская область, г. Щекино, пл. Ленина, д. 1. </w:t>
      </w:r>
    </w:p>
    <w:p w:rsidR="001C32A8" w:rsidRDefault="007971B7" w:rsidP="00891C55">
      <w:pPr>
        <w:ind w:firstLine="709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3. Постановление вступает в силу со дня официального </w:t>
      </w:r>
      <w:r>
        <w:rPr>
          <w:rFonts w:ascii="PT Astra Serif" w:hAnsi="PT Astra Serif" w:cs="PT Astra Serif"/>
          <w:sz w:val="28"/>
          <w:szCs w:val="28"/>
        </w:rPr>
        <w:t>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7971B7" w:rsidRDefault="007971B7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p w:rsidR="000B291F" w:rsidRDefault="000B291F">
      <w:pPr>
        <w:rPr>
          <w:rFonts w:ascii="PT Astra Serif" w:hAnsi="PT Astra Serif" w:cs="PT Astra Serif"/>
          <w:sz w:val="28"/>
          <w:szCs w:val="28"/>
        </w:rPr>
      </w:pPr>
    </w:p>
    <w:sectPr w:rsidR="000B291F" w:rsidSect="000B291F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75" w:rsidRDefault="00D64B75">
      <w:r>
        <w:separator/>
      </w:r>
    </w:p>
  </w:endnote>
  <w:endnote w:type="continuationSeparator" w:id="0">
    <w:p w:rsidR="00D64B75" w:rsidRDefault="00D6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75" w:rsidRDefault="00D64B75">
      <w:r>
        <w:separator/>
      </w:r>
    </w:p>
  </w:footnote>
  <w:footnote w:type="continuationSeparator" w:id="0">
    <w:p w:rsidR="00D64B75" w:rsidRDefault="00D6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891C55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97D31"/>
    <w:rsid w:val="000B291F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0D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82C49"/>
    <w:rsid w:val="003A2384"/>
    <w:rsid w:val="003C3A0B"/>
    <w:rsid w:val="003D216B"/>
    <w:rsid w:val="0048387B"/>
    <w:rsid w:val="004964FF"/>
    <w:rsid w:val="004A3E4D"/>
    <w:rsid w:val="004C74A2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16E75"/>
    <w:rsid w:val="00724E8F"/>
    <w:rsid w:val="00735804"/>
    <w:rsid w:val="00750ABC"/>
    <w:rsid w:val="00751008"/>
    <w:rsid w:val="00782742"/>
    <w:rsid w:val="00796661"/>
    <w:rsid w:val="007971B7"/>
    <w:rsid w:val="007F12CE"/>
    <w:rsid w:val="007F4F01"/>
    <w:rsid w:val="00826211"/>
    <w:rsid w:val="0083223B"/>
    <w:rsid w:val="00886A38"/>
    <w:rsid w:val="00891C55"/>
    <w:rsid w:val="008A457D"/>
    <w:rsid w:val="008F2E0C"/>
    <w:rsid w:val="009110D2"/>
    <w:rsid w:val="009A7968"/>
    <w:rsid w:val="00A24EB9"/>
    <w:rsid w:val="00A333F8"/>
    <w:rsid w:val="00B00492"/>
    <w:rsid w:val="00B0593F"/>
    <w:rsid w:val="00B562C1"/>
    <w:rsid w:val="00B63641"/>
    <w:rsid w:val="00BA4658"/>
    <w:rsid w:val="00BD2261"/>
    <w:rsid w:val="00CC4111"/>
    <w:rsid w:val="00CF25B5"/>
    <w:rsid w:val="00CF3559"/>
    <w:rsid w:val="00D45EB6"/>
    <w:rsid w:val="00D64B75"/>
    <w:rsid w:val="00E03E77"/>
    <w:rsid w:val="00E06FAE"/>
    <w:rsid w:val="00E11B07"/>
    <w:rsid w:val="00E41E47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DD95-5611-45F0-8701-0244FC1A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Титаева Наталья</cp:lastModifiedBy>
  <cp:revision>10</cp:revision>
  <cp:lastPrinted>2022-06-08T10:52:00Z</cp:lastPrinted>
  <dcterms:created xsi:type="dcterms:W3CDTF">2022-07-07T06:12:00Z</dcterms:created>
  <dcterms:modified xsi:type="dcterms:W3CDTF">2022-07-28T13:46:00Z</dcterms:modified>
</cp:coreProperties>
</file>