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B87" w:rsidRPr="005122BA" w:rsidRDefault="00A14B87" w:rsidP="003A6FFC">
      <w:pPr>
        <w:widowControl w:val="0"/>
        <w:autoSpaceDE w:val="0"/>
        <w:autoSpaceDN w:val="0"/>
        <w:adjustRightInd w:val="0"/>
        <w:jc w:val="center"/>
        <w:rPr>
          <w:rFonts w:ascii="PT Astra Serif" w:eastAsia="Times New Roman" w:hAnsi="PT Astra Serif"/>
          <w:b/>
        </w:rPr>
      </w:pPr>
      <w:r w:rsidRPr="005122BA">
        <w:rPr>
          <w:rFonts w:ascii="PT Astra Serif" w:eastAsia="Times New Roman" w:hAnsi="PT Astra Serif"/>
          <w:b/>
          <w:noProof/>
        </w:rPr>
        <w:drawing>
          <wp:inline distT="0" distB="0" distL="0" distR="0" wp14:anchorId="4B9B0354" wp14:editId="14DB78AC">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A14B87" w:rsidRPr="005122BA" w:rsidRDefault="00A14B87" w:rsidP="003A6FFC">
      <w:pPr>
        <w:widowControl w:val="0"/>
        <w:autoSpaceDE w:val="0"/>
        <w:autoSpaceDN w:val="0"/>
        <w:adjustRightInd w:val="0"/>
        <w:jc w:val="center"/>
        <w:rPr>
          <w:rFonts w:ascii="PT Astra Serif" w:eastAsia="Times New Roman" w:hAnsi="PT Astra Serif"/>
          <w:b/>
        </w:rPr>
      </w:pPr>
    </w:p>
    <w:p w:rsidR="00A14B87" w:rsidRPr="005122BA" w:rsidRDefault="00A14B87" w:rsidP="003A6FFC">
      <w:pPr>
        <w:jc w:val="center"/>
        <w:rPr>
          <w:rFonts w:ascii="PT Astra Serif" w:eastAsia="Times New Roman" w:hAnsi="PT Astra Serif"/>
          <w:b/>
          <w:sz w:val="24"/>
          <w:szCs w:val="24"/>
        </w:rPr>
      </w:pPr>
      <w:r w:rsidRPr="005122BA">
        <w:rPr>
          <w:rFonts w:ascii="PT Astra Serif" w:eastAsia="Times New Roman" w:hAnsi="PT Astra Serif"/>
          <w:b/>
          <w:sz w:val="24"/>
          <w:szCs w:val="24"/>
        </w:rPr>
        <w:t>Тульская область</w:t>
      </w:r>
    </w:p>
    <w:p w:rsidR="00A14B87" w:rsidRPr="005122BA" w:rsidRDefault="00A14B87" w:rsidP="003A6FFC">
      <w:pPr>
        <w:jc w:val="center"/>
        <w:rPr>
          <w:rFonts w:ascii="PT Astra Serif" w:eastAsia="Times New Roman" w:hAnsi="PT Astra Serif"/>
          <w:b/>
          <w:sz w:val="24"/>
          <w:szCs w:val="24"/>
        </w:rPr>
      </w:pPr>
      <w:r w:rsidRPr="005122BA">
        <w:rPr>
          <w:rFonts w:ascii="PT Astra Serif" w:eastAsia="Times New Roman" w:hAnsi="PT Astra Serif"/>
          <w:b/>
          <w:sz w:val="24"/>
          <w:szCs w:val="24"/>
        </w:rPr>
        <w:t xml:space="preserve">Муниципальное образование </w:t>
      </w:r>
    </w:p>
    <w:p w:rsidR="00A14B87" w:rsidRPr="005122BA" w:rsidRDefault="00A14B87" w:rsidP="003A6FFC">
      <w:pPr>
        <w:widowControl w:val="0"/>
        <w:autoSpaceDE w:val="0"/>
        <w:autoSpaceDN w:val="0"/>
        <w:adjustRightInd w:val="0"/>
        <w:jc w:val="center"/>
        <w:rPr>
          <w:rFonts w:ascii="PT Astra Serif" w:eastAsia="Times New Roman" w:hAnsi="PT Astra Serif"/>
          <w:b/>
          <w:spacing w:val="43"/>
          <w:sz w:val="24"/>
          <w:szCs w:val="24"/>
        </w:rPr>
      </w:pPr>
      <w:r w:rsidRPr="005122BA">
        <w:rPr>
          <w:rFonts w:ascii="PT Astra Serif" w:eastAsia="Times New Roman" w:hAnsi="PT Astra Serif"/>
          <w:b/>
          <w:spacing w:val="43"/>
          <w:sz w:val="24"/>
          <w:szCs w:val="24"/>
        </w:rPr>
        <w:t>ЩЁКИНСКИЙ РАЙОН</w:t>
      </w:r>
    </w:p>
    <w:p w:rsidR="00A14B87" w:rsidRPr="005122BA" w:rsidRDefault="00A14B87" w:rsidP="003A6FFC">
      <w:pPr>
        <w:widowControl w:val="0"/>
        <w:autoSpaceDE w:val="0"/>
        <w:autoSpaceDN w:val="0"/>
        <w:adjustRightInd w:val="0"/>
        <w:spacing w:line="120" w:lineRule="exact"/>
        <w:jc w:val="center"/>
        <w:rPr>
          <w:rFonts w:ascii="PT Astra Serif" w:eastAsia="Times New Roman" w:hAnsi="PT Astra Serif"/>
          <w:b/>
        </w:rPr>
      </w:pPr>
    </w:p>
    <w:p w:rsidR="00A14B87" w:rsidRPr="005122BA" w:rsidRDefault="00A14B87" w:rsidP="003A6FFC">
      <w:pPr>
        <w:widowControl w:val="0"/>
        <w:autoSpaceDE w:val="0"/>
        <w:autoSpaceDN w:val="0"/>
        <w:adjustRightInd w:val="0"/>
        <w:jc w:val="center"/>
        <w:rPr>
          <w:rFonts w:ascii="PT Astra Serif" w:eastAsia="Times New Roman" w:hAnsi="PT Astra Serif"/>
          <w:b/>
          <w:sz w:val="24"/>
          <w:szCs w:val="24"/>
        </w:rPr>
      </w:pPr>
      <w:r w:rsidRPr="005122BA">
        <w:rPr>
          <w:rFonts w:ascii="PT Astra Serif" w:eastAsia="Times New Roman" w:hAnsi="PT Astra Serif"/>
          <w:b/>
          <w:sz w:val="24"/>
          <w:szCs w:val="24"/>
        </w:rPr>
        <w:t>АДМИНИСТРАЦИЯ ЩЁКИНСКОГО РАЙОНА</w:t>
      </w:r>
    </w:p>
    <w:p w:rsidR="00A14B87" w:rsidRPr="005122BA" w:rsidRDefault="00A14B87" w:rsidP="003A6FFC">
      <w:pPr>
        <w:widowControl w:val="0"/>
        <w:autoSpaceDE w:val="0"/>
        <w:autoSpaceDN w:val="0"/>
        <w:adjustRightInd w:val="0"/>
        <w:spacing w:line="120" w:lineRule="exact"/>
        <w:jc w:val="center"/>
        <w:rPr>
          <w:rFonts w:ascii="PT Astra Serif" w:eastAsia="Times New Roman" w:hAnsi="PT Astra Serif"/>
        </w:rPr>
      </w:pPr>
    </w:p>
    <w:p w:rsidR="00A14B87" w:rsidRPr="00A4025F" w:rsidRDefault="00A14B87" w:rsidP="003A6FFC">
      <w:pPr>
        <w:tabs>
          <w:tab w:val="left" w:pos="567"/>
          <w:tab w:val="left" w:pos="5387"/>
        </w:tabs>
        <w:jc w:val="center"/>
        <w:rPr>
          <w:rFonts w:ascii="PT Astra Serif" w:hAnsi="PT Astra Serif" w:cs="Tahoma"/>
          <w:b/>
          <w:spacing w:val="30"/>
          <w:sz w:val="32"/>
          <w:szCs w:val="32"/>
        </w:rPr>
      </w:pPr>
      <w:proofErr w:type="gramStart"/>
      <w:r w:rsidRPr="00A4025F">
        <w:rPr>
          <w:rFonts w:ascii="PT Astra Serif" w:hAnsi="PT Astra Serif" w:cs="Tahoma"/>
          <w:b/>
          <w:spacing w:val="30"/>
          <w:sz w:val="32"/>
          <w:szCs w:val="32"/>
        </w:rPr>
        <w:t>П</w:t>
      </w:r>
      <w:proofErr w:type="gramEnd"/>
      <w:r w:rsidRPr="00A4025F">
        <w:rPr>
          <w:rFonts w:ascii="PT Astra Serif" w:hAnsi="PT Astra Serif" w:cs="Tahoma"/>
          <w:b/>
          <w:spacing w:val="30"/>
          <w:sz w:val="32"/>
          <w:szCs w:val="32"/>
        </w:rPr>
        <w:t xml:space="preserve"> О С Т А Н О В Л Е Н И Е</w:t>
      </w:r>
    </w:p>
    <w:p w:rsidR="00A14B87" w:rsidRPr="005122BA" w:rsidRDefault="00A14B87" w:rsidP="003A6FFC">
      <w:pPr>
        <w:widowControl w:val="0"/>
        <w:tabs>
          <w:tab w:val="left" w:pos="5160"/>
        </w:tabs>
        <w:autoSpaceDE w:val="0"/>
        <w:autoSpaceDN w:val="0"/>
        <w:adjustRightInd w:val="0"/>
        <w:rPr>
          <w:rFonts w:ascii="PT Astra Serif" w:eastAsia="Times New Roman" w:hAnsi="PT Astra Serif"/>
        </w:rPr>
      </w:pPr>
      <w:r w:rsidRPr="005122BA">
        <w:rPr>
          <w:rFonts w:ascii="PT Astra Serif" w:eastAsia="Times New Roman" w:hAnsi="PT Astra Serif"/>
        </w:rPr>
        <w:tab/>
      </w:r>
    </w:p>
    <w:p w:rsidR="00A14B87" w:rsidRPr="005122BA" w:rsidRDefault="00A14B87" w:rsidP="003A6FFC">
      <w:pPr>
        <w:ind w:firstLine="142"/>
        <w:rPr>
          <w:rFonts w:ascii="PT Astra Serif" w:hAnsi="PT Astra Serif"/>
        </w:rPr>
      </w:pPr>
      <w:r w:rsidRPr="005122BA">
        <w:rPr>
          <w:rFonts w:ascii="PT Astra Serif" w:hAnsi="PT Astra Serif"/>
          <w:noProof/>
        </w:rPr>
        <mc:AlternateContent>
          <mc:Choice Requires="wps">
            <w:drawing>
              <wp:anchor distT="0" distB="0" distL="114300" distR="114300" simplePos="0" relativeHeight="251656704" behindDoc="0" locked="0" layoutInCell="1" allowOverlap="1" wp14:anchorId="42B11914" wp14:editId="1F1BEFC1">
                <wp:simplePos x="0" y="0"/>
                <wp:positionH relativeFrom="column">
                  <wp:posOffset>54610</wp:posOffset>
                </wp:positionH>
                <wp:positionV relativeFrom="paragraph">
                  <wp:posOffset>77470</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54D" w:rsidRPr="00F70390" w:rsidRDefault="0008254D" w:rsidP="0008254D">
                            <w:pPr>
                              <w:rPr>
                                <w:rFonts w:ascii="PT Astra Serif" w:hAnsi="PT Astra Serif"/>
                                <w:sz w:val="32"/>
                                <w:szCs w:val="32"/>
                                <w:lang w:val="en-US"/>
                              </w:rPr>
                            </w:pPr>
                            <w:r w:rsidRPr="00F70390">
                              <w:rPr>
                                <w:rFonts w:ascii="PT Astra Serif" w:hAnsi="PT Astra Serif"/>
                                <w:b/>
                                <w:sz w:val="32"/>
                                <w:szCs w:val="32"/>
                              </w:rPr>
                              <w:t>от</w:t>
                            </w:r>
                            <w:r w:rsidRPr="00F70390">
                              <w:rPr>
                                <w:rFonts w:ascii="PT Astra Serif" w:hAnsi="PT Astra Serif"/>
                                <w:sz w:val="32"/>
                                <w:szCs w:val="32"/>
                              </w:rPr>
                              <w:t xml:space="preserve"> __</w:t>
                            </w:r>
                            <w:r w:rsidRPr="00137C61">
                              <w:rPr>
                                <w:rFonts w:ascii="PT Astra Serif" w:hAnsi="PT Astra Serif"/>
                                <w:sz w:val="32"/>
                                <w:szCs w:val="32"/>
                              </w:rPr>
                              <w:t>______</w:t>
                            </w:r>
                            <w:r>
                              <w:rPr>
                                <w:rFonts w:ascii="PT Astra Serif" w:hAnsi="PT Astra Serif"/>
                                <w:sz w:val="32"/>
                                <w:szCs w:val="32"/>
                              </w:rPr>
                              <w:t>__</w:t>
                            </w:r>
                            <w:r w:rsidRPr="00F70390">
                              <w:rPr>
                                <w:rFonts w:ascii="PT Astra Serif" w:hAnsi="PT Astra Serif"/>
                                <w:sz w:val="32"/>
                                <w:szCs w:val="32"/>
                              </w:rPr>
                              <w:t>_</w:t>
                            </w:r>
                            <w:r>
                              <w:rPr>
                                <w:rFonts w:ascii="PT Astra Serif" w:hAnsi="PT Astra Serif"/>
                                <w:sz w:val="32"/>
                                <w:szCs w:val="32"/>
                              </w:rPr>
                              <w:t>_</w:t>
                            </w:r>
                            <w:r w:rsidRPr="00F70390">
                              <w:rPr>
                                <w:rFonts w:ascii="PT Astra Serif" w:hAnsi="PT Astra Serif"/>
                                <w:sz w:val="32"/>
                                <w:szCs w:val="32"/>
                              </w:rPr>
                              <w:tab/>
                              <w:t xml:space="preserve">   </w:t>
                            </w:r>
                            <w:r>
                              <w:rPr>
                                <w:rFonts w:ascii="PT Astra Serif" w:hAnsi="PT Astra Serif"/>
                                <w:sz w:val="32"/>
                                <w:szCs w:val="32"/>
                              </w:rPr>
                              <w:t xml:space="preserve"> </w:t>
                            </w:r>
                            <w:r w:rsidRPr="00F70390">
                              <w:rPr>
                                <w:rFonts w:ascii="PT Astra Serif" w:hAnsi="PT Astra Serif"/>
                                <w:b/>
                                <w:sz w:val="32"/>
                                <w:szCs w:val="32"/>
                              </w:rPr>
                              <w:t>№ </w:t>
                            </w:r>
                            <w:r w:rsidRPr="00F70390">
                              <w:rPr>
                                <w:rFonts w:ascii="PT Astra Serif" w:hAnsi="PT Astra Serif"/>
                                <w:sz w:val="32"/>
                                <w:szCs w:val="32"/>
                              </w:rPr>
                              <w:t>___</w:t>
                            </w:r>
                            <w:r w:rsidRPr="00137C61">
                              <w:rPr>
                                <w:rFonts w:ascii="PT Astra Serif" w:hAnsi="PT Astra Serif"/>
                                <w:sz w:val="32"/>
                                <w:szCs w:val="32"/>
                              </w:rPr>
                              <w:t>_____</w:t>
                            </w:r>
                            <w:r w:rsidRPr="00F70390">
                              <w:rPr>
                                <w:rFonts w:ascii="PT Astra Serif" w:hAnsi="PT Astra Serif"/>
                                <w:sz w:val="32"/>
                                <w:szCs w:val="32"/>
                              </w:rPr>
                              <w:t>____</w:t>
                            </w:r>
                          </w:p>
                          <w:p w:rsidR="00A044A8" w:rsidRPr="00E14E0C" w:rsidRDefault="00A044A8" w:rsidP="00A14B87">
                            <w:pPr>
                              <w:rPr>
                                <w:rFonts w:ascii="Arial" w:hAnsi="Arial"/>
                                <w:sz w:val="24"/>
                                <w:szCs w:val="24"/>
                              </w:rPr>
                            </w:pPr>
                          </w:p>
                          <w:p w:rsidR="00A044A8" w:rsidRPr="00E14E0C" w:rsidRDefault="00A044A8" w:rsidP="00A14B87">
                            <w:pPr>
                              <w:rPr>
                                <w:rFonts w:ascii="Arial" w:hAnsi="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3pt;margin-top:6.1pt;width:300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" filled="f" stroked="f">
                <v:textbox inset="0,0,0,0">
                  <w:txbxContent>
                    <w:p w:rsidR="0008254D" w:rsidRPr="00F70390" w:rsidRDefault="0008254D" w:rsidP="0008254D">
                      <w:pPr>
                        <w:rPr>
                          <w:rFonts w:ascii="PT Astra Serif" w:hAnsi="PT Astra Serif"/>
                          <w:sz w:val="32"/>
                          <w:szCs w:val="32"/>
                          <w:lang w:val="en-US"/>
                        </w:rPr>
                      </w:pPr>
                      <w:r w:rsidRPr="00F70390">
                        <w:rPr>
                          <w:rFonts w:ascii="PT Astra Serif" w:hAnsi="PT Astra Serif"/>
                          <w:b/>
                          <w:sz w:val="32"/>
                          <w:szCs w:val="32"/>
                        </w:rPr>
                        <w:t>от</w:t>
                      </w:r>
                      <w:r w:rsidRPr="00F70390">
                        <w:rPr>
                          <w:rFonts w:ascii="PT Astra Serif" w:hAnsi="PT Astra Serif"/>
                          <w:sz w:val="32"/>
                          <w:szCs w:val="32"/>
                        </w:rPr>
                        <w:t xml:space="preserve"> __</w:t>
                      </w:r>
                      <w:r w:rsidRPr="00137C61">
                        <w:rPr>
                          <w:rFonts w:ascii="PT Astra Serif" w:hAnsi="PT Astra Serif"/>
                          <w:sz w:val="32"/>
                          <w:szCs w:val="32"/>
                        </w:rPr>
                        <w:t>______</w:t>
                      </w:r>
                      <w:r>
                        <w:rPr>
                          <w:rFonts w:ascii="PT Astra Serif" w:hAnsi="PT Astra Serif"/>
                          <w:sz w:val="32"/>
                          <w:szCs w:val="32"/>
                        </w:rPr>
                        <w:t>__</w:t>
                      </w:r>
                      <w:r w:rsidRPr="00F70390">
                        <w:rPr>
                          <w:rFonts w:ascii="PT Astra Serif" w:hAnsi="PT Astra Serif"/>
                          <w:sz w:val="32"/>
                          <w:szCs w:val="32"/>
                        </w:rPr>
                        <w:t>_</w:t>
                      </w:r>
                      <w:r>
                        <w:rPr>
                          <w:rFonts w:ascii="PT Astra Serif" w:hAnsi="PT Astra Serif"/>
                          <w:sz w:val="32"/>
                          <w:szCs w:val="32"/>
                        </w:rPr>
                        <w:t>_</w:t>
                      </w:r>
                      <w:r w:rsidRPr="00F70390">
                        <w:rPr>
                          <w:rFonts w:ascii="PT Astra Serif" w:hAnsi="PT Astra Serif"/>
                          <w:sz w:val="32"/>
                          <w:szCs w:val="32"/>
                        </w:rPr>
                        <w:tab/>
                        <w:t xml:space="preserve">   </w:t>
                      </w:r>
                      <w:r>
                        <w:rPr>
                          <w:rFonts w:ascii="PT Astra Serif" w:hAnsi="PT Astra Serif"/>
                          <w:sz w:val="32"/>
                          <w:szCs w:val="32"/>
                        </w:rPr>
                        <w:t xml:space="preserve"> </w:t>
                      </w:r>
                      <w:r w:rsidRPr="00F70390">
                        <w:rPr>
                          <w:rFonts w:ascii="PT Astra Serif" w:hAnsi="PT Astra Serif"/>
                          <w:b/>
                          <w:sz w:val="32"/>
                          <w:szCs w:val="32"/>
                        </w:rPr>
                        <w:t>№ </w:t>
                      </w:r>
                      <w:r w:rsidRPr="00F70390">
                        <w:rPr>
                          <w:rFonts w:ascii="PT Astra Serif" w:hAnsi="PT Astra Serif"/>
                          <w:sz w:val="32"/>
                          <w:szCs w:val="32"/>
                        </w:rPr>
                        <w:t>___</w:t>
                      </w:r>
                      <w:r w:rsidRPr="00137C61">
                        <w:rPr>
                          <w:rFonts w:ascii="PT Astra Serif" w:hAnsi="PT Astra Serif"/>
                          <w:sz w:val="32"/>
                          <w:szCs w:val="32"/>
                        </w:rPr>
                        <w:t>_____</w:t>
                      </w:r>
                      <w:r w:rsidRPr="00F70390">
                        <w:rPr>
                          <w:rFonts w:ascii="PT Astra Serif" w:hAnsi="PT Astra Serif"/>
                          <w:sz w:val="32"/>
                          <w:szCs w:val="32"/>
                        </w:rPr>
                        <w:t>____</w:t>
                      </w:r>
                    </w:p>
                    <w:p w:rsidR="00A044A8" w:rsidRPr="00E14E0C" w:rsidRDefault="00A044A8" w:rsidP="00A14B87">
                      <w:pPr>
                        <w:rPr>
                          <w:rFonts w:ascii="Arial" w:hAnsi="Arial"/>
                          <w:sz w:val="24"/>
                          <w:szCs w:val="24"/>
                        </w:rPr>
                      </w:pPr>
                    </w:p>
                    <w:p w:rsidR="00A044A8" w:rsidRPr="00E14E0C" w:rsidRDefault="00A044A8" w:rsidP="00A14B87">
                      <w:pPr>
                        <w:rPr>
                          <w:rFonts w:ascii="Arial" w:hAnsi="Arial"/>
                          <w:sz w:val="24"/>
                          <w:szCs w:val="24"/>
                        </w:rPr>
                      </w:pPr>
                    </w:p>
                  </w:txbxContent>
                </v:textbox>
              </v:shape>
            </w:pict>
          </mc:Fallback>
        </mc:AlternateContent>
      </w:r>
    </w:p>
    <w:p w:rsidR="00A14B87" w:rsidRPr="005122BA" w:rsidRDefault="00A14B87" w:rsidP="003A6FFC">
      <w:pPr>
        <w:widowControl w:val="0"/>
        <w:autoSpaceDE w:val="0"/>
        <w:autoSpaceDN w:val="0"/>
        <w:adjustRightInd w:val="0"/>
        <w:ind w:firstLine="142"/>
        <w:rPr>
          <w:rFonts w:ascii="PT Astra Serif" w:eastAsia="Times New Roman" w:hAnsi="PT Astra Serif"/>
        </w:rPr>
      </w:pPr>
    </w:p>
    <w:p w:rsidR="00A14B87" w:rsidRPr="005122BA" w:rsidRDefault="00A14B87" w:rsidP="003A6FFC">
      <w:pPr>
        <w:widowControl w:val="0"/>
        <w:autoSpaceDE w:val="0"/>
        <w:autoSpaceDN w:val="0"/>
        <w:adjustRightInd w:val="0"/>
        <w:ind w:firstLine="142"/>
        <w:rPr>
          <w:rFonts w:ascii="PT Astra Serif" w:eastAsia="Times New Roman" w:hAnsi="PT Astra Serif"/>
        </w:rPr>
      </w:pPr>
    </w:p>
    <w:p w:rsidR="00A14B87" w:rsidRPr="005122BA" w:rsidRDefault="00A14B87" w:rsidP="003A6FFC">
      <w:pPr>
        <w:widowControl w:val="0"/>
        <w:autoSpaceDE w:val="0"/>
        <w:autoSpaceDN w:val="0"/>
        <w:adjustRightInd w:val="0"/>
        <w:rPr>
          <w:rFonts w:ascii="PT Astra Serif" w:eastAsia="Times New Roman" w:hAnsi="PT Astra Serif"/>
          <w:sz w:val="24"/>
          <w:szCs w:val="24"/>
        </w:rPr>
      </w:pPr>
    </w:p>
    <w:p w:rsidR="00A14B87" w:rsidRPr="005122BA" w:rsidRDefault="00A14B87" w:rsidP="003A6FFC">
      <w:pPr>
        <w:widowControl w:val="0"/>
        <w:autoSpaceDE w:val="0"/>
        <w:autoSpaceDN w:val="0"/>
        <w:adjustRightInd w:val="0"/>
        <w:rPr>
          <w:rFonts w:ascii="PT Astra Serif" w:eastAsia="Times New Roman" w:hAnsi="PT Astra Serif"/>
          <w:sz w:val="24"/>
          <w:szCs w:val="24"/>
        </w:rPr>
      </w:pPr>
    </w:p>
    <w:p w:rsidR="00F05650" w:rsidRPr="00DA00EB" w:rsidRDefault="00F05650" w:rsidP="00F05650">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Об утверждении административного регламента </w:t>
      </w:r>
    </w:p>
    <w:p w:rsidR="00F05650" w:rsidRDefault="00F05650" w:rsidP="00F05650">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предоставления муниципальной услуги</w:t>
      </w:r>
    </w:p>
    <w:p w:rsidR="00F05650" w:rsidRDefault="00F05650" w:rsidP="00F05650">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 «Отнесение земель или земельных участков в составе таких земель</w:t>
      </w:r>
    </w:p>
    <w:p w:rsidR="00F05650" w:rsidRPr="00DA00EB" w:rsidRDefault="00F05650" w:rsidP="00F05650">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 к определенной категории земель или перевод земель </w:t>
      </w:r>
    </w:p>
    <w:p w:rsidR="00F05650" w:rsidRPr="00DA00EB" w:rsidRDefault="00F05650" w:rsidP="00F05650">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и земельных участков в составе таких земель </w:t>
      </w:r>
    </w:p>
    <w:p w:rsidR="00A14B87" w:rsidRPr="005122BA" w:rsidRDefault="00F05650" w:rsidP="00F05650">
      <w:pPr>
        <w:spacing w:line="276" w:lineRule="auto"/>
        <w:jc w:val="center"/>
        <w:rPr>
          <w:rFonts w:ascii="PT Astra Serif" w:hAnsi="PT Astra Serif"/>
          <w:b/>
          <w:bCs/>
          <w:sz w:val="28"/>
          <w:szCs w:val="28"/>
        </w:rPr>
      </w:pPr>
      <w:r w:rsidRPr="00DA00EB">
        <w:rPr>
          <w:rFonts w:ascii="PT Astra Serif" w:eastAsia="PT Astra Serif" w:hAnsi="PT Astra Serif" w:cs="PT Astra Serif"/>
          <w:b/>
          <w:sz w:val="28"/>
        </w:rPr>
        <w:t>из одной категории в другую»</w:t>
      </w:r>
      <w:r w:rsidR="00A14B87" w:rsidRPr="005122BA">
        <w:rPr>
          <w:rFonts w:ascii="PT Astra Serif" w:hAnsi="PT Astra Serif"/>
          <w:b/>
          <w:bCs/>
          <w:sz w:val="28"/>
          <w:szCs w:val="28"/>
        </w:rPr>
        <w:t xml:space="preserve"> </w:t>
      </w:r>
    </w:p>
    <w:p w:rsidR="00A14B87" w:rsidRPr="005122BA" w:rsidRDefault="00A14B87" w:rsidP="003A6FFC">
      <w:pPr>
        <w:rPr>
          <w:rFonts w:ascii="PT Astra Serif" w:hAnsi="PT Astra Serif"/>
          <w:sz w:val="28"/>
          <w:szCs w:val="28"/>
        </w:rPr>
      </w:pPr>
    </w:p>
    <w:p w:rsidR="00474210" w:rsidRPr="005122BA" w:rsidRDefault="00474210" w:rsidP="003A6FFC">
      <w:pPr>
        <w:rPr>
          <w:rFonts w:ascii="PT Astra Serif" w:hAnsi="PT Astra Serif"/>
          <w:sz w:val="28"/>
          <w:szCs w:val="28"/>
        </w:rPr>
      </w:pPr>
    </w:p>
    <w:p w:rsidR="00F05650" w:rsidRPr="00DA00EB" w:rsidRDefault="0008254D" w:rsidP="00F05650">
      <w:pPr>
        <w:spacing w:line="360" w:lineRule="auto"/>
        <w:ind w:firstLine="708"/>
        <w:jc w:val="both"/>
        <w:rPr>
          <w:rFonts w:ascii="PT Astra Serif" w:eastAsia="PT Astra Serif" w:hAnsi="PT Astra Serif" w:cs="PT Astra Serif"/>
          <w:sz w:val="28"/>
        </w:rPr>
      </w:pPr>
      <w:r>
        <w:rPr>
          <w:rFonts w:ascii="PT Astra Serif" w:hAnsi="PT Astra Serif"/>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9.85pt;margin-top:799.85pt;width:57.1pt;height:37.5pt;z-index:-251657728;visibility:visible;mso-wrap-edited:f;mso-position-horizontal-relative:page;mso-position-vertical-relative:page">
            <v:imagedata r:id="rId10" o:title=""/>
            <w10:wrap anchorx="page" anchory="page"/>
          </v:shape>
          <o:OLEObject Type="Embed" ProgID="Word.Picture.8" ShapeID="_x0000_s1026" DrawAspect="Content" ObjectID="_1702211728" r:id="rId11"/>
        </w:pict>
      </w:r>
      <w:r w:rsidR="00F05650" w:rsidRPr="00F05650">
        <w:rPr>
          <w:rFonts w:ascii="PT Astra Serif" w:eastAsia="PT Astra Serif" w:hAnsi="PT Astra Serif" w:cs="PT Astra Serif"/>
          <w:sz w:val="28"/>
        </w:rPr>
        <w:t xml:space="preserve"> </w:t>
      </w:r>
      <w:proofErr w:type="gramStart"/>
      <w:r w:rsidR="00F05650" w:rsidRPr="00DA00EB">
        <w:rPr>
          <w:rFonts w:ascii="PT Astra Serif" w:eastAsia="PT Astra Serif" w:hAnsi="PT Astra Serif" w:cs="PT Astra Serif"/>
          <w:sz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00F05650" w:rsidRPr="00DA00EB">
        <w:rPr>
          <w:rFonts w:ascii="PT Astra Serif" w:eastAsia="PT Astra Serif" w:hAnsi="PT Astra Serif" w:cs="PT Astra Serif"/>
          <w:sz w:val="28"/>
        </w:rPr>
        <w:t>Щекинского</w:t>
      </w:r>
      <w:proofErr w:type="spellEnd"/>
      <w:r w:rsidR="00F05650" w:rsidRPr="00DA00EB">
        <w:rPr>
          <w:rFonts w:ascii="PT Astra Serif" w:eastAsia="PT Astra Serif" w:hAnsi="PT Astra Serif" w:cs="PT Astra Serif"/>
          <w:sz w:val="28"/>
        </w:rPr>
        <w:t xml:space="preserve"> района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w:t>
      </w:r>
      <w:proofErr w:type="spellStart"/>
      <w:r w:rsidR="00F05650" w:rsidRPr="00DA00EB">
        <w:rPr>
          <w:rFonts w:ascii="PT Astra Serif" w:eastAsia="PT Astra Serif" w:hAnsi="PT Astra Serif" w:cs="PT Astra Serif"/>
          <w:sz w:val="28"/>
        </w:rPr>
        <w:t>Щекинский</w:t>
      </w:r>
      <w:proofErr w:type="spellEnd"/>
      <w:r w:rsidR="00F05650" w:rsidRPr="00DA00EB">
        <w:rPr>
          <w:rFonts w:ascii="PT Astra Serif" w:eastAsia="PT Astra Serif" w:hAnsi="PT Astra Serif" w:cs="PT Astra Serif"/>
          <w:sz w:val="28"/>
        </w:rPr>
        <w:t xml:space="preserve"> район и подведомственными учреждениями», на основании</w:t>
      </w:r>
      <w:proofErr w:type="gramEnd"/>
      <w:r w:rsidR="00F05650" w:rsidRPr="00DA00EB">
        <w:rPr>
          <w:rFonts w:ascii="PT Astra Serif" w:eastAsia="PT Astra Serif" w:hAnsi="PT Astra Serif" w:cs="PT Astra Serif"/>
          <w:sz w:val="28"/>
        </w:rPr>
        <w:t xml:space="preserve"> Устава муниципального образования </w:t>
      </w:r>
      <w:proofErr w:type="spellStart"/>
      <w:r w:rsidR="00F05650" w:rsidRPr="00DA00EB">
        <w:rPr>
          <w:rFonts w:ascii="PT Astra Serif" w:eastAsia="PT Astra Serif" w:hAnsi="PT Astra Serif" w:cs="PT Astra Serif"/>
          <w:sz w:val="28"/>
        </w:rPr>
        <w:t>Щекинский</w:t>
      </w:r>
      <w:proofErr w:type="spellEnd"/>
      <w:r w:rsidR="00F05650" w:rsidRPr="00DA00EB">
        <w:rPr>
          <w:rFonts w:ascii="PT Astra Serif" w:eastAsia="PT Astra Serif" w:hAnsi="PT Astra Serif" w:cs="PT Astra Serif"/>
          <w:sz w:val="28"/>
        </w:rPr>
        <w:t xml:space="preserve"> район администрация муниципального образования </w:t>
      </w:r>
      <w:proofErr w:type="spellStart"/>
      <w:r w:rsidR="00F05650" w:rsidRPr="00DA00EB">
        <w:rPr>
          <w:rFonts w:ascii="PT Astra Serif" w:eastAsia="PT Astra Serif" w:hAnsi="PT Astra Serif" w:cs="PT Astra Serif"/>
          <w:sz w:val="28"/>
        </w:rPr>
        <w:t>Щекинский</w:t>
      </w:r>
      <w:proofErr w:type="spellEnd"/>
      <w:r w:rsidR="00F05650" w:rsidRPr="00DA00EB">
        <w:rPr>
          <w:rFonts w:ascii="PT Astra Serif" w:eastAsia="PT Astra Serif" w:hAnsi="PT Astra Serif" w:cs="PT Astra Serif"/>
          <w:sz w:val="28"/>
        </w:rPr>
        <w:t xml:space="preserve"> район ПОСТАНОВЛЯЕТ:</w:t>
      </w:r>
    </w:p>
    <w:p w:rsidR="00F05650" w:rsidRPr="00DA00EB" w:rsidRDefault="00F05650" w:rsidP="00F05650">
      <w:pPr>
        <w:spacing w:line="360" w:lineRule="auto"/>
        <w:ind w:firstLine="720"/>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1. Утвердить административный регламент предоставления муниципальной услуги «Отнесение земель или земельных участков в составе </w:t>
      </w:r>
      <w:r w:rsidRPr="00DA00EB">
        <w:rPr>
          <w:rFonts w:ascii="PT Astra Serif" w:eastAsia="PT Astra Serif" w:hAnsi="PT Astra Serif" w:cs="PT Astra Serif"/>
          <w:sz w:val="28"/>
        </w:rPr>
        <w:lastRenderedPageBreak/>
        <w:t>таких земель к определенной категории земель или перевод земель и земельных участков в составе таких земель из одной категории в другую» (приложение).</w:t>
      </w:r>
    </w:p>
    <w:p w:rsidR="00F05650" w:rsidRPr="00DA00EB" w:rsidRDefault="00F05650" w:rsidP="00F05650">
      <w:pPr>
        <w:spacing w:line="360" w:lineRule="auto"/>
        <w:ind w:firstLine="701"/>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2. Постановление обнародовать путем размещения на официальном Портале муниципального образования </w:t>
      </w:r>
      <w:proofErr w:type="spellStart"/>
      <w:r w:rsidRPr="00DA00EB">
        <w:rPr>
          <w:rFonts w:ascii="PT Astra Serif" w:eastAsia="PT Astra Serif" w:hAnsi="PT Astra Serif" w:cs="PT Astra Serif"/>
          <w:sz w:val="28"/>
        </w:rPr>
        <w:t>Щекинский</w:t>
      </w:r>
      <w:proofErr w:type="spellEnd"/>
      <w:r w:rsidRPr="00DA00EB">
        <w:rPr>
          <w:rFonts w:ascii="PT Astra Serif" w:eastAsia="PT Astra Serif" w:hAnsi="PT Astra Serif" w:cs="PT Astra Serif"/>
          <w:sz w:val="28"/>
        </w:rPr>
        <w:t xml:space="preserve"> район и на информационном стенде администрации </w:t>
      </w:r>
      <w:proofErr w:type="spellStart"/>
      <w:r w:rsidRPr="00DA00EB">
        <w:rPr>
          <w:rFonts w:ascii="PT Astra Serif" w:eastAsia="PT Astra Serif" w:hAnsi="PT Astra Serif" w:cs="PT Astra Serif"/>
          <w:sz w:val="28"/>
        </w:rPr>
        <w:t>Щекинского</w:t>
      </w:r>
      <w:proofErr w:type="spellEnd"/>
      <w:r w:rsidRPr="00DA00EB">
        <w:rPr>
          <w:rFonts w:ascii="PT Astra Serif" w:eastAsia="PT Astra Serif" w:hAnsi="PT Astra Serif" w:cs="PT Astra Serif"/>
          <w:sz w:val="28"/>
        </w:rPr>
        <w:t xml:space="preserve"> района по адресу: Ленина пл., д. 1, г. Щекино, Тульская область.</w:t>
      </w:r>
    </w:p>
    <w:p w:rsidR="00F05650" w:rsidRPr="00DA00EB" w:rsidRDefault="00F05650" w:rsidP="00F05650">
      <w:pPr>
        <w:spacing w:line="360" w:lineRule="auto"/>
        <w:ind w:firstLine="701"/>
        <w:jc w:val="both"/>
        <w:rPr>
          <w:rFonts w:ascii="PT Astra Serif" w:eastAsia="PT Astra Serif" w:hAnsi="PT Astra Serif" w:cs="PT Astra Serif"/>
          <w:sz w:val="28"/>
        </w:rPr>
      </w:pPr>
      <w:r w:rsidRPr="00DA00EB">
        <w:rPr>
          <w:rFonts w:ascii="PT Astra Serif" w:eastAsia="PT Astra Serif" w:hAnsi="PT Astra Serif" w:cs="PT Astra Serif"/>
          <w:sz w:val="28"/>
        </w:rPr>
        <w:t>3. Постановление вступает в силу со дня официального обнародования.</w:t>
      </w:r>
    </w:p>
    <w:p w:rsidR="00A14B87" w:rsidRPr="005122BA" w:rsidRDefault="00A14B87" w:rsidP="003A6FFC">
      <w:pPr>
        <w:pStyle w:val="ConsPlusNormal"/>
        <w:spacing w:line="360" w:lineRule="auto"/>
        <w:ind w:firstLine="709"/>
        <w:jc w:val="both"/>
        <w:rPr>
          <w:rFonts w:ascii="PT Astra Serif" w:hAnsi="PT Astra Serif" w:cs="Times New Roman"/>
          <w:sz w:val="28"/>
          <w:szCs w:val="28"/>
        </w:rPr>
      </w:pPr>
    </w:p>
    <w:p w:rsidR="00A14B87" w:rsidRPr="005122BA" w:rsidRDefault="00A14B87" w:rsidP="003A6FFC">
      <w:pPr>
        <w:shd w:val="clear" w:color="auto" w:fill="FFFFFF"/>
        <w:jc w:val="both"/>
        <w:rPr>
          <w:rFonts w:ascii="PT Astra Serif" w:hAnsi="PT Astra Serif"/>
          <w:sz w:val="28"/>
          <w:szCs w:val="28"/>
        </w:rPr>
      </w:pPr>
    </w:p>
    <w:tbl>
      <w:tblPr>
        <w:tblW w:w="5000" w:type="pct"/>
        <w:tblLook w:val="0000" w:firstRow="0" w:lastRow="0" w:firstColumn="0" w:lastColumn="0" w:noHBand="0" w:noVBand="0"/>
      </w:tblPr>
      <w:tblGrid>
        <w:gridCol w:w="5103"/>
        <w:gridCol w:w="4467"/>
      </w:tblGrid>
      <w:tr w:rsidR="00F05650" w:rsidRPr="005122BA" w:rsidTr="00E356A9">
        <w:tc>
          <w:tcPr>
            <w:tcW w:w="2666" w:type="pct"/>
          </w:tcPr>
          <w:p w:rsidR="00F05650" w:rsidRPr="00DA00EB" w:rsidRDefault="00F05650" w:rsidP="00514A3A">
            <w:pPr>
              <w:jc w:val="center"/>
              <w:rPr>
                <w:rFonts w:ascii="PT Astra Serif" w:hAnsi="PT Astra Serif"/>
              </w:rPr>
            </w:pPr>
            <w:r>
              <w:rPr>
                <w:rFonts w:ascii="PT Astra Serif" w:eastAsia="PT Astra Serif" w:hAnsi="PT Astra Serif" w:cs="PT Astra Serif"/>
                <w:b/>
                <w:sz w:val="28"/>
              </w:rPr>
              <w:t xml:space="preserve">Первый заместитель главы </w:t>
            </w:r>
            <w:r w:rsidRPr="00DA00EB">
              <w:rPr>
                <w:rFonts w:ascii="PT Astra Serif" w:eastAsia="PT Astra Serif" w:hAnsi="PT Astra Serif" w:cs="PT Astra Serif"/>
                <w:b/>
                <w:sz w:val="28"/>
              </w:rPr>
              <w:t xml:space="preserve">администрации муниципального образования </w:t>
            </w:r>
            <w:proofErr w:type="spellStart"/>
            <w:r w:rsidRPr="00DA00EB">
              <w:rPr>
                <w:rFonts w:ascii="PT Astra Serif" w:eastAsia="PT Astra Serif" w:hAnsi="PT Astra Serif" w:cs="PT Astra Serif"/>
                <w:b/>
                <w:sz w:val="28"/>
              </w:rPr>
              <w:t>Щекинский</w:t>
            </w:r>
            <w:proofErr w:type="spellEnd"/>
            <w:r w:rsidRPr="00DA00EB">
              <w:rPr>
                <w:rFonts w:ascii="PT Astra Serif" w:eastAsia="PT Astra Serif" w:hAnsi="PT Astra Serif" w:cs="PT Astra Serif"/>
                <w:b/>
                <w:sz w:val="28"/>
              </w:rPr>
              <w:t xml:space="preserve"> район</w:t>
            </w:r>
          </w:p>
        </w:tc>
        <w:tc>
          <w:tcPr>
            <w:tcW w:w="2334" w:type="pct"/>
          </w:tcPr>
          <w:p w:rsidR="00F05650" w:rsidRPr="00DA00EB" w:rsidRDefault="00F05650" w:rsidP="00514A3A">
            <w:pPr>
              <w:keepNext/>
              <w:spacing w:line="300" w:lineRule="auto"/>
              <w:ind w:firstLine="709"/>
              <w:jc w:val="right"/>
              <w:rPr>
                <w:rFonts w:ascii="PT Astra Serif" w:eastAsia="PT Astra Serif" w:hAnsi="PT Astra Serif" w:cs="PT Astra Serif"/>
                <w:b/>
                <w:sz w:val="28"/>
              </w:rPr>
            </w:pPr>
          </w:p>
          <w:p w:rsidR="00F05650" w:rsidRPr="00DA00EB" w:rsidRDefault="00F05650" w:rsidP="00514A3A">
            <w:pPr>
              <w:keepNext/>
              <w:spacing w:line="300" w:lineRule="auto"/>
              <w:ind w:firstLine="709"/>
              <w:jc w:val="right"/>
              <w:rPr>
                <w:rFonts w:ascii="PT Astra Serif" w:hAnsi="PT Astra Serif"/>
              </w:rPr>
            </w:pPr>
            <w:r>
              <w:rPr>
                <w:rFonts w:ascii="PT Astra Serif" w:eastAsia="PT Astra Serif" w:hAnsi="PT Astra Serif" w:cs="PT Astra Serif"/>
                <w:b/>
                <w:sz w:val="28"/>
              </w:rPr>
              <w:t xml:space="preserve">Е.Е. </w:t>
            </w:r>
            <w:proofErr w:type="spellStart"/>
            <w:r>
              <w:rPr>
                <w:rFonts w:ascii="PT Astra Serif" w:eastAsia="PT Astra Serif" w:hAnsi="PT Astra Serif" w:cs="PT Astra Serif"/>
                <w:b/>
                <w:sz w:val="28"/>
              </w:rPr>
              <w:t>Абрамина</w:t>
            </w:r>
            <w:proofErr w:type="spellEnd"/>
          </w:p>
        </w:tc>
      </w:tr>
    </w:tbl>
    <w:p w:rsidR="00A14B87" w:rsidRPr="005122BA" w:rsidRDefault="00A14B87" w:rsidP="003A6FFC">
      <w:pPr>
        <w:spacing w:line="360" w:lineRule="auto"/>
        <w:ind w:left="7088" w:firstLine="112"/>
        <w:rPr>
          <w:rFonts w:ascii="PT Astra Serif" w:hAnsi="PT Astra Serif"/>
          <w:noProof/>
          <w:sz w:val="28"/>
          <w:szCs w:val="28"/>
        </w:rPr>
      </w:pPr>
    </w:p>
    <w:p w:rsidR="00A14B87" w:rsidRPr="005122BA" w:rsidRDefault="00A14B87" w:rsidP="003A6FFC">
      <w:pPr>
        <w:tabs>
          <w:tab w:val="left" w:pos="2600"/>
        </w:tabs>
        <w:ind w:right="-525"/>
        <w:rPr>
          <w:rFonts w:ascii="PT Astra Serif" w:eastAsia="Times New Roman" w:hAnsi="PT Astra Serif"/>
          <w:sz w:val="24"/>
          <w:szCs w:val="24"/>
        </w:rPr>
      </w:pPr>
    </w:p>
    <w:p w:rsidR="00A14B87" w:rsidRPr="005122BA" w:rsidRDefault="00A14B87" w:rsidP="003A6FFC">
      <w:pPr>
        <w:tabs>
          <w:tab w:val="left" w:pos="2600"/>
        </w:tabs>
        <w:ind w:right="-525"/>
        <w:rPr>
          <w:rFonts w:ascii="PT Astra Serif" w:eastAsia="Times New Roman" w:hAnsi="PT Astra Serif"/>
          <w:sz w:val="24"/>
          <w:szCs w:val="24"/>
        </w:rPr>
      </w:pPr>
    </w:p>
    <w:p w:rsidR="00A14B87" w:rsidRPr="005122BA" w:rsidRDefault="00A14B87"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12192B" w:rsidRPr="005122BA" w:rsidRDefault="0012192B" w:rsidP="003A6FFC">
      <w:pPr>
        <w:tabs>
          <w:tab w:val="left" w:pos="2600"/>
        </w:tabs>
        <w:ind w:right="-525"/>
        <w:jc w:val="right"/>
        <w:rPr>
          <w:rFonts w:ascii="PT Astra Serif" w:eastAsia="Times New Roman" w:hAnsi="PT Astra Serif"/>
          <w:sz w:val="24"/>
          <w:szCs w:val="24"/>
        </w:rPr>
      </w:pPr>
    </w:p>
    <w:p w:rsidR="00E84B52" w:rsidRPr="005122BA" w:rsidRDefault="00E84B52" w:rsidP="003A6FFC">
      <w:pPr>
        <w:tabs>
          <w:tab w:val="left" w:pos="2600"/>
        </w:tabs>
        <w:ind w:right="-525"/>
        <w:jc w:val="right"/>
        <w:rPr>
          <w:rFonts w:ascii="PT Astra Serif" w:eastAsia="Times New Roman" w:hAnsi="PT Astra Serif"/>
          <w:sz w:val="24"/>
          <w:szCs w:val="24"/>
        </w:rPr>
      </w:pPr>
    </w:p>
    <w:p w:rsidR="00E84B52" w:rsidRPr="005122BA" w:rsidRDefault="00E84B52" w:rsidP="003A6FFC">
      <w:pPr>
        <w:tabs>
          <w:tab w:val="left" w:pos="2600"/>
        </w:tabs>
        <w:ind w:right="-525"/>
        <w:jc w:val="right"/>
        <w:rPr>
          <w:rFonts w:ascii="PT Astra Serif" w:eastAsia="Times New Roman" w:hAnsi="PT Astra Serif"/>
          <w:sz w:val="24"/>
          <w:szCs w:val="24"/>
        </w:rPr>
      </w:pPr>
    </w:p>
    <w:p w:rsidR="00E84B52" w:rsidRPr="005122BA" w:rsidRDefault="00E84B52" w:rsidP="003A6FFC">
      <w:pPr>
        <w:tabs>
          <w:tab w:val="left" w:pos="2600"/>
        </w:tabs>
        <w:ind w:right="-525"/>
        <w:jc w:val="right"/>
        <w:rPr>
          <w:rFonts w:ascii="PT Astra Serif" w:eastAsia="Times New Roman" w:hAnsi="PT Astra Serif"/>
          <w:sz w:val="24"/>
          <w:szCs w:val="24"/>
        </w:rPr>
      </w:pPr>
    </w:p>
    <w:p w:rsidR="00E84B52" w:rsidRPr="005122BA" w:rsidRDefault="00E84B52" w:rsidP="003A6FFC">
      <w:pPr>
        <w:tabs>
          <w:tab w:val="left" w:pos="2600"/>
        </w:tabs>
        <w:ind w:right="-525"/>
        <w:jc w:val="right"/>
        <w:rPr>
          <w:rFonts w:ascii="PT Astra Serif" w:eastAsia="Times New Roman" w:hAnsi="PT Astra Serif"/>
          <w:sz w:val="24"/>
          <w:szCs w:val="24"/>
        </w:rPr>
      </w:pPr>
    </w:p>
    <w:p w:rsidR="00E84B52" w:rsidRPr="005122BA" w:rsidRDefault="00E84B52" w:rsidP="003A6FFC">
      <w:pPr>
        <w:tabs>
          <w:tab w:val="left" w:pos="2600"/>
        </w:tabs>
        <w:ind w:right="-525"/>
        <w:jc w:val="right"/>
        <w:rPr>
          <w:rFonts w:ascii="PT Astra Serif" w:eastAsia="Times New Roman" w:hAnsi="PT Astra Serif"/>
          <w:sz w:val="24"/>
          <w:szCs w:val="24"/>
        </w:rPr>
      </w:pPr>
    </w:p>
    <w:p w:rsidR="002D5406" w:rsidRPr="005122BA" w:rsidRDefault="001220AB" w:rsidP="00A12303">
      <w:pPr>
        <w:spacing w:line="360" w:lineRule="auto"/>
        <w:rPr>
          <w:rFonts w:ascii="PT Astra Serif" w:eastAsia="Times New Roman" w:hAnsi="PT Astra Serif"/>
          <w:sz w:val="24"/>
          <w:szCs w:val="24"/>
        </w:rPr>
      </w:pPr>
      <w:r w:rsidRPr="005122BA">
        <w:rPr>
          <w:rFonts w:ascii="PT Astra Serif" w:eastAsia="Times New Roman" w:hAnsi="PT Astra Serif"/>
          <w:sz w:val="24"/>
          <w:szCs w:val="24"/>
        </w:rPr>
        <w:t xml:space="preserve">  </w:t>
      </w:r>
    </w:p>
    <w:p w:rsidR="002D5406" w:rsidRPr="005122BA" w:rsidRDefault="002D5406" w:rsidP="003A6FFC">
      <w:pPr>
        <w:spacing w:line="360" w:lineRule="auto"/>
        <w:ind w:firstLine="7230"/>
        <w:jc w:val="right"/>
        <w:rPr>
          <w:rFonts w:ascii="PT Astra Serif" w:eastAsia="Times New Roman" w:hAnsi="PT Astra Serif"/>
          <w:sz w:val="24"/>
          <w:szCs w:val="24"/>
        </w:rPr>
      </w:pPr>
    </w:p>
    <w:p w:rsidR="001220AB" w:rsidRPr="005122BA" w:rsidRDefault="001220AB" w:rsidP="003A6FFC">
      <w:pPr>
        <w:spacing w:line="360" w:lineRule="auto"/>
        <w:ind w:firstLine="7230"/>
        <w:jc w:val="right"/>
        <w:rPr>
          <w:rFonts w:ascii="PT Astra Serif" w:eastAsia="Times New Roman" w:hAnsi="PT Astra Serif"/>
          <w:sz w:val="28"/>
          <w:szCs w:val="28"/>
        </w:rPr>
      </w:pPr>
      <w:r w:rsidRPr="005122BA">
        <w:rPr>
          <w:rFonts w:ascii="PT Astra Serif" w:eastAsia="Times New Roman" w:hAnsi="PT Astra Serif"/>
          <w:sz w:val="24"/>
          <w:szCs w:val="24"/>
        </w:rPr>
        <w:t xml:space="preserve">      </w:t>
      </w:r>
      <w:r w:rsidRPr="005122BA">
        <w:rPr>
          <w:rFonts w:ascii="PT Astra Serif" w:eastAsia="Times New Roman" w:hAnsi="PT Astra Serif"/>
          <w:sz w:val="28"/>
          <w:szCs w:val="28"/>
        </w:rPr>
        <w:t>Согласовано:</w:t>
      </w:r>
    </w:p>
    <w:p w:rsidR="001220AB" w:rsidRPr="005122BA" w:rsidRDefault="001220AB" w:rsidP="003A6FFC">
      <w:pPr>
        <w:spacing w:line="360" w:lineRule="auto"/>
        <w:ind w:firstLine="7230"/>
        <w:jc w:val="right"/>
        <w:rPr>
          <w:rFonts w:ascii="PT Astra Serif" w:eastAsia="Times New Roman" w:hAnsi="PT Astra Serif"/>
          <w:sz w:val="28"/>
          <w:szCs w:val="28"/>
        </w:rPr>
      </w:pPr>
      <w:r w:rsidRPr="005122BA">
        <w:rPr>
          <w:rFonts w:ascii="PT Astra Serif" w:eastAsia="Times New Roman" w:hAnsi="PT Astra Serif"/>
          <w:sz w:val="28"/>
          <w:szCs w:val="28"/>
        </w:rPr>
        <w:t>О.А. Лукинова</w:t>
      </w:r>
    </w:p>
    <w:p w:rsidR="001220AB" w:rsidRPr="005122BA" w:rsidRDefault="001220AB" w:rsidP="003A6FFC">
      <w:pPr>
        <w:widowControl w:val="0"/>
        <w:tabs>
          <w:tab w:val="left" w:pos="2340"/>
        </w:tabs>
        <w:spacing w:line="360" w:lineRule="auto"/>
        <w:ind w:firstLine="7230"/>
        <w:jc w:val="right"/>
        <w:rPr>
          <w:rFonts w:ascii="PT Astra Serif" w:eastAsia="Times New Roman" w:hAnsi="PT Astra Serif"/>
          <w:snapToGrid w:val="0"/>
          <w:sz w:val="28"/>
          <w:szCs w:val="28"/>
        </w:rPr>
      </w:pPr>
      <w:r w:rsidRPr="005122BA">
        <w:rPr>
          <w:rFonts w:ascii="PT Astra Serif" w:eastAsia="Times New Roman" w:hAnsi="PT Astra Serif"/>
          <w:snapToGrid w:val="0"/>
          <w:sz w:val="28"/>
          <w:szCs w:val="28"/>
        </w:rPr>
        <w:t xml:space="preserve">  Л.Н. </w:t>
      </w:r>
      <w:proofErr w:type="spellStart"/>
      <w:r w:rsidRPr="005122BA">
        <w:rPr>
          <w:rFonts w:ascii="PT Astra Serif" w:eastAsia="Times New Roman" w:hAnsi="PT Astra Serif"/>
          <w:snapToGrid w:val="0"/>
          <w:sz w:val="28"/>
          <w:szCs w:val="28"/>
        </w:rPr>
        <w:t>Сенюшина</w:t>
      </w:r>
      <w:proofErr w:type="spellEnd"/>
    </w:p>
    <w:p w:rsidR="001220AB" w:rsidRPr="005122BA" w:rsidRDefault="001220AB" w:rsidP="003A6FFC">
      <w:pPr>
        <w:widowControl w:val="0"/>
        <w:tabs>
          <w:tab w:val="left" w:pos="2340"/>
        </w:tabs>
        <w:spacing w:line="360" w:lineRule="auto"/>
        <w:ind w:firstLine="7230"/>
        <w:jc w:val="right"/>
        <w:rPr>
          <w:rFonts w:ascii="PT Astra Serif" w:eastAsia="Times New Roman" w:hAnsi="PT Astra Serif"/>
          <w:snapToGrid w:val="0"/>
          <w:sz w:val="28"/>
          <w:szCs w:val="28"/>
        </w:rPr>
      </w:pPr>
      <w:r w:rsidRPr="005122BA">
        <w:rPr>
          <w:rFonts w:ascii="PT Astra Serif" w:eastAsia="Times New Roman" w:hAnsi="PT Astra Serif"/>
          <w:snapToGrid w:val="0"/>
          <w:sz w:val="28"/>
          <w:szCs w:val="28"/>
        </w:rPr>
        <w:t>С.В. Зыбин</w:t>
      </w:r>
    </w:p>
    <w:p w:rsidR="001220AB" w:rsidRPr="005122BA" w:rsidRDefault="001220AB" w:rsidP="003A6FFC">
      <w:pPr>
        <w:widowControl w:val="0"/>
        <w:jc w:val="right"/>
        <w:rPr>
          <w:rFonts w:ascii="PT Astra Serif" w:eastAsia="Times New Roman" w:hAnsi="PT Astra Serif"/>
          <w:snapToGrid w:val="0"/>
          <w:sz w:val="28"/>
          <w:szCs w:val="28"/>
        </w:rPr>
      </w:pPr>
      <w:r w:rsidRPr="005122BA">
        <w:rPr>
          <w:rFonts w:ascii="PT Astra Serif" w:eastAsia="Times New Roman" w:hAnsi="PT Astra Serif"/>
          <w:snapToGrid w:val="0"/>
          <w:sz w:val="28"/>
          <w:szCs w:val="28"/>
        </w:rPr>
        <w:t xml:space="preserve">                                                                                                     Т.Н. </w:t>
      </w:r>
      <w:proofErr w:type="spellStart"/>
      <w:r w:rsidRPr="005122BA">
        <w:rPr>
          <w:rFonts w:ascii="PT Astra Serif" w:eastAsia="Times New Roman" w:hAnsi="PT Astra Serif"/>
          <w:snapToGrid w:val="0"/>
          <w:sz w:val="28"/>
          <w:szCs w:val="28"/>
        </w:rPr>
        <w:t>Еремеева</w:t>
      </w:r>
      <w:proofErr w:type="spellEnd"/>
    </w:p>
    <w:p w:rsidR="0012192B" w:rsidRPr="005122BA" w:rsidRDefault="0012192B" w:rsidP="003A6FFC">
      <w:pPr>
        <w:tabs>
          <w:tab w:val="left" w:pos="2600"/>
        </w:tabs>
        <w:ind w:right="-525"/>
        <w:rPr>
          <w:rFonts w:ascii="PT Astra Serif" w:eastAsia="Times New Roman" w:hAnsi="PT Astra Serif"/>
          <w:sz w:val="24"/>
          <w:szCs w:val="24"/>
        </w:rPr>
      </w:pPr>
      <w:r w:rsidRPr="005122BA">
        <w:rPr>
          <w:rFonts w:ascii="PT Astra Serif" w:eastAsia="Times New Roman" w:hAnsi="PT Astra Serif"/>
          <w:sz w:val="24"/>
          <w:szCs w:val="24"/>
        </w:rPr>
        <w:tab/>
      </w: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28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12192B" w:rsidRPr="005122BA" w:rsidRDefault="0012192B"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E84B52" w:rsidRDefault="00E84B52" w:rsidP="003A6FFC">
      <w:pPr>
        <w:tabs>
          <w:tab w:val="left" w:pos="2600"/>
        </w:tabs>
        <w:ind w:right="-525"/>
        <w:rPr>
          <w:rFonts w:ascii="PT Astra Serif" w:eastAsia="Times New Roman" w:hAnsi="PT Astra Serif"/>
          <w:sz w:val="24"/>
          <w:szCs w:val="24"/>
        </w:rPr>
      </w:pPr>
    </w:p>
    <w:p w:rsidR="00F05650" w:rsidRDefault="00F05650" w:rsidP="003A6FFC">
      <w:pPr>
        <w:tabs>
          <w:tab w:val="left" w:pos="2600"/>
        </w:tabs>
        <w:ind w:right="-525"/>
        <w:rPr>
          <w:rFonts w:ascii="PT Astra Serif" w:eastAsia="Times New Roman" w:hAnsi="PT Astra Serif"/>
          <w:sz w:val="24"/>
          <w:szCs w:val="24"/>
        </w:rPr>
      </w:pPr>
    </w:p>
    <w:p w:rsidR="00F05650" w:rsidRDefault="00F05650" w:rsidP="003A6FFC">
      <w:pPr>
        <w:tabs>
          <w:tab w:val="left" w:pos="2600"/>
        </w:tabs>
        <w:ind w:right="-525"/>
        <w:rPr>
          <w:rFonts w:ascii="PT Astra Serif" w:eastAsia="Times New Roman" w:hAnsi="PT Astra Serif"/>
          <w:sz w:val="24"/>
          <w:szCs w:val="24"/>
        </w:rPr>
      </w:pPr>
    </w:p>
    <w:p w:rsidR="00F05650" w:rsidRDefault="00F05650" w:rsidP="003A6FFC">
      <w:pPr>
        <w:tabs>
          <w:tab w:val="left" w:pos="2600"/>
        </w:tabs>
        <w:ind w:right="-525"/>
        <w:rPr>
          <w:rFonts w:ascii="PT Astra Serif" w:eastAsia="Times New Roman" w:hAnsi="PT Astra Serif"/>
          <w:sz w:val="24"/>
          <w:szCs w:val="24"/>
        </w:rPr>
      </w:pPr>
    </w:p>
    <w:p w:rsidR="00E84B52" w:rsidRPr="005122BA" w:rsidRDefault="00E84B52" w:rsidP="003A6FFC">
      <w:pPr>
        <w:tabs>
          <w:tab w:val="left" w:pos="2600"/>
        </w:tabs>
        <w:ind w:right="-525"/>
        <w:rPr>
          <w:rFonts w:ascii="PT Astra Serif" w:eastAsia="Times New Roman" w:hAnsi="PT Astra Serif"/>
          <w:sz w:val="24"/>
          <w:szCs w:val="24"/>
        </w:rPr>
      </w:pPr>
    </w:p>
    <w:p w:rsidR="0012192B" w:rsidRPr="005122BA" w:rsidRDefault="00F05650" w:rsidP="003A6FFC">
      <w:pPr>
        <w:tabs>
          <w:tab w:val="left" w:pos="2600"/>
        </w:tabs>
        <w:ind w:right="-525"/>
        <w:rPr>
          <w:rFonts w:ascii="PT Astra Serif" w:eastAsia="Times New Roman" w:hAnsi="PT Astra Serif"/>
          <w:sz w:val="24"/>
          <w:szCs w:val="24"/>
        </w:rPr>
      </w:pPr>
      <w:r>
        <w:rPr>
          <w:rFonts w:ascii="PT Astra Serif" w:eastAsia="Times New Roman" w:hAnsi="PT Astra Serif"/>
          <w:sz w:val="24"/>
          <w:szCs w:val="24"/>
        </w:rPr>
        <w:t xml:space="preserve"> </w:t>
      </w:r>
    </w:p>
    <w:p w:rsidR="00F05650" w:rsidRPr="00DA00EB" w:rsidRDefault="00F05650" w:rsidP="00F05650">
      <w:pPr>
        <w:ind w:right="-6"/>
        <w:jc w:val="both"/>
        <w:rPr>
          <w:rFonts w:ascii="PT Astra Serif" w:eastAsia="PT Astra Serif" w:hAnsi="PT Astra Serif" w:cs="PT Astra Serif"/>
          <w:sz w:val="24"/>
        </w:rPr>
      </w:pPr>
      <w:r w:rsidRPr="00DA00EB">
        <w:rPr>
          <w:rFonts w:ascii="PT Astra Serif" w:eastAsia="PT Astra Serif" w:hAnsi="PT Astra Serif" w:cs="PT Astra Serif"/>
          <w:sz w:val="24"/>
        </w:rPr>
        <w:t xml:space="preserve">Исп. </w:t>
      </w:r>
      <w:proofErr w:type="spellStart"/>
      <w:r>
        <w:rPr>
          <w:rFonts w:ascii="PT Astra Serif" w:eastAsia="PT Astra Serif" w:hAnsi="PT Astra Serif" w:cs="PT Astra Serif"/>
          <w:sz w:val="24"/>
        </w:rPr>
        <w:t>Важженникова</w:t>
      </w:r>
      <w:proofErr w:type="spellEnd"/>
      <w:r>
        <w:rPr>
          <w:rFonts w:ascii="PT Astra Serif" w:eastAsia="PT Astra Serif" w:hAnsi="PT Astra Serif" w:cs="PT Astra Serif"/>
          <w:sz w:val="24"/>
        </w:rPr>
        <w:t xml:space="preserve"> Анастасия Александровна</w:t>
      </w:r>
      <w:r w:rsidRPr="00DA00EB">
        <w:rPr>
          <w:rFonts w:ascii="PT Astra Serif" w:eastAsia="PT Astra Serif" w:hAnsi="PT Astra Serif" w:cs="PT Astra Serif"/>
          <w:sz w:val="24"/>
        </w:rPr>
        <w:t>,</w:t>
      </w:r>
    </w:p>
    <w:p w:rsidR="00F05650" w:rsidRDefault="00F05650" w:rsidP="00F05650">
      <w:pPr>
        <w:rPr>
          <w:rFonts w:ascii="PT Astra Serif" w:eastAsia="PT Astra Serif" w:hAnsi="PT Astra Serif" w:cs="PT Astra Serif"/>
          <w:sz w:val="24"/>
        </w:rPr>
      </w:pPr>
      <w:r w:rsidRPr="00DA00EB">
        <w:rPr>
          <w:rFonts w:ascii="PT Astra Serif" w:eastAsia="PT Astra Serif" w:hAnsi="PT Astra Serif" w:cs="PT Astra Serif"/>
          <w:sz w:val="24"/>
        </w:rPr>
        <w:t>тел.: 8 (48751) 5-22-76</w:t>
      </w:r>
    </w:p>
    <w:p w:rsidR="00F05650" w:rsidRPr="00DA00EB" w:rsidRDefault="00F05650" w:rsidP="00F05650">
      <w:pPr>
        <w:rPr>
          <w:rFonts w:ascii="PT Astra Serif" w:eastAsia="PT Astra Serif" w:hAnsi="PT Astra Serif" w:cs="PT Astra Serif"/>
          <w:sz w:val="24"/>
        </w:rPr>
      </w:pPr>
    </w:p>
    <w:p w:rsidR="004E71C3" w:rsidRDefault="00F05650" w:rsidP="00F05650">
      <w:pPr>
        <w:jc w:val="both"/>
        <w:rPr>
          <w:rFonts w:ascii="PT Astra Serif" w:eastAsia="PT Astra Serif" w:hAnsi="PT Astra Serif" w:cs="PT Astra Serif"/>
          <w:sz w:val="24"/>
        </w:rPr>
      </w:pPr>
      <w:r w:rsidRPr="00DA00EB">
        <w:rPr>
          <w:rFonts w:ascii="PT Astra Serif" w:eastAsia="PT Astra Serif" w:hAnsi="PT Astra Serif" w:cs="PT Astra Serif"/>
          <w:sz w:val="24"/>
        </w:rPr>
        <w:t>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B60C87" w:rsidRDefault="00F05650" w:rsidP="00F05650">
      <w:pPr>
        <w:jc w:val="both"/>
        <w:sectPr w:rsidR="00B60C87" w:rsidSect="004A5020">
          <w:headerReference w:type="even" r:id="rId12"/>
          <w:headerReference w:type="default" r:id="rId13"/>
          <w:headerReference w:type="first" r:id="rId14"/>
          <w:pgSz w:w="11906" w:h="16838"/>
          <w:pgMar w:top="1134" w:right="851" w:bottom="1134" w:left="1701" w:header="425" w:footer="709" w:gutter="0"/>
          <w:pgNumType w:start="1"/>
          <w:cols w:space="708"/>
          <w:titlePg/>
          <w:docGrid w:linePitch="360"/>
        </w:sectPr>
      </w:pPr>
      <w:r w:rsidRPr="00DA00EB">
        <w:rPr>
          <w:rFonts w:ascii="PT Astra Serif" w:eastAsia="PT Astra Serif" w:hAnsi="PT Astra Serif" w:cs="PT Astra Serif"/>
          <w:sz w:val="28"/>
        </w:rPr>
        <w:t xml:space="preserve"> </w:t>
      </w:r>
      <w:r w:rsidR="00B60C87">
        <w:br w:type="page"/>
      </w:r>
    </w:p>
    <w:tbl>
      <w:tblPr>
        <w:tblW w:w="2314" w:type="pct"/>
        <w:tblInd w:w="4936" w:type="dxa"/>
        <w:tblLook w:val="04A0" w:firstRow="1" w:lastRow="0" w:firstColumn="1" w:lastColumn="0" w:noHBand="0" w:noVBand="1"/>
      </w:tblPr>
      <w:tblGrid>
        <w:gridCol w:w="4429"/>
      </w:tblGrid>
      <w:tr w:rsidR="005C66D5" w:rsidRPr="005122BA" w:rsidTr="00474210">
        <w:trPr>
          <w:trHeight w:val="879"/>
        </w:trPr>
        <w:tc>
          <w:tcPr>
            <w:tcW w:w="5000" w:type="pct"/>
            <w:shd w:val="clear" w:color="auto" w:fill="auto"/>
            <w:vAlign w:val="center"/>
          </w:tcPr>
          <w:p w:rsidR="0012192B" w:rsidRPr="005122BA" w:rsidRDefault="00A4025F" w:rsidP="00B90E65">
            <w:pPr>
              <w:pStyle w:val="13"/>
              <w:tabs>
                <w:tab w:val="left" w:pos="-909"/>
                <w:tab w:val="left" w:pos="0"/>
              </w:tabs>
              <w:jc w:val="center"/>
              <w:rPr>
                <w:rFonts w:ascii="PT Astra Serif" w:hAnsi="PT Astra Serif"/>
                <w:sz w:val="28"/>
                <w:szCs w:val="28"/>
              </w:rPr>
            </w:pPr>
            <w:r>
              <w:rPr>
                <w:rFonts w:ascii="PT Astra Serif" w:hAnsi="PT Astra Serif"/>
                <w:sz w:val="28"/>
                <w:szCs w:val="28"/>
              </w:rPr>
              <w:lastRenderedPageBreak/>
              <w:t>УТВЕРЖДЕН</w:t>
            </w:r>
          </w:p>
          <w:p w:rsidR="0012192B" w:rsidRPr="005122BA" w:rsidRDefault="0012192B" w:rsidP="00B90E65">
            <w:pPr>
              <w:pStyle w:val="13"/>
              <w:jc w:val="center"/>
              <w:rPr>
                <w:rFonts w:ascii="PT Astra Serif" w:hAnsi="PT Astra Serif"/>
                <w:sz w:val="28"/>
                <w:szCs w:val="28"/>
              </w:rPr>
            </w:pPr>
            <w:r w:rsidRPr="005122BA">
              <w:rPr>
                <w:rFonts w:ascii="PT Astra Serif" w:hAnsi="PT Astra Serif"/>
                <w:sz w:val="28"/>
                <w:szCs w:val="28"/>
              </w:rPr>
              <w:t>постановлени</w:t>
            </w:r>
            <w:r w:rsidR="00B90E65">
              <w:rPr>
                <w:rFonts w:ascii="PT Astra Serif" w:hAnsi="PT Astra Serif"/>
                <w:sz w:val="28"/>
                <w:szCs w:val="28"/>
              </w:rPr>
              <w:t>ем</w:t>
            </w:r>
            <w:r w:rsidRPr="005122BA">
              <w:rPr>
                <w:rFonts w:ascii="PT Astra Serif" w:hAnsi="PT Astra Serif"/>
                <w:sz w:val="28"/>
                <w:szCs w:val="28"/>
              </w:rPr>
              <w:t xml:space="preserve"> администрации</w:t>
            </w:r>
          </w:p>
          <w:p w:rsidR="0012192B" w:rsidRPr="005122BA" w:rsidRDefault="0012192B" w:rsidP="00B90E65">
            <w:pPr>
              <w:pStyle w:val="13"/>
              <w:jc w:val="center"/>
              <w:rPr>
                <w:rFonts w:ascii="PT Astra Serif" w:hAnsi="PT Astra Serif"/>
                <w:sz w:val="28"/>
                <w:szCs w:val="28"/>
              </w:rPr>
            </w:pPr>
            <w:r w:rsidRPr="005122BA">
              <w:rPr>
                <w:rFonts w:ascii="PT Astra Serif" w:hAnsi="PT Astra Serif"/>
                <w:sz w:val="28"/>
                <w:szCs w:val="28"/>
              </w:rPr>
              <w:t>муниципального образования</w:t>
            </w:r>
          </w:p>
          <w:p w:rsidR="0012192B" w:rsidRPr="005122BA" w:rsidRDefault="0012192B" w:rsidP="00B90E65">
            <w:pPr>
              <w:pStyle w:val="13"/>
              <w:jc w:val="center"/>
              <w:rPr>
                <w:rFonts w:ascii="PT Astra Serif" w:hAnsi="PT Astra Serif"/>
                <w:sz w:val="28"/>
                <w:szCs w:val="28"/>
              </w:rPr>
            </w:pPr>
            <w:proofErr w:type="spellStart"/>
            <w:r w:rsidRPr="005122BA">
              <w:rPr>
                <w:rFonts w:ascii="PT Astra Serif" w:hAnsi="PT Astra Serif"/>
                <w:sz w:val="28"/>
                <w:szCs w:val="28"/>
              </w:rPr>
              <w:t>Щекинский</w:t>
            </w:r>
            <w:proofErr w:type="spellEnd"/>
            <w:r w:rsidRPr="005122BA">
              <w:rPr>
                <w:rFonts w:ascii="PT Astra Serif" w:hAnsi="PT Astra Serif"/>
                <w:sz w:val="28"/>
                <w:szCs w:val="28"/>
              </w:rPr>
              <w:t xml:space="preserve"> район</w:t>
            </w:r>
          </w:p>
          <w:p w:rsidR="0012192B" w:rsidRPr="005122BA" w:rsidRDefault="0012192B" w:rsidP="0008254D">
            <w:pPr>
              <w:pStyle w:val="13"/>
              <w:jc w:val="center"/>
              <w:rPr>
                <w:rFonts w:ascii="PT Astra Serif" w:hAnsi="PT Astra Serif"/>
                <w:caps/>
                <w:sz w:val="28"/>
                <w:szCs w:val="28"/>
              </w:rPr>
            </w:pPr>
            <w:r w:rsidRPr="0008254D">
              <w:rPr>
                <w:rFonts w:ascii="PT Astra Serif" w:hAnsi="PT Astra Serif"/>
                <w:sz w:val="28"/>
                <w:szCs w:val="28"/>
              </w:rPr>
              <w:t xml:space="preserve">от </w:t>
            </w:r>
            <w:r w:rsidR="0008254D">
              <w:rPr>
                <w:rFonts w:ascii="PT Astra Serif" w:hAnsi="PT Astra Serif"/>
                <w:sz w:val="28"/>
                <w:szCs w:val="28"/>
              </w:rPr>
              <w:t>__________</w:t>
            </w:r>
            <w:r w:rsidRPr="0008254D">
              <w:rPr>
                <w:rFonts w:ascii="PT Astra Serif" w:hAnsi="PT Astra Serif"/>
                <w:sz w:val="28"/>
                <w:szCs w:val="28"/>
              </w:rPr>
              <w:t xml:space="preserve">№ </w:t>
            </w:r>
            <w:r w:rsidR="0008254D">
              <w:rPr>
                <w:rFonts w:ascii="PT Astra Serif" w:hAnsi="PT Astra Serif"/>
                <w:sz w:val="28"/>
                <w:szCs w:val="28"/>
              </w:rPr>
              <w:t>___________</w:t>
            </w:r>
            <w:bookmarkStart w:id="0" w:name="_GoBack"/>
            <w:bookmarkEnd w:id="0"/>
          </w:p>
        </w:tc>
      </w:tr>
    </w:tbl>
    <w:p w:rsidR="004A69F2" w:rsidRPr="005122BA" w:rsidRDefault="004A69F2"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12192B" w:rsidRPr="005122BA" w:rsidRDefault="0012192B"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F333AF" w:rsidRPr="005122BA" w:rsidRDefault="00F333AF" w:rsidP="003A6FFC">
      <w:pPr>
        <w:ind w:right="-6"/>
        <w:jc w:val="center"/>
        <w:rPr>
          <w:rFonts w:ascii="PT Astra Serif" w:eastAsia="Times New Roman" w:hAnsi="PT Astra Serif"/>
          <w:b/>
          <w:sz w:val="28"/>
          <w:szCs w:val="28"/>
        </w:rPr>
      </w:pPr>
    </w:p>
    <w:p w:rsidR="004E71C3" w:rsidRPr="00DA00EB" w:rsidRDefault="004E71C3" w:rsidP="004E71C3">
      <w:pPr>
        <w:spacing w:line="276" w:lineRule="auto"/>
        <w:ind w:right="-6"/>
        <w:jc w:val="center"/>
        <w:rPr>
          <w:rFonts w:ascii="PT Astra Serif" w:eastAsia="PT Astra Serif" w:hAnsi="PT Astra Serif" w:cs="PT Astra Serif"/>
          <w:sz w:val="24"/>
        </w:rPr>
      </w:pPr>
      <w:r w:rsidRPr="00DA00EB">
        <w:rPr>
          <w:rFonts w:ascii="PT Astra Serif" w:eastAsia="PT Astra Serif" w:hAnsi="PT Astra Serif" w:cs="PT Astra Serif"/>
          <w:b/>
          <w:sz w:val="28"/>
        </w:rPr>
        <w:t xml:space="preserve">АДМИНИСТРАТИВНЫЙ РЕГЛАМЕНТ       </w:t>
      </w:r>
      <w:r w:rsidRPr="00DA00EB">
        <w:rPr>
          <w:rFonts w:ascii="PT Astra Serif" w:eastAsia="PT Astra Serif" w:hAnsi="PT Astra Serif" w:cs="PT Astra Serif"/>
          <w:b/>
          <w:sz w:val="28"/>
        </w:rPr>
        <w:br/>
        <w:t xml:space="preserve"> предоставления муниципальной услуги </w:t>
      </w:r>
    </w:p>
    <w:p w:rsidR="006272D2" w:rsidRPr="00A12303" w:rsidRDefault="004E71C3" w:rsidP="004E71C3">
      <w:pPr>
        <w:spacing w:line="276" w:lineRule="auto"/>
        <w:jc w:val="center"/>
        <w:rPr>
          <w:rFonts w:ascii="PT Astra Serif" w:eastAsia="Times New Roman" w:hAnsi="PT Astra Serif"/>
          <w:b/>
          <w:sz w:val="28"/>
          <w:szCs w:val="28"/>
        </w:rPr>
      </w:pPr>
      <w:r w:rsidRPr="00DA00EB">
        <w:rPr>
          <w:rFonts w:ascii="PT Astra Serif" w:eastAsia="PT Astra Serif" w:hAnsi="PT Astra Serif" w:cs="PT Astra Serif"/>
          <w:b/>
          <w:sz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6272D2" w:rsidRPr="005122BA" w:rsidRDefault="006272D2" w:rsidP="003A6FFC">
      <w:pPr>
        <w:spacing w:line="360" w:lineRule="auto"/>
        <w:jc w:val="center"/>
        <w:rPr>
          <w:rFonts w:ascii="PT Astra Serif" w:hAnsi="PT Astra Serif"/>
          <w:b/>
          <w:bCs/>
          <w:sz w:val="28"/>
          <w:szCs w:val="28"/>
        </w:rPr>
      </w:pPr>
      <w:r w:rsidRPr="005122BA">
        <w:rPr>
          <w:rFonts w:ascii="PT Astra Serif" w:hAnsi="PT Astra Serif"/>
          <w:b/>
          <w:bCs/>
          <w:sz w:val="28"/>
          <w:szCs w:val="28"/>
        </w:rPr>
        <w:t xml:space="preserve"> </w:t>
      </w: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597A4A" w:rsidRDefault="00597A4A" w:rsidP="003A6FFC">
      <w:pPr>
        <w:widowControl w:val="0"/>
        <w:snapToGrid w:val="0"/>
        <w:jc w:val="center"/>
        <w:rPr>
          <w:rFonts w:ascii="PT Astra Serif" w:eastAsia="Times New Roman" w:hAnsi="PT Astra Serif"/>
          <w:b/>
          <w:sz w:val="28"/>
          <w:szCs w:val="28"/>
        </w:rPr>
      </w:pPr>
    </w:p>
    <w:p w:rsidR="004E71C3" w:rsidRDefault="004E71C3" w:rsidP="003A6FFC">
      <w:pPr>
        <w:widowControl w:val="0"/>
        <w:snapToGrid w:val="0"/>
        <w:jc w:val="center"/>
        <w:rPr>
          <w:rFonts w:ascii="PT Astra Serif" w:eastAsia="Times New Roman" w:hAnsi="PT Astra Serif"/>
          <w:b/>
          <w:sz w:val="28"/>
          <w:szCs w:val="28"/>
        </w:rPr>
      </w:pPr>
    </w:p>
    <w:p w:rsidR="00B90E65" w:rsidRPr="005122BA" w:rsidRDefault="00B90E65" w:rsidP="003A6FFC">
      <w:pPr>
        <w:widowControl w:val="0"/>
        <w:snapToGrid w:val="0"/>
        <w:jc w:val="center"/>
        <w:rPr>
          <w:rFonts w:ascii="PT Astra Serif" w:eastAsia="Times New Roman" w:hAnsi="PT Astra Serif"/>
          <w:b/>
          <w:sz w:val="28"/>
          <w:szCs w:val="28"/>
        </w:rPr>
      </w:pPr>
    </w:p>
    <w:p w:rsidR="00597A4A" w:rsidRDefault="00597A4A" w:rsidP="003A6FFC">
      <w:pPr>
        <w:widowControl w:val="0"/>
        <w:snapToGrid w:val="0"/>
        <w:jc w:val="center"/>
        <w:rPr>
          <w:rFonts w:ascii="PT Astra Serif" w:eastAsia="Times New Roman" w:hAnsi="PT Astra Serif"/>
          <w:b/>
          <w:sz w:val="28"/>
          <w:szCs w:val="28"/>
        </w:rPr>
      </w:pPr>
    </w:p>
    <w:p w:rsidR="00A12303" w:rsidRDefault="00A12303" w:rsidP="003A6FFC">
      <w:pPr>
        <w:widowControl w:val="0"/>
        <w:snapToGrid w:val="0"/>
        <w:jc w:val="center"/>
        <w:rPr>
          <w:rFonts w:ascii="PT Astra Serif" w:eastAsia="Times New Roman" w:hAnsi="PT Astra Serif"/>
          <w:b/>
          <w:sz w:val="28"/>
          <w:szCs w:val="28"/>
        </w:rPr>
      </w:pPr>
    </w:p>
    <w:p w:rsidR="00A12303" w:rsidRDefault="00A12303" w:rsidP="003A6FFC">
      <w:pPr>
        <w:widowControl w:val="0"/>
        <w:snapToGrid w:val="0"/>
        <w:jc w:val="center"/>
        <w:rPr>
          <w:rFonts w:ascii="PT Astra Serif" w:eastAsia="Times New Roman" w:hAnsi="PT Astra Serif"/>
          <w:b/>
          <w:sz w:val="28"/>
          <w:szCs w:val="28"/>
        </w:rPr>
      </w:pPr>
    </w:p>
    <w:p w:rsidR="00A12303" w:rsidRPr="005122BA" w:rsidRDefault="00A12303" w:rsidP="003A6FFC">
      <w:pPr>
        <w:widowControl w:val="0"/>
        <w:snapToGrid w:val="0"/>
        <w:jc w:val="center"/>
        <w:rPr>
          <w:rFonts w:ascii="PT Astra Serif" w:eastAsia="Times New Roman" w:hAnsi="PT Astra Serif"/>
          <w:b/>
          <w:sz w:val="28"/>
          <w:szCs w:val="28"/>
        </w:rPr>
      </w:pPr>
    </w:p>
    <w:p w:rsidR="00597A4A" w:rsidRPr="005122BA" w:rsidRDefault="00597A4A" w:rsidP="003A6FFC">
      <w:pPr>
        <w:widowControl w:val="0"/>
        <w:snapToGrid w:val="0"/>
        <w:jc w:val="center"/>
        <w:rPr>
          <w:rFonts w:ascii="PT Astra Serif" w:eastAsia="Times New Roman" w:hAnsi="PT Astra Serif"/>
          <w:b/>
          <w:sz w:val="28"/>
          <w:szCs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lastRenderedPageBreak/>
        <w:t>Предмет регулирования Административного регламента</w:t>
      </w:r>
    </w:p>
    <w:p w:rsidR="004E71C3" w:rsidRPr="00DA00EB" w:rsidRDefault="004E71C3" w:rsidP="004E71C3">
      <w:pPr>
        <w:ind w:firstLine="709"/>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1. </w:t>
      </w:r>
      <w:proofErr w:type="gramStart"/>
      <w:r w:rsidRPr="00DA00EB">
        <w:rPr>
          <w:rFonts w:ascii="PT Astra Serif" w:eastAsia="PT Astra Serif" w:hAnsi="PT Astra Serif" w:cs="PT Astra Serif"/>
          <w:sz w:val="28"/>
        </w:rPr>
        <w:t xml:space="preserve">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(далее – Административный регламент, муниципальная услуга соответственно) определяет стандарт предоставления муниципальной услуги и устанавливает сроки и последовательность административных процедур (действий) администрации муниципального образования </w:t>
      </w:r>
      <w:proofErr w:type="spellStart"/>
      <w:r w:rsidRPr="00DA00EB">
        <w:rPr>
          <w:rFonts w:ascii="PT Astra Serif" w:eastAsia="PT Astra Serif" w:hAnsi="PT Astra Serif" w:cs="PT Astra Serif"/>
          <w:sz w:val="28"/>
        </w:rPr>
        <w:t>Щекинский</w:t>
      </w:r>
      <w:proofErr w:type="spellEnd"/>
      <w:r w:rsidRPr="00DA00EB">
        <w:rPr>
          <w:rFonts w:ascii="PT Astra Serif" w:eastAsia="PT Astra Serif" w:hAnsi="PT Astra Serif" w:cs="PT Astra Serif"/>
          <w:sz w:val="28"/>
        </w:rPr>
        <w:t xml:space="preserve"> район (далее - Администрация)  при</w:t>
      </w:r>
      <w:proofErr w:type="gramEnd"/>
      <w:r w:rsidRPr="00DA00EB">
        <w:rPr>
          <w:rFonts w:ascii="PT Astra Serif" w:eastAsia="PT Astra Serif" w:hAnsi="PT Astra Serif" w:cs="PT Astra Serif"/>
          <w:sz w:val="28"/>
        </w:rPr>
        <w:t xml:space="preserve"> </w:t>
      </w:r>
      <w:proofErr w:type="gramStart"/>
      <w:r w:rsidRPr="00DA00EB">
        <w:rPr>
          <w:rFonts w:ascii="PT Astra Serif" w:eastAsia="PT Astra Serif" w:hAnsi="PT Astra Serif" w:cs="PT Astra Serif"/>
          <w:sz w:val="28"/>
        </w:rPr>
        <w:t>предоставлении</w:t>
      </w:r>
      <w:proofErr w:type="gramEnd"/>
      <w:r w:rsidRPr="00DA00EB">
        <w:rPr>
          <w:rFonts w:ascii="PT Astra Serif" w:eastAsia="PT Astra Serif" w:hAnsi="PT Astra Serif" w:cs="PT Astra Serif"/>
          <w:sz w:val="28"/>
        </w:rPr>
        <w:t xml:space="preserve">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Круг заявителей</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Заявителями являются физические лица, индивидуальные предприниматели и юридические лица.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 От имени индивидуальных предпринимателей 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предусмотренных законом случаях от имени индивидуального предпринимателя и юридического лица могут действовать его участники.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Требования к порядку информирования о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5. </w:t>
      </w:r>
      <w:proofErr w:type="gramStart"/>
      <w:r w:rsidRPr="00DA00EB">
        <w:rPr>
          <w:rFonts w:ascii="PT Astra Serif" w:eastAsia="PT Astra Serif" w:hAnsi="PT Astra Serif" w:cs="PT Astra Serif"/>
          <w:sz w:val="28"/>
        </w:rPr>
        <w:t>Информация о порядке предоставления муниципальной услуги предоставляется непосредственно в помещении Администрации, в помещении многофункционального центра предоставления государственных и муниципальных услуг (далее - МФЦ),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Администрации, официальном сайте МФЦ в информационно-телекоммуникационной сети «Интернет» (далее - официальный сайт Администрации, официальный сайт МФЦ), на</w:t>
      </w:r>
      <w:proofErr w:type="gramEnd"/>
      <w:r w:rsidRPr="00DA00EB">
        <w:rPr>
          <w:rFonts w:ascii="PT Astra Serif" w:eastAsia="PT Astra Serif" w:hAnsi="PT Astra Serif" w:cs="PT Astra Serif"/>
          <w:sz w:val="28"/>
        </w:rPr>
        <w:t xml:space="preserve"> Едином </w:t>
      </w:r>
      <w:proofErr w:type="gramStart"/>
      <w:r w:rsidRPr="00DA00EB">
        <w:rPr>
          <w:rFonts w:ascii="PT Astra Serif" w:eastAsia="PT Astra Serif" w:hAnsi="PT Astra Serif" w:cs="PT Astra Serif"/>
          <w:sz w:val="28"/>
        </w:rPr>
        <w:t>портале</w:t>
      </w:r>
      <w:proofErr w:type="gramEnd"/>
      <w:r w:rsidRPr="00DA00EB">
        <w:rPr>
          <w:rFonts w:ascii="PT Astra Serif" w:eastAsia="PT Astra Serif" w:hAnsi="PT Astra Serif" w:cs="PT Astra Serif"/>
          <w:sz w:val="28"/>
        </w:rPr>
        <w:t xml:space="preserve"> государственных и муниципальных услуг (функций) (далее - Единый портал), портале государственных и муниципальных услуг (функций) Тульской области (далее - Региональный портал).</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Информация о месте нахождения, графике работы Администрации, МФЦ справочные телефоны, адреса официального сайта, электронной почты </w:t>
      </w:r>
      <w:r w:rsidRPr="00DA00EB">
        <w:rPr>
          <w:rFonts w:ascii="PT Astra Serif" w:eastAsia="PT Astra Serif" w:hAnsi="PT Astra Serif" w:cs="PT Astra Serif"/>
          <w:sz w:val="28"/>
        </w:rPr>
        <w:lastRenderedPageBreak/>
        <w:t>и (или) формы обратной связи размещены на официальном сайте Администрации, официальном сайте МФЦ,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 (далее - Федеральный реестр)</w:t>
      </w:r>
      <w:r>
        <w:rPr>
          <w:rFonts w:ascii="PT Astra Serif" w:eastAsia="PT Astra Serif" w:hAnsi="PT Astra Serif" w:cs="PT Astra Serif"/>
          <w:sz w:val="28"/>
        </w:rPr>
        <w:t xml:space="preserve"> (приложение 3)</w:t>
      </w:r>
      <w:r w:rsidRPr="00DA00EB">
        <w:rPr>
          <w:rFonts w:ascii="PT Astra Serif" w:eastAsia="PT Astra Serif" w:hAnsi="PT Astra Serif" w:cs="PT Astra Serif"/>
          <w:sz w:val="28"/>
        </w:rPr>
        <w:t>.</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 Информацию по вопросам предоставления муниципальной услуги можно получить, обратившись в Администрацию, МФЦ:</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 телефону;</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 электронной почте;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посредством факсимильной связи;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 почте;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при личном обращении.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 Заявителю представляется следующая информация: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 местонахождении, почтовом адресе Администрации, МФЦ, графике работы Администрации, МФЦ, адресе электронной почты Администрации, а также адресах официальных интернет-сайтов Администрации, МФЦ;</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номерах</w:t>
      </w:r>
      <w:proofErr w:type="gramEnd"/>
      <w:r w:rsidRPr="00DA00EB">
        <w:rPr>
          <w:rFonts w:ascii="PT Astra Serif" w:eastAsia="PT Astra Serif" w:hAnsi="PT Astra Serif" w:cs="PT Astra Serif"/>
          <w:sz w:val="28"/>
        </w:rPr>
        <w:t xml:space="preserve"> телефонов должностных лиц Администрации, ответственных за предоставление муниципальной услуги, телефонов МФЦ;</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предоставления;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об административных процедурах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 нормативных правовых актах, устанавливающих требования к предоставлению муниципальной услуги (наименование, номер, дата принятия);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 ходе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иная информация о деятельности Администрации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Указанная информация, а также настоящий Административный регламент размещаются: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на информационных стендах в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на официальном интернет-сайте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Информация о порядке предоставления муниципальной услуги инвалидам размещается с учетом ограничения их жизнедеятельности.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Информация по вопросам предоставления муниципальной  услуги предоставляется бесплатно.</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 Основными требованиями к порядку информирования о предоставлении муниципальной  услуги являются достоверность, полнота и четкость информации.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8. Время ожидания в очереди для получения от специалиста  Администрации информации по вопросам предоставления муниципальной  услуги не должно превышать 15 минут.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 Консультацию при устном обращении специалист Администрации осуществляет не более 20 минут.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10.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для ответа требуется более продолжительное время;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11. Ответы на письменные обращения по вопросам предоставления муниципальной  услуги даются в срок, не превышающий 30 календарных дней со дня регистрации заявления.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12. При ответах на обращения специалисты Администрации подробно и в вежливой (корректной) форме информируют обратившихся по интересующим их вопросам.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DA00EB">
        <w:rPr>
          <w:rFonts w:ascii="PT Astra Serif" w:eastAsia="PT Astra Serif" w:hAnsi="PT Astra Serif" w:cs="PT Astra Serif"/>
          <w:sz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13. При получении муниципальной услуги заявители имеют право </w:t>
      </w:r>
      <w:proofErr w:type="gramStart"/>
      <w:r w:rsidRPr="00DA00EB">
        <w:rPr>
          <w:rFonts w:ascii="PT Astra Serif" w:eastAsia="PT Astra Serif" w:hAnsi="PT Astra Serif" w:cs="PT Astra Serif"/>
          <w:sz w:val="28"/>
        </w:rPr>
        <w:t>на</w:t>
      </w:r>
      <w:proofErr w:type="gramEnd"/>
      <w:r w:rsidRPr="00DA00EB">
        <w:rPr>
          <w:rFonts w:ascii="PT Astra Serif" w:eastAsia="PT Astra Serif" w:hAnsi="PT Astra Serif" w:cs="PT Astra Serif"/>
          <w:sz w:val="28"/>
        </w:rPr>
        <w:t>:</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получение муниципальной услуги своевременно и в соответствии со стандартом предоставления муниципальной услуги и с единым стандартом в случае, предусмотренном частью 2 статьи 14 210-ФЗ «Об организации представления государственных и муниципальных услуг»;</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 досудебное (внесудебное) рассмотрение жалоб в процессе получения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w:t>
      </w:r>
      <w:r w:rsidRPr="00DA00EB">
        <w:rPr>
          <w:rFonts w:ascii="PT Astra Serif" w:eastAsia="PT Astra Serif" w:hAnsi="PT Astra Serif" w:cs="PT Astra Serif"/>
          <w:sz w:val="28"/>
        </w:rPr>
        <w:lastRenderedPageBreak/>
        <w:t>соглашения о взаимодействии), с момента вступления в силу соответствующего соглашения о взаимодействии.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14. Органы, предоставляющие муниципальную услугу, обязаны: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предоставлять муниципальную услугу в соответствии с административным регламентом;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3) предоставлять в иные органы, предоставляющие муниципальную услугу, в подведомственные органам местного самоуправления организации, участвующие в предоставлении муниципальной услуги, многофункциональные центры по межведомственным запросам таких органов и организаций документы и информацию, необходимые для предоставления муниципальной услуги, за исключением документов, включенных в определенный частью 6 статьи 7, 210-ФЗ «Об организации представления государственных и муниципальных услуг» перечень документов, безвозмездно, а также получать</w:t>
      </w:r>
      <w:proofErr w:type="gramEnd"/>
      <w:r w:rsidRPr="00DA00EB">
        <w:rPr>
          <w:rFonts w:ascii="PT Astra Serif" w:eastAsia="PT Astra Serif" w:hAnsi="PT Astra Serif" w:cs="PT Astra Serif"/>
          <w:sz w:val="28"/>
        </w:rPr>
        <w:t xml:space="preserve"> </w:t>
      </w:r>
      <w:proofErr w:type="gramStart"/>
      <w:r w:rsidRPr="00DA00EB">
        <w:rPr>
          <w:rFonts w:ascii="PT Astra Serif" w:eastAsia="PT Astra Serif" w:hAnsi="PT Astra Serif" w:cs="PT Astra Serif"/>
          <w:sz w:val="28"/>
        </w:rPr>
        <w:t>от иных органов, предоставляющих муниципальную услугу, государственных органов, от подведомственных государственным органам или органам местного самоуправления организаций, участвующих в предоставлении муниципальной услуги, многофункциональных центров такие документы и информацию;</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II. Стандарт предоставления муниципальной  услуги</w:t>
      </w:r>
    </w:p>
    <w:p w:rsidR="004E71C3" w:rsidRPr="00DA00EB" w:rsidRDefault="004E71C3" w:rsidP="004E71C3">
      <w:pPr>
        <w:ind w:firstLine="709"/>
        <w:jc w:val="center"/>
        <w:rPr>
          <w:rFonts w:ascii="PT Astra Serif" w:eastAsia="PT Astra Serif" w:hAnsi="PT Astra Serif" w:cs="PT Astra Serif"/>
          <w:b/>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Наименование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15. В соответствии с настоящим Административным регламентом предоставляется муниципальная услуга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b/>
          <w:sz w:val="28"/>
        </w:rPr>
      </w:pPr>
      <w:r w:rsidRPr="00DA00EB">
        <w:rPr>
          <w:rFonts w:ascii="PT Astra Serif" w:eastAsia="PT Astra Serif" w:hAnsi="PT Astra Serif" w:cs="PT Astra Serif"/>
          <w:b/>
          <w:sz w:val="28"/>
        </w:rPr>
        <w:t>Наименование органа, предоставляющего муниципальную услугу</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16. Отраслевым (функциональным) </w:t>
      </w:r>
      <w:proofErr w:type="gramStart"/>
      <w:r w:rsidRPr="00DA00EB">
        <w:rPr>
          <w:rFonts w:ascii="PT Astra Serif" w:eastAsia="PT Astra Serif" w:hAnsi="PT Astra Serif" w:cs="PT Astra Serif"/>
          <w:sz w:val="28"/>
        </w:rPr>
        <w:t>органом, предоставляющим муниципальную услугу является</w:t>
      </w:r>
      <w:proofErr w:type="gramEnd"/>
      <w:r w:rsidRPr="00DA00EB">
        <w:rPr>
          <w:rFonts w:ascii="PT Astra Serif" w:eastAsia="PT Astra Serif" w:hAnsi="PT Astra Serif" w:cs="PT Astra Serif"/>
          <w:sz w:val="28"/>
        </w:rPr>
        <w:t xml:space="preserve"> управление архитектуры, земельных и имущественных отношений.</w:t>
      </w: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lastRenderedPageBreak/>
        <w:t>Результат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17. Результатом предоставления муниципальной услуги при подаче заявления является: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решение об отнесении земель или земельных участков в составе таких земель к определенной категории земель;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решение об отказе в предоставлении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18. Срок предоставления муниципальной услуги не должен превышать 15 рабочих дней со дня регистрации ходатайства.</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При подаче заявления и документов, предусмотренных пунктом 19 Административного регламента, в форме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ходатайства и документов, направляется электронное сообщение о приеме заявления</w:t>
      </w:r>
      <w:proofErr w:type="gramEnd"/>
      <w:r w:rsidRPr="00DA00EB">
        <w:rPr>
          <w:rFonts w:ascii="PT Astra Serif" w:eastAsia="PT Astra Serif" w:hAnsi="PT Astra Serif" w:cs="PT Astra Serif"/>
          <w:sz w:val="28"/>
        </w:rPr>
        <w:t xml:space="preserve"> и документов. Датой подачи указанных заявления и документов считается день направления заявителю электронного сообщения о приеме ходатайства и документов.</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Нормативные правовые акты, регулирующие предоставление</w:t>
      </w: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19. Предоставление муниципальной услуги осуществляется в                соответствии </w:t>
      </w:r>
      <w:proofErr w:type="gramStart"/>
      <w:r w:rsidRPr="00DA00EB">
        <w:rPr>
          <w:rFonts w:ascii="PT Astra Serif" w:eastAsia="PT Astra Serif" w:hAnsi="PT Astra Serif" w:cs="PT Astra Serif"/>
          <w:sz w:val="28"/>
        </w:rPr>
        <w:t>с</w:t>
      </w:r>
      <w:proofErr w:type="gramEnd"/>
      <w:r w:rsidRPr="00DA00EB">
        <w:rPr>
          <w:rFonts w:ascii="PT Astra Serif" w:eastAsia="PT Astra Serif" w:hAnsi="PT Astra Serif" w:cs="PT Astra Serif"/>
          <w:sz w:val="28"/>
        </w:rPr>
        <w:t>:</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Конституцией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Земельным кодексом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Федеральным законом от 27 июля 2010 года № 210-ФЗ «Об                 организации предоставления государственных и муниципальных услуг»;</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Федеральным законом от 21 декабря 2004 года № 172-ФЗ «О переводе земель или земельных участков из одной категории в другую»;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Федеральным законом от 29 июля 2017 года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w:t>
      </w:r>
      <w:r w:rsidRPr="00DA00EB">
        <w:rPr>
          <w:rFonts w:ascii="PT Astra Serif" w:eastAsia="PT Astra Serif" w:hAnsi="PT Astra Serif" w:cs="PT Astra Serif"/>
          <w:sz w:val="28"/>
        </w:rPr>
        <w:lastRenderedPageBreak/>
        <w:t>установления принадлежности земельного участка к определенной категории земель»;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постановлением правительства Тульской области от 26 декабря 2018 года № 561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уставом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20. Перечень нормативных правовых актов, регулирующих            предоставление муниципальной услуги, размещен в информационн</w:t>
      </w:r>
      <w:proofErr w:type="gramStart"/>
      <w:r w:rsidRPr="00DA00EB">
        <w:rPr>
          <w:rFonts w:ascii="PT Astra Serif" w:eastAsia="PT Astra Serif" w:hAnsi="PT Astra Serif" w:cs="PT Astra Serif"/>
          <w:sz w:val="28"/>
        </w:rPr>
        <w:t>о-</w:t>
      </w:r>
      <w:proofErr w:type="gramEnd"/>
      <w:r w:rsidRPr="00DA00EB">
        <w:rPr>
          <w:rFonts w:ascii="PT Astra Serif" w:eastAsia="PT Astra Serif" w:hAnsi="PT Astra Serif" w:cs="PT Astra Serif"/>
          <w:sz w:val="28"/>
        </w:rPr>
        <w:t xml:space="preserve">      телекоммуникационной сети «Интернет» на официальном сайте Администрации, на Едином портале, Региональном портале, в Федеральном реестре.</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21. При обращении с заявлением</w:t>
      </w:r>
      <w:r>
        <w:rPr>
          <w:rFonts w:ascii="PT Astra Serif" w:eastAsia="PT Astra Serif" w:hAnsi="PT Astra Serif" w:cs="PT Astra Serif"/>
          <w:sz w:val="28"/>
        </w:rPr>
        <w:t xml:space="preserve"> </w:t>
      </w:r>
      <w:r w:rsidRPr="00DA00EB">
        <w:rPr>
          <w:rFonts w:ascii="PT Astra Serif" w:eastAsia="PT Astra Serif" w:hAnsi="PT Astra Serif" w:cs="PT Astra Serif"/>
          <w:sz w:val="28"/>
        </w:rPr>
        <w:t xml:space="preserve"> о предоставлении муниципальной  услуги</w:t>
      </w:r>
      <w:r>
        <w:rPr>
          <w:rFonts w:ascii="PT Astra Serif" w:eastAsia="PT Astra Serif" w:hAnsi="PT Astra Serif" w:cs="PT Astra Serif"/>
          <w:sz w:val="28"/>
        </w:rPr>
        <w:t xml:space="preserve"> (приложение 1)</w:t>
      </w:r>
      <w:r w:rsidRPr="00DA00EB">
        <w:rPr>
          <w:rFonts w:ascii="PT Astra Serif" w:eastAsia="PT Astra Serif" w:hAnsi="PT Astra Serif" w:cs="PT Astra Serif"/>
          <w:sz w:val="28"/>
        </w:rPr>
        <w:t xml:space="preserve"> заявитель представляет следующие документы: </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документ, удостоверяющий личность заявителя (в случае, если за предоставлением услуги обращается физическое лицо);</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 документ, подтверждающий полномочия представителя (в случае, если за предоставлением услуги обращается представитель заявителя); </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нотариально удостоверенно</w:t>
      </w:r>
      <w:proofErr w:type="gramStart"/>
      <w:r w:rsidRPr="00DA00EB">
        <w:rPr>
          <w:rFonts w:ascii="PT Astra Serif" w:eastAsia="PT Astra Serif" w:hAnsi="PT Astra Serif" w:cs="PT Astra Serif"/>
          <w:sz w:val="28"/>
        </w:rPr>
        <w:t>е(</w:t>
      </w:r>
      <w:proofErr w:type="spellStart"/>
      <w:proofErr w:type="gramEnd"/>
      <w:r w:rsidRPr="00DA00EB">
        <w:rPr>
          <w:rFonts w:ascii="PT Astra Serif" w:eastAsia="PT Astra Serif" w:hAnsi="PT Astra Serif" w:cs="PT Astra Serif"/>
          <w:sz w:val="28"/>
        </w:rPr>
        <w:t>ые</w:t>
      </w:r>
      <w:proofErr w:type="spellEnd"/>
      <w:r w:rsidRPr="00DA00EB">
        <w:rPr>
          <w:rFonts w:ascii="PT Astra Serif" w:eastAsia="PT Astra Serif" w:hAnsi="PT Astra Serif" w:cs="PT Astra Serif"/>
          <w:sz w:val="28"/>
        </w:rPr>
        <w:t>) 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правоустанавливающие или </w:t>
      </w:r>
      <w:proofErr w:type="spellStart"/>
      <w:r w:rsidRPr="00DA00EB">
        <w:rPr>
          <w:rFonts w:ascii="PT Astra Serif" w:eastAsia="PT Astra Serif" w:hAnsi="PT Astra Serif" w:cs="PT Astra Serif"/>
          <w:sz w:val="28"/>
        </w:rPr>
        <w:t>правоудостоверяющие</w:t>
      </w:r>
      <w:proofErr w:type="spellEnd"/>
      <w:r w:rsidRPr="00DA00EB">
        <w:rPr>
          <w:rFonts w:ascii="PT Astra Serif" w:eastAsia="PT Astra Serif" w:hAnsi="PT Astra Serif" w:cs="PT Astra Serif"/>
          <w:sz w:val="28"/>
        </w:rPr>
        <w:t xml:space="preserve"> документы на земельный участок (в случае если право на земельный участок не зарегистрировано в едином государственном реестре недвижимости);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22. Документы, необходимые в соответствии с нормативными           правовыми актами для предоставления муниципальной услуги,                  представляются в Администрации лично или через законного представителя, а также: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посредством Единого портала;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 электронной почте;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посредством почтового направления;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посредством личного обращения.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23. Форма заявления о предоставлении муниципальной услуги            доступна для просмотра и скачивания в информационн</w:t>
      </w:r>
      <w:proofErr w:type="gramStart"/>
      <w:r w:rsidRPr="00DA00EB">
        <w:rPr>
          <w:rFonts w:ascii="PT Astra Serif" w:eastAsia="PT Astra Serif" w:hAnsi="PT Astra Serif" w:cs="PT Astra Serif"/>
          <w:sz w:val="28"/>
        </w:rPr>
        <w:t>о-</w:t>
      </w:r>
      <w:proofErr w:type="gramEnd"/>
      <w:r w:rsidRPr="00DA00EB">
        <w:rPr>
          <w:rFonts w:ascii="PT Astra Serif" w:eastAsia="PT Astra Serif" w:hAnsi="PT Astra Serif" w:cs="PT Astra Serif"/>
          <w:sz w:val="28"/>
        </w:rPr>
        <w:t xml:space="preserve">                            телекоммуникационной сети «Интернет» на официальном сайте Администрации, на Едином портале, а также доступна для просмотра на информационных     стендах в помещениях Администрации, Региональном портале.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24. 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подписью, предусмотренной Федеральным законом от 6 апреля 2011 года              № 63-ФЗ «Об электронной подписи».</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25. Документами, необходимыми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Тульской      области и иных организаций и которые заявитель вправе представить,         являются: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выписка из Единого государственного реестра индивидуальных      предпринимателей, выданная регистрирующим органом (предоставляется Федеральной налоговой службой);</w:t>
      </w:r>
    </w:p>
    <w:p w:rsidR="004E71C3" w:rsidRPr="00DA00EB" w:rsidRDefault="004E71C3" w:rsidP="004E71C3">
      <w:pPr>
        <w:ind w:firstLine="709"/>
        <w:jc w:val="both"/>
        <w:rPr>
          <w:rFonts w:ascii="PT Astra Serif" w:eastAsia="PT Astra Serif" w:hAnsi="PT Astra Serif" w:cs="PT Astra Serif"/>
          <w:sz w:val="28"/>
          <w:shd w:val="clear" w:color="auto" w:fill="FF0000"/>
        </w:rPr>
      </w:pPr>
      <w:r w:rsidRPr="00DA00EB">
        <w:rPr>
          <w:rFonts w:ascii="PT Astra Serif" w:eastAsia="PT Astra Serif" w:hAnsi="PT Astra Serif" w:cs="PT Astra Serif"/>
          <w:sz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Pr="00DA00EB">
        <w:rPr>
          <w:rFonts w:ascii="PT Astra Serif" w:eastAsia="PT Astra Serif" w:hAnsi="PT Astra Serif" w:cs="PT Astra Serif"/>
          <w:sz w:val="28"/>
        </w:rPr>
        <w:t>Росреестра</w:t>
      </w:r>
      <w:proofErr w:type="spellEnd"/>
      <w:r w:rsidRPr="00DA00EB">
        <w:rPr>
          <w:rFonts w:ascii="PT Astra Serif" w:eastAsia="PT Astra Serif" w:hAnsi="PT Astra Serif" w:cs="PT Astra Serif"/>
          <w:sz w:val="28"/>
        </w:rPr>
        <w:t>) (о здании и (или) сооружении, расположенно</w:t>
      </w:r>
      <w:proofErr w:type="gramStart"/>
      <w:r w:rsidRPr="00DA00EB">
        <w:rPr>
          <w:rFonts w:ascii="PT Astra Serif" w:eastAsia="PT Astra Serif" w:hAnsi="PT Astra Serif" w:cs="PT Astra Serif"/>
          <w:sz w:val="28"/>
        </w:rPr>
        <w:t>м(</w:t>
      </w:r>
      <w:proofErr w:type="spellStart"/>
      <w:proofErr w:type="gramEnd"/>
      <w:r w:rsidRPr="00DA00EB">
        <w:rPr>
          <w:rFonts w:ascii="PT Astra Serif" w:eastAsia="PT Astra Serif" w:hAnsi="PT Astra Serif" w:cs="PT Astra Serif"/>
          <w:sz w:val="28"/>
        </w:rPr>
        <w:t>ых</w:t>
      </w:r>
      <w:proofErr w:type="spellEnd"/>
      <w:r w:rsidRPr="00DA00EB">
        <w:rPr>
          <w:rFonts w:ascii="PT Astra Serif" w:eastAsia="PT Astra Serif" w:hAnsi="PT Astra Serif" w:cs="PT Astra Serif"/>
          <w:sz w:val="28"/>
        </w:rPr>
        <w:t>) на указанном земельном участке, об испрашиваемом земельном участке.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26. Документы, указанные в пункте 25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Непредставление документов, указанных в пункте 25                       Административного регламента, не является основанием для отказа в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27. Администрации запрещается требовать от заявителей: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государственных услуг</w:t>
      </w:r>
      <w:proofErr w:type="gramEnd"/>
      <w:r w:rsidRPr="00DA00EB">
        <w:rPr>
          <w:rFonts w:ascii="PT Astra Serif" w:eastAsia="PT Astra Serif" w:hAnsi="PT Astra Serif" w:cs="PT Astra Serif"/>
          <w:sz w:val="28"/>
        </w:rPr>
        <w:t xml:space="preserve">, </w:t>
      </w:r>
      <w:proofErr w:type="gramStart"/>
      <w:r w:rsidRPr="00DA00EB">
        <w:rPr>
          <w:rFonts w:ascii="PT Astra Serif" w:eastAsia="PT Astra Serif" w:hAnsi="PT Astra Serif" w:cs="PT Astra Serif"/>
          <w:sz w:val="28"/>
        </w:rPr>
        <w:t>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DA00EB">
        <w:rPr>
          <w:rFonts w:ascii="PT Astra Serif" w:eastAsia="PT Astra Serif" w:hAnsi="PT Astra Serif" w:cs="PT Astra Serif"/>
          <w:sz w:val="28"/>
        </w:rPr>
        <w:t xml:space="preserve"> Заявитель вправе представить указанные документы и информацию в Администрацию, МФЦ по собственной инициативе;</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w:t>
      </w:r>
      <w:r w:rsidRPr="00DA00EB">
        <w:rPr>
          <w:rFonts w:ascii="PT Astra Serif" w:eastAsia="PT Astra Serif" w:hAnsi="PT Astra Serif" w:cs="PT Astra Serif"/>
          <w:sz w:val="28"/>
          <w:lang w:val="en-US"/>
        </w:rPr>
        <w:t> </w:t>
      </w:r>
      <w:r w:rsidRPr="00DA00EB">
        <w:rPr>
          <w:rFonts w:ascii="PT Astra Serif" w:eastAsia="PT Astra Serif" w:hAnsi="PT Astra Serif" w:cs="PT Astra Serif"/>
          <w:sz w:val="28"/>
        </w:rPr>
        <w:t>210-ФЗ «Об организации предоставления государственных и</w:t>
      </w:r>
      <w:proofErr w:type="gramEnd"/>
      <w:r w:rsidRPr="00DA00EB">
        <w:rPr>
          <w:rFonts w:ascii="PT Astra Serif" w:eastAsia="PT Astra Serif" w:hAnsi="PT Astra Serif" w:cs="PT Astra Serif"/>
          <w:sz w:val="28"/>
        </w:rPr>
        <w:t xml:space="preserve">  муниципальных услуг»;</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4)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уведомляется заявитель, а также приносятся извинения за доставленные неудобства;</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DA00EB">
        <w:rPr>
          <w:rFonts w:ascii="PT Astra Serif" w:eastAsia="PT Astra Serif" w:hAnsi="PT Astra Serif" w:cs="PT Astra Serif"/>
          <w:sz w:val="28"/>
        </w:rPr>
        <w:t xml:space="preserve"> законами.</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Исчерпывающий перечень оснований для отказа в приеме             документов, необходимых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28. Исчерпывающий перечень оснований для отказа в приеме документов о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заявление подано ненадлежащим лицом;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предоставление неполного комплекта документов, необходимых для предоставления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предоставленные документы утратили силу на момент обращения за услугой;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w:t>
      </w:r>
      <w:r w:rsidRPr="00DA00EB">
        <w:rPr>
          <w:rFonts w:ascii="PT Astra Serif" w:eastAsia="PT Astra Serif" w:hAnsi="PT Astra Serif" w:cs="PT Astra Serif"/>
          <w:sz w:val="28"/>
        </w:rPr>
        <w:tab/>
        <w:t>представленные заявителем документы содержат подчистки и исправления текста, не заверенные в порядке, установленные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w:t>
      </w:r>
      <w:r w:rsidRPr="00DA00EB">
        <w:rPr>
          <w:rFonts w:ascii="PT Astra Serif" w:eastAsia="PT Astra Serif" w:hAnsi="PT Astra Serif" w:cs="PT Astra Serif"/>
          <w:sz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w:t>
      </w:r>
      <w:r w:rsidRPr="00DA00EB">
        <w:rPr>
          <w:rFonts w:ascii="PT Astra Serif" w:eastAsia="PT Astra Serif" w:hAnsi="PT Astra Serif" w:cs="PT Astra Serif"/>
          <w:sz w:val="28"/>
        </w:rPr>
        <w:tab/>
        <w:t>документы, необходимые для предоставления услуги, поданы в электронной форме с нарушением установленных требований;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w:t>
      </w:r>
      <w:r w:rsidRPr="00DA00EB">
        <w:rPr>
          <w:rFonts w:ascii="PT Astra Serif" w:eastAsia="PT Astra Serif" w:hAnsi="PT Astra Serif" w:cs="PT Astra Serif"/>
          <w:sz w:val="28"/>
        </w:rPr>
        <w:tab/>
        <w:t>выявлено несоблюдение установленных статьей 11 Федерального закона от 6.04.2011 № 63-ФЗ «Об электронной подписи» условий признания действительности усиленной квалифицированной электронной подписи.</w:t>
      </w:r>
    </w:p>
    <w:p w:rsidR="004E71C3"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Исчерпывающий перечень оснований для приостановления</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и (или) отказа в предоставлении муниципальной услуги</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29. Основаниями для отказа в предоставлении муниципальной услуги являются: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30. Основания для приостановления предоставления муниципальной услуги отсутствуют.</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31. Услуги, которые являются необходимыми и обязательными для предоставления муниципальной услуги, отсутствуют.</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b/>
          <w:sz w:val="28"/>
        </w:rPr>
      </w:pPr>
      <w:r w:rsidRPr="00DA00EB">
        <w:rPr>
          <w:rFonts w:ascii="PT Astra Serif" w:eastAsia="PT Astra Serif" w:hAnsi="PT Astra Serif" w:cs="PT Astra Serif"/>
          <w:b/>
          <w:sz w:val="28"/>
        </w:rPr>
        <w:t>Порядок, размер и основания взимания муниципальной пошлины или иной платы, взимаемой за предоставление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32. Муниципальная услуга предоставляется бесплатно.</w:t>
      </w:r>
    </w:p>
    <w:p w:rsidR="004E71C3" w:rsidRDefault="004E71C3" w:rsidP="004E71C3">
      <w:pPr>
        <w:ind w:firstLine="709"/>
        <w:jc w:val="both"/>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b/>
          <w:sz w:val="28"/>
        </w:rPr>
      </w:pPr>
      <w:r w:rsidRPr="00DA00EB">
        <w:rPr>
          <w:rFonts w:ascii="PT Astra Serif" w:eastAsia="PT Astra Serif" w:hAnsi="PT Astra Serif" w:cs="PT Astra Serif"/>
          <w:b/>
          <w:sz w:val="28"/>
        </w:rPr>
        <w:t xml:space="preserve">Максимальный срок ожидания в очереди при подаче запроса о предоставлении муниципальной услуги, услуги, предоставляемой </w:t>
      </w:r>
    </w:p>
    <w:p w:rsidR="004E71C3" w:rsidRPr="00DA00EB" w:rsidRDefault="004E71C3" w:rsidP="004E71C3">
      <w:pPr>
        <w:ind w:firstLine="709"/>
        <w:jc w:val="both"/>
        <w:rPr>
          <w:rFonts w:ascii="PT Astra Serif" w:eastAsia="PT Astra Serif" w:hAnsi="PT Astra Serif" w:cs="PT Astra Serif"/>
          <w:b/>
          <w:sz w:val="28"/>
        </w:rPr>
      </w:pPr>
      <w:r w:rsidRPr="00DA00EB">
        <w:rPr>
          <w:rFonts w:ascii="PT Astra Serif" w:eastAsia="PT Astra Serif" w:hAnsi="PT Astra Serif" w:cs="PT Astra Serif"/>
          <w:b/>
          <w:sz w:val="28"/>
        </w:rPr>
        <w:t>организацией, участвующей в предоставлении муниципальной услуги, и при получении результата предоставления таких услуг</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33. Максимальный срок ожидания в очереди при подаче заявления о предоставлении муниципальной  услуги не должен превышать 15 минут.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34. Максимальный срок ожидания в очереди при получении результата предоставления муниципальной  услуги не должен превышать 15 минут.</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Срок и порядок регистрации запроса заявителя о предоставлении муниципальной услуги и услуги, предоставляемой организацией,</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участвующей в предоставлении муниципальной услуги,</w:t>
      </w:r>
    </w:p>
    <w:p w:rsidR="004E71C3" w:rsidRPr="00DA00EB" w:rsidRDefault="004E71C3" w:rsidP="004E71C3">
      <w:pPr>
        <w:jc w:val="center"/>
        <w:rPr>
          <w:rFonts w:ascii="PT Astra Serif" w:eastAsia="PT Astra Serif" w:hAnsi="PT Astra Serif" w:cs="PT Astra Serif"/>
          <w:sz w:val="28"/>
        </w:rPr>
      </w:pPr>
      <w:r w:rsidRPr="00DA00EB">
        <w:rPr>
          <w:rFonts w:ascii="PT Astra Serif" w:eastAsia="PT Astra Serif" w:hAnsi="PT Astra Serif" w:cs="PT Astra Serif"/>
          <w:b/>
          <w:sz w:val="28"/>
        </w:rPr>
        <w:t>в том числе в электронной форме</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35. Ходатайство, поступившее в Администрацию, подлежит обязательной регистрации в порядке общего делопроизводства должностным лицом Администрации в следующие сроки: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ходатайство, поступившее посредством почтового направления или в виде электронного документа - не позднее одного рабочего дня, следующего за днем поступления ходатайства. Проверка поступления электронной почты осуществляется один раз в день с 9.00 до 10.00;</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ходатайство, поступившее при личном обращении - в день обращения заявителя.</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Требования к помещениям, в которых предоставляется                  муниципальная   услуга, к залу ожидания, местам для заполнения</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заявлений о предоставлении муниципальной   услуги,</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w:t>
      </w:r>
      <w:proofErr w:type="gramStart"/>
      <w:r w:rsidRPr="00DA00EB">
        <w:rPr>
          <w:rFonts w:ascii="PT Astra Serif" w:eastAsia="PT Astra Serif" w:hAnsi="PT Astra Serif" w:cs="PT Astra Serif"/>
          <w:b/>
          <w:sz w:val="28"/>
        </w:rPr>
        <w:t>в</w:t>
      </w:r>
      <w:proofErr w:type="gramEnd"/>
    </w:p>
    <w:p w:rsidR="004E71C3" w:rsidRPr="00DA00EB" w:rsidRDefault="004E71C3" w:rsidP="004E71C3">
      <w:pPr>
        <w:jc w:val="center"/>
        <w:rPr>
          <w:rFonts w:ascii="PT Astra Serif" w:eastAsia="PT Astra Serif" w:hAnsi="PT Astra Serif" w:cs="PT Astra Serif"/>
          <w:b/>
          <w:sz w:val="28"/>
        </w:rPr>
      </w:pPr>
      <w:proofErr w:type="gramStart"/>
      <w:r w:rsidRPr="00DA00EB">
        <w:rPr>
          <w:rFonts w:ascii="PT Astra Serif" w:eastAsia="PT Astra Serif" w:hAnsi="PT Astra Serif" w:cs="PT Astra Serif"/>
          <w:b/>
          <w:sz w:val="28"/>
        </w:rPr>
        <w:t>соответствии</w:t>
      </w:r>
      <w:proofErr w:type="gramEnd"/>
      <w:r w:rsidRPr="00DA00EB">
        <w:rPr>
          <w:rFonts w:ascii="PT Astra Serif" w:eastAsia="PT Astra Serif" w:hAnsi="PT Astra Serif" w:cs="PT Astra Serif"/>
          <w:b/>
          <w:sz w:val="28"/>
        </w:rPr>
        <w:t xml:space="preserve"> с законодательством Российской Федерации о</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социальной защите инвалидов</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36. Здание, в котором размещается Администрации,  должно быть оборудовано информационной табличкой (вывеской), содержащей информацию </w:t>
      </w:r>
      <w:proofErr w:type="gramStart"/>
      <w:r w:rsidRPr="00DA00EB">
        <w:rPr>
          <w:rFonts w:ascii="PT Astra Serif" w:eastAsia="PT Astra Serif" w:hAnsi="PT Astra Serif" w:cs="PT Astra Serif"/>
          <w:sz w:val="28"/>
        </w:rPr>
        <w:t>о</w:t>
      </w:r>
      <w:proofErr w:type="gramEnd"/>
      <w:r w:rsidRPr="00DA00EB">
        <w:rPr>
          <w:rFonts w:ascii="PT Astra Serif" w:eastAsia="PT Astra Serif" w:hAnsi="PT Astra Serif" w:cs="PT Astra Serif"/>
          <w:sz w:val="28"/>
        </w:rPr>
        <w:t xml:space="preserve">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Информационная табличка должна размещаться рядом с входом либо на двери входа так, чтобы ее хорошо видели посетители.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Фасад здания должен быть оборудован осветительными приборами,   которые позволят в течение рабочего времени Администрации ознакомиться с информационной табличкой.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Для людей с ограниченными возможностями предусматривается: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возможность беспрепятственного входа в помещения и выхода из них;</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содействие со стороны должностных лиц Администрации, при необходимости, инвалиду при входе в объект и выходе из него;</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оборудование на прилегающих к зданию территориях мест для         парковки автотранспортных средств инвалидов;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DA00EB">
        <w:rPr>
          <w:rFonts w:ascii="PT Astra Serif" w:eastAsia="PT Astra Serif" w:hAnsi="PT Astra Serif" w:cs="PT Astra Serif"/>
          <w:sz w:val="28"/>
        </w:rPr>
        <w:t>ассистивных</w:t>
      </w:r>
      <w:proofErr w:type="spellEnd"/>
      <w:r w:rsidRPr="00DA00EB">
        <w:rPr>
          <w:rFonts w:ascii="PT Astra Serif" w:eastAsia="PT Astra Serif" w:hAnsi="PT Astra Serif" w:cs="PT Astra Serif"/>
          <w:sz w:val="28"/>
        </w:rPr>
        <w:t xml:space="preserve"> и вспомогательных технологий, а также сменной кресла-коляски;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сопровождение инвалидов, имеющих стойкие расстройства функции зрения и самостоятельного передвижения, по территории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A00EB">
        <w:rPr>
          <w:rFonts w:ascii="PT Astra Serif" w:eastAsia="PT Astra Serif" w:hAnsi="PT Astra Serif" w:cs="PT Astra Serif"/>
          <w:sz w:val="28"/>
        </w:rPr>
        <w:t>сурдопереводчика</w:t>
      </w:r>
      <w:proofErr w:type="spellEnd"/>
      <w:r w:rsidRPr="00DA00EB">
        <w:rPr>
          <w:rFonts w:ascii="PT Astra Serif" w:eastAsia="PT Astra Serif" w:hAnsi="PT Astra Serif" w:cs="PT Astra Serif"/>
          <w:sz w:val="28"/>
        </w:rPr>
        <w:t xml:space="preserve"> и </w:t>
      </w:r>
      <w:proofErr w:type="spellStart"/>
      <w:r w:rsidRPr="00DA00EB">
        <w:rPr>
          <w:rFonts w:ascii="PT Astra Serif" w:eastAsia="PT Astra Serif" w:hAnsi="PT Astra Serif" w:cs="PT Astra Serif"/>
          <w:sz w:val="28"/>
        </w:rPr>
        <w:t>тифлосурдопереводчика</w:t>
      </w:r>
      <w:proofErr w:type="spellEnd"/>
      <w:r w:rsidRPr="00DA00EB">
        <w:rPr>
          <w:rFonts w:ascii="PT Astra Serif" w:eastAsia="PT Astra Serif" w:hAnsi="PT Astra Serif" w:cs="PT Astra Serif"/>
          <w:sz w:val="28"/>
        </w:rPr>
        <w:t>;</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37. Прием ходатайств осуществляется в специально выделенном         помещении для предоставления муниципальной услуги (далее - помещение).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Вход и выход из помещения оборудуются соответствующими            указателями.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38.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министерства  размещаются на видном месте.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Администрации.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Сектор информирования предназначен для ознакомления заявителей с информационными материалами по порядку предоставления                         муниципальной  услуги, формой заявления о  предоставлении                       муниципальной услуги, и оборудуется информационным стендом, столами, стульями для возможности оформления документов.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помещении предусматривается оборудование мест общественного пользования (туалетов).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39.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w:t>
      </w:r>
      <w:r w:rsidRPr="00DA00EB">
        <w:rPr>
          <w:rFonts w:ascii="PT Astra Serif" w:eastAsia="PT Astra Serif" w:hAnsi="PT Astra Serif" w:cs="PT Astra Serif"/>
          <w:sz w:val="28"/>
        </w:rPr>
        <w:lastRenderedPageBreak/>
        <w:t>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4E71C3" w:rsidRPr="00DA00EB" w:rsidRDefault="004E71C3" w:rsidP="004E71C3">
      <w:pPr>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proofErr w:type="gramStart"/>
      <w:r w:rsidRPr="00DA00EB">
        <w:rPr>
          <w:rFonts w:ascii="PT Astra Serif" w:eastAsia="PT Astra Serif" w:hAnsi="PT Astra Serif" w:cs="PT Astra Serif"/>
          <w:b/>
          <w:sz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roofErr w:type="gramEnd"/>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40. Показателями доступности и качества муниципальной                услуги являются: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качество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ПД = КП / (КП + КН) x 100, где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КП - количество предоставленных Администрацией муниципальных услуг в соответствии с Административным регламентом;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КН - количество жалоб на неисполнение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своевременность и доступность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ПК = К</w:t>
      </w:r>
      <w:proofErr w:type="gramStart"/>
      <w:r w:rsidRPr="00DA00EB">
        <w:rPr>
          <w:rFonts w:ascii="PT Astra Serif" w:eastAsia="PT Astra Serif" w:hAnsi="PT Astra Serif" w:cs="PT Astra Serif"/>
          <w:sz w:val="28"/>
        </w:rPr>
        <w:t>1</w:t>
      </w:r>
      <w:proofErr w:type="gramEnd"/>
      <w:r w:rsidRPr="00DA00EB">
        <w:rPr>
          <w:rFonts w:ascii="PT Astra Serif" w:eastAsia="PT Astra Serif" w:hAnsi="PT Astra Serif" w:cs="PT Astra Serif"/>
          <w:sz w:val="28"/>
        </w:rPr>
        <w:t xml:space="preserve"> / (К1 + К2 + К3) x 100, где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w:t>
      </w:r>
      <w:proofErr w:type="gramStart"/>
      <w:r w:rsidRPr="00DA00EB">
        <w:rPr>
          <w:rFonts w:ascii="PT Astra Serif" w:eastAsia="PT Astra Serif" w:hAnsi="PT Astra Serif" w:cs="PT Astra Serif"/>
          <w:sz w:val="28"/>
        </w:rPr>
        <w:t>1</w:t>
      </w:r>
      <w:proofErr w:type="gramEnd"/>
      <w:r w:rsidRPr="00DA00EB">
        <w:rPr>
          <w:rFonts w:ascii="PT Astra Serif" w:eastAsia="PT Astra Serif" w:hAnsi="PT Astra Serif" w:cs="PT Astra Serif"/>
          <w:sz w:val="28"/>
        </w:rPr>
        <w:t xml:space="preserve"> - количество своевременно предоставленных Администрацией  муниципальных услуг в соответствии с  Административным регламентом;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w:t>
      </w:r>
      <w:proofErr w:type="gramStart"/>
      <w:r w:rsidRPr="00DA00EB">
        <w:rPr>
          <w:rFonts w:ascii="PT Astra Serif" w:eastAsia="PT Astra Serif" w:hAnsi="PT Astra Serif" w:cs="PT Astra Serif"/>
          <w:sz w:val="28"/>
        </w:rPr>
        <w:t>2</w:t>
      </w:r>
      <w:proofErr w:type="gramEnd"/>
      <w:r w:rsidRPr="00DA00EB">
        <w:rPr>
          <w:rFonts w:ascii="PT Astra Serif" w:eastAsia="PT Astra Serif" w:hAnsi="PT Astra Serif" w:cs="PT Astra Serif"/>
          <w:sz w:val="28"/>
        </w:rPr>
        <w:t> - количество предоставленных Администрацией муниципальных  услуг в         соответствии с  Административным регламентом с нарушением                 установленного срока;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К3 -</w:t>
      </w:r>
      <w:r w:rsidRPr="00DA00EB">
        <w:rPr>
          <w:rFonts w:ascii="PT Astra Serif" w:eastAsia="Times New Roman" w:hAnsi="PT Astra Serif"/>
          <w:sz w:val="24"/>
        </w:rPr>
        <w:t> </w:t>
      </w:r>
      <w:r w:rsidRPr="00DA00EB">
        <w:rPr>
          <w:rFonts w:ascii="PT Astra Serif" w:eastAsia="PT Astra Serif" w:hAnsi="PT Astra Serif" w:cs="PT Astra Serif"/>
          <w:sz w:val="28"/>
        </w:rPr>
        <w:t>количество необоснованных отказов в предоставлении                 муниципальной услуги Администрацией в соответствии с Административным регламентом.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41. Заявитель взаимодействует с должностным лицом, специалистами  Администрации  в ходе: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приема документов для рассмотрения - максимальный срок                взаимодействия с заявителем составляет 15 минут;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получения результата предоставления муниципальной (муниципальной) услуги - максимальный срок взаимодействия с заявителем составляет 15     минут.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42. Информацию о ходе предоставления муниципальной                          услуги можно получить при личном или письменном обращении в Администрацию, по электронной почте и с использованием Единого портала </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lastRenderedPageBreak/>
        <w:t>Иные требования, в том числе учитывающие особенности предоставления муниципальной услуги в электронной форме</w:t>
      </w:r>
    </w:p>
    <w:p w:rsidR="004E71C3" w:rsidRPr="00DA00EB" w:rsidRDefault="004E71C3" w:rsidP="004E71C3">
      <w:pPr>
        <w:ind w:firstLine="709"/>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43. Заявителям обеспечивается возможность получения информации о предоставляемой муниципальной услуге на Едином портале.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Заявителям обеспечивается возможность получения на Едином портале формы заявления, необходимого для получения муниципальной услуги в электронном виде.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ходатайства и документов, указанных в пункте 19 Административного регламента, подписанных электронной подписью в соответствии с требованиями Федерального закона от 6 апреля 2011 года № 63-ФЗ «Об электронной подписи».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Перечень административных процедур, выполняемых при            поступлении заявления о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44. Предоставление муниципальной  услуги   включает в себя следующие административные процедуры и действия</w:t>
      </w:r>
      <w:r>
        <w:rPr>
          <w:rFonts w:ascii="PT Astra Serif" w:eastAsia="PT Astra Serif" w:hAnsi="PT Astra Serif" w:cs="PT Astra Serif"/>
          <w:sz w:val="28"/>
        </w:rPr>
        <w:t xml:space="preserve"> (приложение 2)</w:t>
      </w:r>
      <w:r w:rsidRPr="00DA00EB">
        <w:rPr>
          <w:rFonts w:ascii="PT Astra Serif" w:eastAsia="PT Astra Serif" w:hAnsi="PT Astra Serif" w:cs="PT Astra Serif"/>
          <w:sz w:val="28"/>
        </w:rPr>
        <w:t>:</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прием, регистрация и передача  заявления и прилагаемых к нему документов;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проверка поступивших документов, формирование и направление межведомственных запросов в органы и организации, в распоряжении которых находятся документы и сведения, необходимые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принятие решения органа, предоставляющего услугу, об отнесении или отказе в отнесении земель или земельных участков к определенной категории;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выдача (направление) заявителю результата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Порядок осуществления в электронной форме, в том числе </w:t>
      </w:r>
      <w:proofErr w:type="gramStart"/>
      <w:r w:rsidRPr="00DA00EB">
        <w:rPr>
          <w:rFonts w:ascii="PT Astra Serif" w:eastAsia="PT Astra Serif" w:hAnsi="PT Astra Serif" w:cs="PT Astra Serif"/>
          <w:b/>
          <w:sz w:val="28"/>
        </w:rPr>
        <w:t>с</w:t>
      </w:r>
      <w:proofErr w:type="gramEnd"/>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использованием Единого портала, отдельных административных процедур (действий)</w:t>
      </w:r>
    </w:p>
    <w:p w:rsidR="004E71C3" w:rsidRPr="00DA00EB" w:rsidRDefault="004E71C3" w:rsidP="004E71C3">
      <w:pPr>
        <w:ind w:firstLine="709"/>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45. Для получения муниципальной услуги заявитель авторизуется на Едином портале посредством подтвержденной учетной записи в Единой      системе идентификац</w:t>
      </w:r>
      <w:proofErr w:type="gramStart"/>
      <w:r w:rsidRPr="00DA00EB">
        <w:rPr>
          <w:rFonts w:ascii="PT Astra Serif" w:eastAsia="PT Astra Serif" w:hAnsi="PT Astra Serif" w:cs="PT Astra Serif"/>
          <w:sz w:val="28"/>
        </w:rPr>
        <w:t>ии и ау</w:t>
      </w:r>
      <w:proofErr w:type="gramEnd"/>
      <w:r w:rsidRPr="00DA00EB">
        <w:rPr>
          <w:rFonts w:ascii="PT Astra Serif" w:eastAsia="PT Astra Serif" w:hAnsi="PT Astra Serif" w:cs="PT Astra Serif"/>
          <w:sz w:val="28"/>
        </w:rPr>
        <w:t xml:space="preserve">тентификации (далее – ЕСИА), затем заполняет  </w:t>
      </w:r>
      <w:r w:rsidRPr="00DA00EB">
        <w:rPr>
          <w:rFonts w:ascii="PT Astra Serif" w:eastAsia="PT Astra Serif" w:hAnsi="PT Astra Serif" w:cs="PT Astra Serif"/>
          <w:sz w:val="28"/>
        </w:rPr>
        <w:lastRenderedPageBreak/>
        <w:t>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заявления  считается подписанным простой  электронной подписью заявителя, представителя заявителя, уполномоченного на подписание       заявления.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Едином портале.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46.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полученных Администрацией посредством межведомственного информационного взаимодействия. </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Заявителю в течение 1 (одного) рабочего дня после принятия решения о предоставлении муниципальной  услуги или об отказе в предоставлении муниципальной услуги в личный кабинет на Едином портале направляется соответствующее уведомление.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Прием, регистрация и передача заявления и прилагаемых к нему документов</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47. Основанием для начала административной процедуры является    обращение заявителя с  заявлением и документами, указанными в пункте 21 настоящего административного регламента о предоставлении                       муниципальной услуги  или получение заявления по почте или электронной почте в Администрацию.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 Заявление, поступившее посредством почтового направления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ходатайства.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Проверка поступления электронной почты осуществляется один раз в день с 9.00 до 10.00.</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48.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r w:rsidRPr="00DA00EB">
        <w:rPr>
          <w:rFonts w:ascii="PT Astra Serif" w:eastAsia="Times New Roman" w:hAnsi="PT Astra Serif"/>
          <w:sz w:val="24"/>
        </w:rPr>
        <w:t xml:space="preserve"> </w:t>
      </w:r>
      <w:r w:rsidRPr="00DA00EB">
        <w:rPr>
          <w:rFonts w:ascii="PT Astra Serif" w:eastAsia="PT Astra Serif" w:hAnsi="PT Astra Serif" w:cs="PT Astra Serif"/>
          <w:sz w:val="28"/>
        </w:rPr>
        <w:t>в случае отсутствия оснований, предусмотренных пунктом 28 Административного регламента.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49. Заявление, поступившее через Единый портал, специалистом, ответственным за прием и регистрацию входящей корреспонденции, не </w:t>
      </w:r>
      <w:r w:rsidRPr="00DA00EB">
        <w:rPr>
          <w:rFonts w:ascii="PT Astra Serif" w:eastAsia="PT Astra Serif" w:hAnsi="PT Astra Serif" w:cs="PT Astra Serif"/>
          <w:sz w:val="28"/>
        </w:rPr>
        <w:lastRenderedPageBreak/>
        <w:t>позднее одного рабочего дня, следующего за днем поступления, регистрируется в случае отсутствия оснований, предусмотренных пунктом 28 Административного регламента.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50. Руководитель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рассматривает зарегистрированное заявление (документы), принятые от заявителя;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определяет специалиста Администрации, ответственного за рассмотрение заявления (документов);</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51. Максимальный срок административного действия не должен       превышать 1 рабочего дня.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Результатом административной процедуры является регистрация заявления, назначение специалиста Администрации, ответственного за рассмотрение заявления.</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Проверка поступивших документов, формирование и направление межведомственных запросов в органы и организации, в распоряжении которых находятся документы и сведения, необходимые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52.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53. Специалист Администрации, ответственный за рассмотрение заявления: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осуществляет проверку поступивших документов на соответствие         требованиям действующего законодательства;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проверяет наличие или отсутствие оснований для отказа в              предоставлении муниципальной услуги;</w:t>
      </w:r>
    </w:p>
    <w:p w:rsidR="004E71C3" w:rsidRPr="00DA00EB" w:rsidRDefault="004E71C3" w:rsidP="004E71C3">
      <w:pPr>
        <w:spacing w:line="240" w:lineRule="atLeast"/>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случае наличия оснований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запрашивает в порядке межведомственного электронного                        взаимодействия: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выписку из ЕГРН на земельный участок;</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выписку из ЕГРИП или ЕГРЮЛ;</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случае поступления заявления через Единый портал межведомственные запросы направляются автоматически в электронной форме.</w:t>
      </w:r>
    </w:p>
    <w:p w:rsidR="004E71C3" w:rsidRPr="00DA00EB" w:rsidRDefault="004E71C3" w:rsidP="004E71C3">
      <w:pPr>
        <w:ind w:firstLine="709"/>
        <w:jc w:val="both"/>
        <w:rPr>
          <w:rFonts w:ascii="PT Astra Serif" w:eastAsia="PT Astra Serif" w:hAnsi="PT Astra Serif" w:cs="PT Astra Serif"/>
          <w:sz w:val="28"/>
          <w:shd w:val="clear" w:color="auto" w:fill="FF0000"/>
        </w:rPr>
      </w:pPr>
      <w:r w:rsidRPr="00DA00EB">
        <w:rPr>
          <w:rFonts w:ascii="PT Astra Serif" w:eastAsia="PT Astra Serif" w:hAnsi="PT Astra Serif" w:cs="PT Astra Serif"/>
          <w:sz w:val="28"/>
        </w:rPr>
        <w:t>54. Максимальный срок выполнения административного действия не должен превышать 5 рабочих дней со дня регистрации заявления.</w:t>
      </w:r>
      <w:r w:rsidRPr="00DA00EB">
        <w:rPr>
          <w:rFonts w:ascii="PT Astra Serif" w:eastAsia="PT Astra Serif" w:hAnsi="PT Astra Serif" w:cs="PT Astra Serif"/>
          <w:sz w:val="28"/>
          <w:shd w:val="clear" w:color="auto" w:fill="FF0000"/>
        </w:rPr>
        <w:t xml:space="preserve"> </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55. Результатом административной процедуры является установление оснований для принятия решения об отнесении  земельных участков к определенной категории либо об отказе в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Максимальный срок выполнения административной процедуры – в течение 5 рабочих дней со дня поступления заявления в Администрацию.</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Принятие решения органа, предоставляющего услугу, </w:t>
      </w:r>
      <w:proofErr w:type="gramStart"/>
      <w:r w:rsidRPr="00DA00EB">
        <w:rPr>
          <w:rFonts w:ascii="PT Astra Serif" w:eastAsia="PT Astra Serif" w:hAnsi="PT Astra Serif" w:cs="PT Astra Serif"/>
          <w:b/>
          <w:sz w:val="28"/>
        </w:rPr>
        <w:t>об</w:t>
      </w:r>
      <w:proofErr w:type="gramEnd"/>
    </w:p>
    <w:p w:rsidR="004E71C3" w:rsidRPr="00DA00EB" w:rsidRDefault="004E71C3" w:rsidP="004E71C3">
      <w:pPr>
        <w:jc w:val="center"/>
        <w:rPr>
          <w:rFonts w:ascii="PT Astra Serif" w:eastAsia="PT Astra Serif" w:hAnsi="PT Astra Serif" w:cs="PT Astra Serif"/>
          <w:b/>
          <w:sz w:val="28"/>
        </w:rPr>
      </w:pPr>
      <w:proofErr w:type="gramStart"/>
      <w:r w:rsidRPr="00DA00EB">
        <w:rPr>
          <w:rFonts w:ascii="PT Astra Serif" w:eastAsia="PT Astra Serif" w:hAnsi="PT Astra Serif" w:cs="PT Astra Serif"/>
          <w:b/>
          <w:sz w:val="28"/>
        </w:rPr>
        <w:t>отнесении</w:t>
      </w:r>
      <w:proofErr w:type="gramEnd"/>
      <w:r w:rsidRPr="00DA00EB">
        <w:rPr>
          <w:rFonts w:ascii="PT Astra Serif" w:eastAsia="PT Astra Serif" w:hAnsi="PT Astra Serif" w:cs="PT Astra Serif"/>
          <w:b/>
          <w:sz w:val="28"/>
        </w:rPr>
        <w:t xml:space="preserve">  или отказе в отнесении земель или земельных участков к определенной категории </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56. Основанием для начала административной процедуры является установление оснований для предоставления государственной  услуги или оснований, препятствующих предоставлению муниципальной услуги. </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57. Сотрудник Администрации, ответственный за предоставление муниципальной услуги при отсутствии оснований для отказа в предоставлении муниципальной  услуги, осуществляет  подготовку проекта  решения об отнесении земель или  земельных участков в составе таких земель к определенной категории земель.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Сотрудник Администрации, ответственный за предоставление муниципальной услуги, передает проект решения непосредственному руководителю (начальнику отдела) для рассмотрения и определения правовых оснований для их подготовки.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административного действия не может превышать 10 календарных дней после завершения процедуры проверки документов, необходимых для предоставления муниципальной услуги со дня установления оснований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58. Начальник отдела при наличии правовых оснований для подготовки проекта решения осуществляет их согласование и последующую передачу руководителю Администрации, либо иному уполномоченному должностному лицу Администрации для подписания.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административного действия не может превышать 1 календарный день со дня передачи соответствующего проекта начальнику отдела.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После подписания проекта решения руководитель Администрации или иное должностное уполномоченное лицо Администрации передает подписанное решение сотруднику отдела по административной работе и контролю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административного действия не может превышать 1 календарный день.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Сотрудник отдела по административной работе и контролю Администрации осуществляет регистрацию решения и осуществляет направление заверенной копии решения заявителю. </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административного действия не может превышать 1 календарный день.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59. Сотрудник Администрации, ответственный за предоставление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осуществляет подготовку проекта отказа в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передает проект отказа в предоставлении муниципальной услуги        непосредственному руководителю (начальнику отдела) для рассмотрения на предмет наличия правовых оснований для подготовки проекта отказа,          который передает проект отказа с документами, послужившими основанием для его подготовки, руководителю Администрации либо иному уполномоченному должностному лицу Администрации для подписания.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случае подготовки проекта уведомления отказа в предоставлении    муниципальной услуги максимальный срок выполнения административного действия не может превышать 10 календарных дней после завершения       процедуры проверки и  документов, необходимых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60. После подписания проекта отказа в предоставлении муниципальной услуги руководитель Администрации либо иное уполномоченное должностное лицо Администрации передает подписанный отказ сотруднику отдел по административной работе и контролю Администрации для направления заявителю.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административного действия не может превышать 1 календарный день после подписания проекта отказа.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Сотрудник отдела по административной работе и контролю Администрации осуществляет регистрацию подписанного отказа, обеспечивает его направление заявителю.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административного действия не может превышать 1 календарный день со дня поступления отказа на регистрацию.</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Выдача (направление) заявителю результата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61. Основанием для начала административной процедуры является  регистрация подписанного руководителем Администрации решения: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об отказе в предоставлении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об отнесении земель или  земельных участков в составе таких земель к определенной категории земель;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Копия решения об отнесении земель или  земельных участков в составе таких земель к определенной категории земель, копия решения об отказе в предоставлении услуги, заверенная печатью Администрации, направляется заявителю почтовым направлением или на адрес электронной почты, если заявление  о предоставлении муниципальной услуги поступило почтовым направлением, по электронной почте или  представлено лично.</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Максимальный срок выполнения административного действия не должен превышать 2 рабочих дней со дня регистрации принятого решения.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случае поступления заявления через Единый портал копия решения об отнесении земель или  земельных участков в составе таких земель к определенной категории земель, копия решения об отказе в предоставлении услуги направляется в личный кабинет заявителя на Единый портал, подписанная усиленной квалифицированной подписью должностного лица.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62. Результатом предоставления государственной услуги является выдача (направление) заявителю заверенной копии решения: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  об отказе в предоставлении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  об отнесении земель или  земельных участков в составе таких земель к определенной категории земель.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 </w:t>
      </w:r>
    </w:p>
    <w:p w:rsidR="004E71C3" w:rsidRPr="00DA00EB" w:rsidRDefault="004E71C3" w:rsidP="004E71C3">
      <w:pPr>
        <w:jc w:val="center"/>
        <w:rPr>
          <w:rFonts w:ascii="PT Astra Serif" w:eastAsia="PT Astra Serif" w:hAnsi="PT Astra Serif" w:cs="PT Astra Serif"/>
          <w:b/>
          <w:sz w:val="28"/>
        </w:rPr>
      </w:pPr>
      <w:r>
        <w:rPr>
          <w:rFonts w:ascii="PT Astra Serif" w:eastAsia="PT Astra Serif" w:hAnsi="PT Astra Serif" w:cs="PT Astra Serif"/>
          <w:b/>
          <w:sz w:val="28"/>
        </w:rPr>
        <w:t xml:space="preserve"> </w:t>
      </w:r>
      <w:r w:rsidRPr="00DA00EB">
        <w:rPr>
          <w:rFonts w:ascii="PT Astra Serif" w:eastAsia="PT Astra Serif" w:hAnsi="PT Astra Serif" w:cs="PT Astra Serif"/>
          <w:b/>
          <w:sz w:val="28"/>
        </w:rPr>
        <w:t xml:space="preserve">Порядок исправления допущенных опечаток и ошибок </w:t>
      </w:r>
      <w:proofErr w:type="gramStart"/>
      <w:r w:rsidRPr="00DA00EB">
        <w:rPr>
          <w:rFonts w:ascii="PT Astra Serif" w:eastAsia="PT Astra Serif" w:hAnsi="PT Astra Serif" w:cs="PT Astra Serif"/>
          <w:b/>
          <w:sz w:val="28"/>
        </w:rPr>
        <w:t>в</w:t>
      </w:r>
      <w:proofErr w:type="gramEnd"/>
    </w:p>
    <w:p w:rsidR="004E71C3" w:rsidRPr="00DA00EB" w:rsidRDefault="004E71C3" w:rsidP="004E71C3">
      <w:pPr>
        <w:jc w:val="center"/>
        <w:rPr>
          <w:rFonts w:ascii="PT Astra Serif" w:eastAsia="PT Astra Serif" w:hAnsi="PT Astra Serif" w:cs="PT Astra Serif"/>
          <w:b/>
          <w:sz w:val="28"/>
        </w:rPr>
      </w:pPr>
      <w:proofErr w:type="gramStart"/>
      <w:r w:rsidRPr="00DA00EB">
        <w:rPr>
          <w:rFonts w:ascii="PT Astra Serif" w:eastAsia="PT Astra Serif" w:hAnsi="PT Astra Serif" w:cs="PT Astra Serif"/>
          <w:b/>
          <w:sz w:val="28"/>
        </w:rPr>
        <w:t>выданных</w:t>
      </w:r>
      <w:proofErr w:type="gramEnd"/>
      <w:r w:rsidRPr="00DA00EB">
        <w:rPr>
          <w:rFonts w:ascii="PT Astra Serif" w:eastAsia="PT Astra Serif" w:hAnsi="PT Astra Serif" w:cs="PT Astra Serif"/>
          <w:b/>
          <w:sz w:val="28"/>
        </w:rPr>
        <w:t xml:space="preserve"> в результате предоставления муниципальной услуги</w:t>
      </w:r>
    </w:p>
    <w:p w:rsidR="004E71C3" w:rsidRPr="00DA00EB" w:rsidRDefault="004E71C3" w:rsidP="004E71C3">
      <w:pPr>
        <w:ind w:firstLine="709"/>
        <w:jc w:val="center"/>
        <w:rPr>
          <w:rFonts w:ascii="PT Astra Serif" w:eastAsia="PT Astra Serif" w:hAnsi="PT Astra Serif" w:cs="PT Astra Serif"/>
          <w:b/>
          <w:sz w:val="28"/>
        </w:rPr>
      </w:pPr>
      <w:proofErr w:type="gramStart"/>
      <w:r w:rsidRPr="00DA00EB">
        <w:rPr>
          <w:rFonts w:ascii="PT Astra Serif" w:eastAsia="PT Astra Serif" w:hAnsi="PT Astra Serif" w:cs="PT Astra Serif"/>
          <w:b/>
          <w:sz w:val="28"/>
        </w:rPr>
        <w:t>документах</w:t>
      </w:r>
      <w:proofErr w:type="gramEnd"/>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63.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DA00EB">
        <w:rPr>
          <w:rFonts w:ascii="PT Astra Serif" w:eastAsia="PT Astra Serif" w:hAnsi="PT Astra Serif" w:cs="PT Astra Serif"/>
          <w:sz w:val="28"/>
        </w:rPr>
        <w:t>котором</w:t>
      </w:r>
      <w:proofErr w:type="gramEnd"/>
      <w:r w:rsidRPr="00DA00EB">
        <w:rPr>
          <w:rFonts w:ascii="PT Astra Serif" w:eastAsia="PT Astra Serif" w:hAnsi="PT Astra Serif" w:cs="PT Astra Serif"/>
          <w:sz w:val="28"/>
        </w:rPr>
        <w:t xml:space="preserve"> по мнению заявителя допущены опечатки и (или) ошибки (далее - техническая ошибка).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по электронной почте.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Заявление об исправлении технической ошибки подлежит                  обязательной регистрации в течение трех рабочих дней со дня его               поступления.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64. Критерием принятия решения об исправлении технической ошибки является наличие допущенной технической ошибки.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Решение об исправлении технической ошибки принимается            должностным лицом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65.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66. Документ, выдаваемый в результате предоставления государственной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4E71C3"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IV. Формы </w:t>
      </w:r>
      <w:proofErr w:type="gramStart"/>
      <w:r w:rsidRPr="00DA00EB">
        <w:rPr>
          <w:rFonts w:ascii="PT Astra Serif" w:eastAsia="PT Astra Serif" w:hAnsi="PT Astra Serif" w:cs="PT Astra Serif"/>
          <w:b/>
          <w:sz w:val="28"/>
        </w:rPr>
        <w:t>контроля за</w:t>
      </w:r>
      <w:proofErr w:type="gramEnd"/>
      <w:r w:rsidRPr="00DA00EB">
        <w:rPr>
          <w:rFonts w:ascii="PT Astra Serif" w:eastAsia="PT Astra Serif" w:hAnsi="PT Astra Serif" w:cs="PT Astra Serif"/>
          <w:b/>
          <w:sz w:val="28"/>
        </w:rPr>
        <w:t xml:space="preserve"> предоставлением муниципальной услуги</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proofErr w:type="gramStart"/>
      <w:r w:rsidRPr="00DA00EB">
        <w:rPr>
          <w:rFonts w:ascii="PT Astra Serif" w:eastAsia="PT Astra Serif" w:hAnsi="PT Astra Serif" w:cs="PT Astra Serif"/>
          <w:b/>
          <w:sz w:val="28"/>
        </w:rPr>
        <w:t>муниципальной</w:t>
      </w:r>
      <w:proofErr w:type="gramEnd"/>
    </w:p>
    <w:p w:rsidR="004E71C3" w:rsidRPr="00DA00EB" w:rsidRDefault="004E71C3" w:rsidP="004E71C3">
      <w:pPr>
        <w:ind w:firstLine="709"/>
        <w:jc w:val="center"/>
        <w:rPr>
          <w:rFonts w:ascii="PT Astra Serif" w:eastAsia="PT Astra Serif" w:hAnsi="PT Astra Serif" w:cs="PT Astra Serif"/>
          <w:b/>
          <w:sz w:val="28"/>
        </w:rPr>
      </w:pPr>
      <w:r w:rsidRPr="00DA00EB">
        <w:rPr>
          <w:rFonts w:ascii="PT Astra Serif" w:eastAsia="PT Astra Serif" w:hAnsi="PT Astra Serif" w:cs="PT Astra Serif"/>
          <w:b/>
          <w:sz w:val="28"/>
        </w:rPr>
        <w:t>услуги, а также принятием ими решений</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 xml:space="preserve">67. Текущий </w:t>
      </w:r>
      <w:proofErr w:type="gramStart"/>
      <w:r w:rsidRPr="00DA00EB">
        <w:rPr>
          <w:rFonts w:ascii="PT Astra Serif" w:eastAsia="PT Astra Serif" w:hAnsi="PT Astra Serif" w:cs="PT Astra Serif"/>
          <w:sz w:val="28"/>
        </w:rPr>
        <w:t>контроль за</w:t>
      </w:r>
      <w:proofErr w:type="gramEnd"/>
      <w:r w:rsidRPr="00DA00EB">
        <w:rPr>
          <w:rFonts w:ascii="PT Astra Serif" w:eastAsia="PT Astra Serif" w:hAnsi="PT Astra Serif" w:cs="PT Astra Serif"/>
          <w:sz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руководитель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68. 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нормативных правовых актов, устанавливающих требования к предоставлению муниципальной   услуги, а также положений настоящего Административного регламента.</w:t>
      </w:r>
    </w:p>
    <w:p w:rsidR="004E71C3"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Порядок и периодичность осуществления </w:t>
      </w:r>
      <w:proofErr w:type="gramStart"/>
      <w:r w:rsidRPr="00DA00EB">
        <w:rPr>
          <w:rFonts w:ascii="PT Astra Serif" w:eastAsia="PT Astra Serif" w:hAnsi="PT Astra Serif" w:cs="PT Astra Serif"/>
          <w:b/>
          <w:sz w:val="28"/>
        </w:rPr>
        <w:t>плановых</w:t>
      </w:r>
      <w:proofErr w:type="gramEnd"/>
      <w:r w:rsidRPr="00DA00EB">
        <w:rPr>
          <w:rFonts w:ascii="PT Astra Serif" w:eastAsia="PT Astra Serif" w:hAnsi="PT Astra Serif" w:cs="PT Astra Serif"/>
          <w:b/>
          <w:sz w:val="28"/>
        </w:rPr>
        <w:t xml:space="preserve"> и</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внеплановых проверок полноты и качества предоставления</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муниципальной услуги, в том числе порядок и формы </w:t>
      </w:r>
      <w:proofErr w:type="gramStart"/>
      <w:r w:rsidRPr="00DA00EB">
        <w:rPr>
          <w:rFonts w:ascii="PT Astra Serif" w:eastAsia="PT Astra Serif" w:hAnsi="PT Astra Serif" w:cs="PT Astra Serif"/>
          <w:b/>
          <w:sz w:val="28"/>
        </w:rPr>
        <w:t>контроля за</w:t>
      </w:r>
      <w:proofErr w:type="gramEnd"/>
      <w:r w:rsidRPr="00DA00EB">
        <w:rPr>
          <w:rFonts w:ascii="PT Astra Serif" w:eastAsia="PT Astra Serif" w:hAnsi="PT Astra Serif" w:cs="PT Astra Serif"/>
          <w:b/>
          <w:sz w:val="28"/>
        </w:rPr>
        <w:t xml:space="preserve"> полнотой и качеством предоставления муниципальной услуги</w:t>
      </w:r>
    </w:p>
    <w:p w:rsidR="004E71C3" w:rsidRPr="00DA00EB" w:rsidRDefault="004E71C3" w:rsidP="004E71C3">
      <w:pPr>
        <w:spacing w:line="360" w:lineRule="auto"/>
        <w:ind w:firstLine="709"/>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69. Контроль полноты и качества предоставления муниципальной  услуги осуществляется путем проведения руководителем Администрации и            должностными лицами Администрации, ответственными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Периодичность осуществления </w:t>
      </w:r>
      <w:proofErr w:type="gramStart"/>
      <w:r w:rsidRPr="00DA00EB">
        <w:rPr>
          <w:rFonts w:ascii="PT Astra Serif" w:eastAsia="PT Astra Serif" w:hAnsi="PT Astra Serif" w:cs="PT Astra Serif"/>
          <w:sz w:val="28"/>
        </w:rPr>
        <w:t>контроля за</w:t>
      </w:r>
      <w:proofErr w:type="gramEnd"/>
      <w:r w:rsidRPr="00DA00EB">
        <w:rPr>
          <w:rFonts w:ascii="PT Astra Serif" w:eastAsia="PT Astra Serif" w:hAnsi="PT Astra Serif" w:cs="PT Astra Serif"/>
          <w:sz w:val="28"/>
        </w:rPr>
        <w:t xml:space="preserve"> предоставлением муниципальной услуги устанавливается руководителем Администрации. При этом контроль должен осуществляться не реже 1 раза в календарный год.</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Контроль за</w:t>
      </w:r>
      <w:proofErr w:type="gramEnd"/>
      <w:r w:rsidRPr="00DA00EB">
        <w:rPr>
          <w:rFonts w:ascii="PT Astra Serif" w:eastAsia="PT Astra Serif" w:hAnsi="PT Astra Serif" w:cs="PT Astra Serif"/>
          <w:sz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70. Проверки полноты и качества предоставления муниципальной   услуги осуществляются по поручению руководителя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Ответственность должностных лиц Администрации за решения и действия (бездействие), принимаемые (осуществляемые) ими в ходе</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предоставления муниципальной услуги</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71. Должностные лица Администрации за решения и действия (бездействие), принимаемые (осуществляемые) в ходе предоставления государственной услуги, несут ответственность, установленную </w:t>
      </w:r>
      <w:r w:rsidRPr="00DA00EB">
        <w:rPr>
          <w:rFonts w:ascii="PT Astra Serif" w:eastAsia="PT Astra Serif" w:hAnsi="PT Astra Serif" w:cs="PT Astra Serif"/>
          <w:sz w:val="28"/>
        </w:rPr>
        <w:lastRenderedPageBreak/>
        <w:t>законодательством о государственной гражданской службе Российской Федерации и муниципального образования.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72. Иные 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Российской Федерации о труде.</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Положения, характеризующие требования к порядку и формам контроля за предоставлением муниципальной услуги, в том числе </w:t>
      </w:r>
      <w:proofErr w:type="gramStart"/>
      <w:r w:rsidRPr="00DA00EB">
        <w:rPr>
          <w:rFonts w:ascii="PT Astra Serif" w:eastAsia="PT Astra Serif" w:hAnsi="PT Astra Serif" w:cs="PT Astra Serif"/>
          <w:b/>
          <w:sz w:val="28"/>
        </w:rPr>
        <w:t>со</w:t>
      </w:r>
      <w:proofErr w:type="gramEnd"/>
    </w:p>
    <w:p w:rsidR="004E71C3" w:rsidRPr="00DA00EB" w:rsidRDefault="004E71C3" w:rsidP="004E71C3">
      <w:pPr>
        <w:jc w:val="center"/>
        <w:rPr>
          <w:rFonts w:ascii="PT Astra Serif" w:eastAsia="PT Astra Serif" w:hAnsi="PT Astra Serif" w:cs="PT Astra Serif"/>
          <w:sz w:val="28"/>
        </w:rPr>
      </w:pPr>
      <w:r w:rsidRPr="00DA00EB">
        <w:rPr>
          <w:rFonts w:ascii="PT Astra Serif" w:eastAsia="PT Astra Serif" w:hAnsi="PT Astra Serif" w:cs="PT Astra Serif"/>
          <w:b/>
          <w:sz w:val="28"/>
        </w:rPr>
        <w:t>стороны граждан, их объединений и организаций</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73. Граждане, их объединения и организации имеют право на любые предусмотренные действующим законодательством формы </w:t>
      </w:r>
      <w:proofErr w:type="gramStart"/>
      <w:r w:rsidRPr="00DA00EB">
        <w:rPr>
          <w:rFonts w:ascii="PT Astra Serif" w:eastAsia="PT Astra Serif" w:hAnsi="PT Astra Serif" w:cs="PT Astra Serif"/>
          <w:sz w:val="28"/>
        </w:rPr>
        <w:t>контроля за</w:t>
      </w:r>
      <w:proofErr w:type="gramEnd"/>
      <w:r w:rsidRPr="00DA00EB">
        <w:rPr>
          <w:rFonts w:ascii="PT Astra Serif" w:eastAsia="PT Astra Serif" w:hAnsi="PT Astra Serif" w:cs="PT Astra Serif"/>
          <w:sz w:val="28"/>
        </w:rPr>
        <w:t xml:space="preserve">        деятельностью Администрации при предоставлении муниципальной услуги.</w:t>
      </w:r>
    </w:p>
    <w:p w:rsidR="004E71C3"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V. Досудебный (внесудебный) порядок обжалования решений и</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действий (бездействия) Администрации, его должностных лиц,</w:t>
      </w:r>
    </w:p>
    <w:p w:rsidR="004E71C3" w:rsidRPr="00DA00EB" w:rsidRDefault="004E71C3" w:rsidP="004E71C3">
      <w:pPr>
        <w:jc w:val="center"/>
        <w:rPr>
          <w:rFonts w:ascii="PT Astra Serif" w:eastAsia="PT Astra Serif" w:hAnsi="PT Astra Serif" w:cs="PT Astra Serif"/>
          <w:b/>
          <w:sz w:val="28"/>
        </w:rPr>
      </w:pPr>
      <w:proofErr w:type="gramStart"/>
      <w:r w:rsidRPr="00DA00EB">
        <w:rPr>
          <w:rFonts w:ascii="PT Astra Serif" w:eastAsia="PT Astra Serif" w:hAnsi="PT Astra Serif" w:cs="PT Astra Serif"/>
          <w:b/>
          <w:sz w:val="28"/>
        </w:rPr>
        <w:t>муниципальный</w:t>
      </w:r>
      <w:proofErr w:type="gramEnd"/>
      <w:r w:rsidRPr="00DA00EB">
        <w:rPr>
          <w:rFonts w:ascii="PT Astra Serif" w:eastAsia="PT Astra Serif" w:hAnsi="PT Astra Serif" w:cs="PT Astra Serif"/>
          <w:b/>
          <w:sz w:val="28"/>
        </w:rPr>
        <w:t xml:space="preserve"> служащих, работников, а также решений и</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действий (бездействия) многофункциональных центров</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предоставления государственных и муниципальных услуг, их должностных лиц, работников</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74.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75.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76. В качестве документа, подтверждающего полномочия на осуществление действий от имени Заявителя, может быть </w:t>
      </w:r>
      <w:proofErr w:type="gramStart"/>
      <w:r w:rsidRPr="00DA00EB">
        <w:rPr>
          <w:rFonts w:ascii="PT Astra Serif" w:eastAsia="PT Astra Serif" w:hAnsi="PT Astra Serif" w:cs="PT Astra Serif"/>
          <w:sz w:val="28"/>
        </w:rPr>
        <w:t>представлена</w:t>
      </w:r>
      <w:proofErr w:type="gramEnd"/>
      <w:r w:rsidRPr="00DA00EB">
        <w:rPr>
          <w:rFonts w:ascii="PT Astra Serif" w:eastAsia="PT Astra Serif" w:hAnsi="PT Astra Serif" w:cs="PT Astra Serif"/>
          <w:sz w:val="28"/>
        </w:rPr>
        <w:t>:</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w:t>
      </w:r>
      <w:r w:rsidRPr="00DA00EB">
        <w:rPr>
          <w:rFonts w:ascii="PT Astra Serif" w:eastAsia="PT Astra Serif" w:hAnsi="PT Astra Serif" w:cs="PT Astra Serif"/>
          <w:sz w:val="28"/>
        </w:rPr>
        <w:tab/>
        <w:t>оформленная в соответствии с законодательством Российской Федерации доверенность (для физических лиц);</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w:t>
      </w:r>
      <w:r w:rsidRPr="00DA00EB">
        <w:rPr>
          <w:rFonts w:ascii="PT Astra Serif" w:eastAsia="PT Astra Serif" w:hAnsi="PT Astra Serif" w:cs="PT Astra Serif"/>
          <w:sz w:val="28"/>
        </w:rPr>
        <w:tab/>
        <w:t xml:space="preserve">оформленная в соответствии с законодательством Российской Федерации доверенность, заверенная печатью Заявителя и подписанная </w:t>
      </w:r>
      <w:r w:rsidRPr="00DA00EB">
        <w:rPr>
          <w:rFonts w:ascii="PT Astra Serif" w:eastAsia="PT Astra Serif" w:hAnsi="PT Astra Serif" w:cs="PT Astra Serif"/>
          <w:sz w:val="28"/>
        </w:rPr>
        <w:lastRenderedPageBreak/>
        <w:t>руководителем Заявителя или уполномоченным этим руководителем лицом (для юридических лиц);</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w:t>
      </w:r>
      <w:r w:rsidRPr="00DA00EB">
        <w:rPr>
          <w:rFonts w:ascii="PT Astra Serif" w:eastAsia="PT Astra Serif" w:hAnsi="PT Astra Serif" w:cs="PT Astra Serif"/>
          <w:sz w:val="28"/>
        </w:rPr>
        <w:tab/>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5.2. Предмет жалобы</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b/>
          <w:sz w:val="28"/>
        </w:rPr>
        <w:t xml:space="preserve">77. </w:t>
      </w:r>
      <w:r w:rsidRPr="00DA00EB">
        <w:rPr>
          <w:rFonts w:ascii="PT Astra Serif" w:eastAsia="PT Astra Serif" w:hAnsi="PT Astra Serif" w:cs="PT Astra Serif"/>
          <w:sz w:val="28"/>
        </w:rPr>
        <w:t xml:space="preserve">Заявитель может обратиться с </w:t>
      </w:r>
      <w:proofErr w:type="gramStart"/>
      <w:r w:rsidRPr="00DA00EB">
        <w:rPr>
          <w:rFonts w:ascii="PT Astra Serif" w:eastAsia="PT Astra Serif" w:hAnsi="PT Astra Serif" w:cs="PT Astra Serif"/>
          <w:sz w:val="28"/>
        </w:rPr>
        <w:t>жалобой</w:t>
      </w:r>
      <w:proofErr w:type="gramEnd"/>
      <w:r w:rsidRPr="00DA00EB">
        <w:rPr>
          <w:rFonts w:ascii="PT Astra Serif" w:eastAsia="PT Astra Serif" w:hAnsi="PT Astra Serif" w:cs="PT Astra Serif"/>
          <w:sz w:val="28"/>
        </w:rPr>
        <w:t xml:space="preserve"> в том числе в следующих случаях:</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нарушения срока регистрации запроса о предоставлении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нарушения срока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 нарушение срока или порядка выдачи документов по результатам предоставления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статьей 16 Федерального закона от 27.07.2010 № 210-ФЗ «Об организации предоставления государственных и</w:t>
      </w:r>
      <w:proofErr w:type="gramEnd"/>
      <w:r w:rsidRPr="00DA00EB">
        <w:rPr>
          <w:rFonts w:ascii="PT Astra Serif" w:eastAsia="PT Astra Serif" w:hAnsi="PT Astra Serif" w:cs="PT Astra Serif"/>
          <w:sz w:val="28"/>
        </w:rPr>
        <w:t xml:space="preserve"> муниципальных услуг». </w:t>
      </w:r>
      <w:proofErr w:type="gramStart"/>
      <w:r w:rsidRPr="00DA00EB">
        <w:rPr>
          <w:rFonts w:ascii="PT Astra Serif" w:eastAsia="PT Astra Serif" w:hAnsi="PT Astra Serif" w:cs="PT Astra Serif"/>
          <w:sz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5.3 Органы муниципальной власти, уполномоченные на рассмотрение жалобы, и должностные лица, которым может быть направлена жалоба</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78. Органом местного самоуправления, уполномоченным на рассмотрение жалобы, является Администрация.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Жалоба может быть направлена на имя  главы Администрации.</w:t>
      </w:r>
    </w:p>
    <w:p w:rsidR="004E71C3" w:rsidRPr="00DA00EB"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5.4. Порядок подачи жалобы</w:t>
      </w:r>
    </w:p>
    <w:p w:rsidR="004E71C3" w:rsidRPr="00DA00EB"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79. Жалоба подается в письменной форме на бумажном носителе, в электронной форме в Администрацию.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80. Жалобы на решения и действия (бездействие), принятые Администрацией, подаются в вышестоящий орган.</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81.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Жалоба в письменной форме может быть также направлена по почте.</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При подаче жалобы через МФЦ </w:t>
      </w:r>
      <w:proofErr w:type="gramStart"/>
      <w:r w:rsidRPr="00DA00EB">
        <w:rPr>
          <w:rFonts w:ascii="PT Astra Serif" w:eastAsia="PT Astra Serif" w:hAnsi="PT Astra Serif" w:cs="PT Astra Serif"/>
          <w:sz w:val="28"/>
        </w:rPr>
        <w:t>последний</w:t>
      </w:r>
      <w:proofErr w:type="gramEnd"/>
      <w:r w:rsidRPr="00DA00EB">
        <w:rPr>
          <w:rFonts w:ascii="PT Astra Serif" w:eastAsia="PT Astra Serif" w:hAnsi="PT Astra Serif" w:cs="PT Astra Serif"/>
          <w:sz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82.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83. Жалоба должна содержать:</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E71C3"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5.5. Порядок и сроки рассмотрения жалобы</w:t>
      </w:r>
    </w:p>
    <w:p w:rsidR="004E71C3" w:rsidRPr="00DA00EB" w:rsidRDefault="004E71C3" w:rsidP="004E71C3">
      <w:pPr>
        <w:spacing w:line="360" w:lineRule="auto"/>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84. Жалоба, поступившая в Администрацию, подлежит регистрации не позднее следующего рабочего дня со дня ее поступления.</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85. Жалоба, поступившая в Администрацию, подлежит рассмотрению должностным лицом, уполномоченным на рассмотрение жалоб, который обеспечивает:</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lastRenderedPageBreak/>
        <w:t>1) 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информирование Заявителей о порядке обжалования решений и действий (бездействия) Администрации.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86. </w:t>
      </w:r>
      <w:proofErr w:type="gramStart"/>
      <w:r w:rsidRPr="00DA00EB">
        <w:rPr>
          <w:rFonts w:ascii="PT Astra Serif" w:eastAsia="PT Astra Serif" w:hAnsi="PT Astra Serif" w:cs="PT Astra Serif"/>
          <w:sz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87.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При этом срок рассмотрения жалобы исчисляется со дня регистрации жалобы в уполномоченном на ее рассмотрение органе.</w:t>
      </w:r>
    </w:p>
    <w:p w:rsidR="004E71C3" w:rsidRPr="00DA00EB"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5.6. Перечень оснований для приостановления рассмотрения жалобы</w:t>
      </w:r>
    </w:p>
    <w:p w:rsidR="004E71C3" w:rsidRPr="00DA00EB"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88. Основания для приостановления рассмотрения жалобы нормами действующего законодательства Российской Федерации не предусмотрены.</w:t>
      </w:r>
    </w:p>
    <w:p w:rsidR="004E71C3" w:rsidRPr="00DA00EB"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5.7. Результат рассмотрения жалобы</w:t>
      </w:r>
    </w:p>
    <w:p w:rsidR="004E71C3" w:rsidRPr="00DA00EB" w:rsidRDefault="004E71C3" w:rsidP="004E71C3">
      <w:pPr>
        <w:spacing w:line="360" w:lineRule="auto"/>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89. По результатам рассмотрения обращения, жалобы Администрация принимает одно из следующих решений:</w:t>
      </w:r>
    </w:p>
    <w:p w:rsidR="004E71C3" w:rsidRPr="00DA00EB" w:rsidRDefault="004E71C3" w:rsidP="004E71C3">
      <w:pPr>
        <w:ind w:firstLine="709"/>
        <w:jc w:val="both"/>
        <w:rPr>
          <w:rFonts w:ascii="PT Astra Serif" w:eastAsia="PT Astra Serif" w:hAnsi="PT Astra Serif" w:cs="PT Astra Serif"/>
          <w:sz w:val="28"/>
        </w:rPr>
      </w:pPr>
      <w:proofErr w:type="gramStart"/>
      <w:r w:rsidRPr="00DA00EB">
        <w:rPr>
          <w:rFonts w:ascii="PT Astra Serif" w:eastAsia="PT Astra Serif" w:hAnsi="PT Astra Serif" w:cs="PT Astra Serif"/>
          <w:sz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отказывает в удовлетворении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90. 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91. Внесение изменений в результат предоставления Муниципальной услуги в целях исправления допущенных опечаток и ошибок осуществляется </w:t>
      </w:r>
      <w:r w:rsidRPr="00DA00EB">
        <w:rPr>
          <w:rFonts w:ascii="PT Astra Serif" w:eastAsia="PT Astra Serif" w:hAnsi="PT Astra Serif" w:cs="PT Astra Serif"/>
          <w:sz w:val="28"/>
        </w:rPr>
        <w:lastRenderedPageBreak/>
        <w:t>Администрацией в срок не более 3 рабочих дней с момента вынесения решения об удовлетворении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92. В случае установления в ходе или по результатам </w:t>
      </w:r>
      <w:proofErr w:type="gramStart"/>
      <w:r w:rsidRPr="00DA00EB">
        <w:rPr>
          <w:rFonts w:ascii="PT Astra Serif" w:eastAsia="PT Astra Serif" w:hAnsi="PT Astra Serif" w:cs="PT Astra Serif"/>
          <w:sz w:val="28"/>
        </w:rPr>
        <w:t>рассмотрения жалобы признаков состава административного правонарушения</w:t>
      </w:r>
      <w:proofErr w:type="gramEnd"/>
      <w:r w:rsidRPr="00DA00EB">
        <w:rPr>
          <w:rFonts w:ascii="PT Astra Serif" w:eastAsia="PT Astra Serif" w:hAnsi="PT Astra Serif" w:cs="PT Astra Serif"/>
          <w:sz w:val="28"/>
        </w:rPr>
        <w:t xml:space="preserve"> или преступления Администрация незамедлительно направляет имеющиеся материалы в органы прокуратуры.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93. Администрация отказывает в удовлетворении жалобы в следующих случаях:</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наличия вступившего в законную силу решения суда по жалобе о том же предмете и по тем же основаниям;</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подачи жалобы лицом, полномочия которого не подтверждены в порядке, установленном законодательством Российской Федерации;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4) признания жалобы необоснованной.</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94. </w:t>
      </w:r>
      <w:proofErr w:type="gramStart"/>
      <w:r w:rsidRPr="00DA00EB">
        <w:rPr>
          <w:rFonts w:ascii="PT Astra Serif" w:eastAsia="PT Astra Serif" w:hAnsi="PT Astra Serif" w:cs="PT Astra Serif"/>
          <w:sz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Pr="00DA00EB">
        <w:rPr>
          <w:rFonts w:ascii="PT Astra Serif" w:eastAsia="PT Astra Serif" w:hAnsi="PT Astra Serif" w:cs="PT Astra Serif"/>
          <w:sz w:val="28"/>
        </w:rPr>
        <w:t xml:space="preserve"> информация о дальнейших действиях, которые необходимо совершить заявителю в целях получения муниципальной услуги.</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5.8. Порядок информирования Заявителя о результатах </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рассмотрения жалобы</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96.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5.9. Право Заявителя на получение информации и документов, необходимых для обоснования и рассмотрения жалобы</w:t>
      </w:r>
    </w:p>
    <w:p w:rsidR="004E71C3" w:rsidRPr="00DA00EB" w:rsidRDefault="004E71C3" w:rsidP="004E71C3">
      <w:pPr>
        <w:ind w:firstLine="709"/>
        <w:jc w:val="both"/>
        <w:rPr>
          <w:rFonts w:ascii="PT Astra Serif" w:eastAsia="PT Astra Serif" w:hAnsi="PT Astra Serif" w:cs="PT Astra Serif"/>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97. Заявитель имеет право на получение исчерпывающей информации и документов, необходимых для обоснования и рассмотрения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Заявитель имеет право на получение информации и документов, необходимых для обоснования и рассмотрения жалобы, при условии, что это </w:t>
      </w:r>
      <w:r w:rsidRPr="00DA00EB">
        <w:rPr>
          <w:rFonts w:ascii="PT Astra Serif" w:eastAsia="PT Astra Serif" w:hAnsi="PT Astra Serif" w:cs="PT Astra Serif"/>
          <w:sz w:val="28"/>
        </w:rPr>
        <w:lastRenderedPageBreak/>
        <w:t>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98. При подаче жалобы Заявитель вправе получить следующую информацию:</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 перечень номеров телефонов для получения сведений о прохождении процедур по рассмотрению жалобы;</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99.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5.10. Порядок обжалования решения по жалобе</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100. Заявитель вправе обжаловать решение по жалобе в судебном порядке в соответствии с законодательством Российской Федерации.</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 xml:space="preserve"> </w:t>
      </w:r>
    </w:p>
    <w:p w:rsidR="004E71C3" w:rsidRPr="00DA00EB" w:rsidRDefault="004E71C3" w:rsidP="004E71C3">
      <w:pPr>
        <w:jc w:val="center"/>
        <w:rPr>
          <w:rFonts w:ascii="PT Astra Serif" w:eastAsia="PT Astra Serif" w:hAnsi="PT Astra Serif" w:cs="PT Astra Serif"/>
          <w:b/>
          <w:sz w:val="28"/>
        </w:rPr>
      </w:pPr>
      <w:r w:rsidRPr="00DA00EB">
        <w:rPr>
          <w:rFonts w:ascii="PT Astra Serif" w:eastAsia="PT Astra Serif" w:hAnsi="PT Astra Serif" w:cs="PT Astra Serif"/>
          <w:b/>
          <w:sz w:val="28"/>
        </w:rPr>
        <w:t>5.11. Подача жалобы в антимонопольный орган.</w:t>
      </w:r>
    </w:p>
    <w:p w:rsidR="004E71C3" w:rsidRPr="00DA00EB" w:rsidRDefault="004E71C3" w:rsidP="004E71C3">
      <w:pPr>
        <w:jc w:val="center"/>
        <w:rPr>
          <w:rFonts w:ascii="PT Astra Serif" w:eastAsia="PT Astra Serif" w:hAnsi="PT Astra Serif" w:cs="PT Astra Serif"/>
          <w:b/>
          <w:sz w:val="28"/>
        </w:rPr>
      </w:pPr>
    </w:p>
    <w:p w:rsidR="004E71C3" w:rsidRPr="00DA00EB" w:rsidRDefault="004E71C3" w:rsidP="004E71C3">
      <w:pPr>
        <w:ind w:firstLine="709"/>
        <w:jc w:val="both"/>
        <w:rPr>
          <w:rFonts w:ascii="PT Astra Serif" w:eastAsia="PT Astra Serif" w:hAnsi="PT Astra Serif" w:cs="PT Astra Serif"/>
          <w:sz w:val="28"/>
        </w:rPr>
      </w:pPr>
      <w:r w:rsidRPr="00DA00EB">
        <w:rPr>
          <w:rFonts w:ascii="PT Astra Serif" w:eastAsia="PT Astra Serif" w:hAnsi="PT Astra Serif" w:cs="PT Astra Serif"/>
          <w:sz w:val="28"/>
        </w:rPr>
        <w:t xml:space="preserve">101. </w:t>
      </w:r>
      <w:proofErr w:type="gramStart"/>
      <w:r w:rsidRPr="00DA00EB">
        <w:rPr>
          <w:rFonts w:ascii="PT Astra Serif" w:eastAsia="PT Astra Serif" w:hAnsi="PT Astra Serif" w:cs="PT Astra Serif"/>
          <w:sz w:val="28"/>
        </w:rPr>
        <w:t>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w:t>
      </w:r>
      <w:proofErr w:type="gramEnd"/>
      <w:r w:rsidRPr="00DA00EB">
        <w:rPr>
          <w:rFonts w:ascii="PT Astra Serif" w:eastAsia="PT Astra Serif" w:hAnsi="PT Astra Serif" w:cs="PT Astra Serif"/>
          <w:sz w:val="28"/>
        </w:rPr>
        <w:t xml:space="preserve"> </w:t>
      </w:r>
      <w:proofErr w:type="gramStart"/>
      <w:r w:rsidRPr="00DA00EB">
        <w:rPr>
          <w:rFonts w:ascii="PT Astra Serif" w:eastAsia="PT Astra Serif" w:hAnsi="PT Astra Serif" w:cs="PT Astra Serif"/>
          <w:sz w:val="28"/>
        </w:rPr>
        <w:t>порядке</w:t>
      </w:r>
      <w:proofErr w:type="gramEnd"/>
      <w:r w:rsidRPr="00DA00EB">
        <w:rPr>
          <w:rFonts w:ascii="PT Astra Serif" w:eastAsia="PT Astra Serif" w:hAnsi="PT Astra Serif" w:cs="PT Astra Serif"/>
          <w:sz w:val="28"/>
        </w:rPr>
        <w:t>, установленном антимонопольным законодательством Российской Федерации, в антимонопольный орган.</w:t>
      </w:r>
    </w:p>
    <w:p w:rsidR="007F1187" w:rsidRDefault="007F1187" w:rsidP="00F40D31">
      <w:pPr>
        <w:widowControl w:val="0"/>
        <w:snapToGrid w:val="0"/>
        <w:ind w:firstLine="708"/>
        <w:jc w:val="both"/>
        <w:rPr>
          <w:rFonts w:ascii="PT Astra Serif" w:eastAsia="Times New Roman" w:hAnsi="PT Astra Serif"/>
          <w:sz w:val="28"/>
          <w:szCs w:val="28"/>
        </w:rPr>
      </w:pPr>
    </w:p>
    <w:p w:rsidR="007F1187" w:rsidRPr="007B719C" w:rsidRDefault="007F1187" w:rsidP="00F40D31">
      <w:pPr>
        <w:widowControl w:val="0"/>
        <w:snapToGrid w:val="0"/>
        <w:ind w:firstLine="708"/>
        <w:jc w:val="both"/>
        <w:rPr>
          <w:rFonts w:ascii="PT Astra Serif" w:eastAsia="Times New Roman" w:hAnsi="PT Astra Serif"/>
          <w:sz w:val="28"/>
          <w:szCs w:val="28"/>
        </w:rPr>
      </w:pPr>
    </w:p>
    <w:p w:rsidR="00B112BE" w:rsidRPr="005122BA" w:rsidRDefault="00B112BE" w:rsidP="00F40D31">
      <w:pPr>
        <w:widowControl w:val="0"/>
        <w:snapToGrid w:val="0"/>
        <w:jc w:val="both"/>
        <w:rPr>
          <w:rFonts w:ascii="PT Astra Serif" w:eastAsia="Times New Roman" w:hAnsi="PT Astra Serif"/>
          <w:sz w:val="28"/>
          <w:szCs w:val="28"/>
        </w:rPr>
      </w:pPr>
    </w:p>
    <w:tbl>
      <w:tblPr>
        <w:tblStyle w:val="aff"/>
        <w:tblW w:w="967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1"/>
        <w:gridCol w:w="3359"/>
      </w:tblGrid>
      <w:tr w:rsidR="003F53F2" w:rsidRPr="005122BA" w:rsidTr="00E356A9">
        <w:trPr>
          <w:trHeight w:val="1141"/>
        </w:trPr>
        <w:tc>
          <w:tcPr>
            <w:tcW w:w="6311" w:type="dxa"/>
            <w:vAlign w:val="bottom"/>
          </w:tcPr>
          <w:p w:rsidR="003F53F2" w:rsidRPr="005122BA" w:rsidRDefault="003F53F2" w:rsidP="00F40D31">
            <w:pPr>
              <w:jc w:val="center"/>
              <w:rPr>
                <w:rFonts w:ascii="PT Astra Serif" w:hAnsi="PT Astra Serif"/>
                <w:b/>
                <w:sz w:val="28"/>
                <w:szCs w:val="28"/>
              </w:rPr>
            </w:pPr>
            <w:r w:rsidRPr="005122BA">
              <w:rPr>
                <w:rFonts w:ascii="PT Astra Serif" w:hAnsi="PT Astra Serif"/>
                <w:b/>
                <w:sz w:val="28"/>
                <w:szCs w:val="28"/>
              </w:rPr>
              <w:t>Начальник управления архитектуры, земельных и имущественных отношений</w:t>
            </w:r>
          </w:p>
          <w:p w:rsidR="003F53F2" w:rsidRPr="005122BA" w:rsidRDefault="003F53F2" w:rsidP="00F40D31">
            <w:pPr>
              <w:jc w:val="center"/>
              <w:rPr>
                <w:rFonts w:ascii="PT Astra Serif" w:hAnsi="PT Astra Serif"/>
                <w:b/>
                <w:sz w:val="28"/>
                <w:szCs w:val="28"/>
              </w:rPr>
            </w:pPr>
            <w:r w:rsidRPr="005122BA">
              <w:rPr>
                <w:rFonts w:ascii="PT Astra Serif" w:hAnsi="PT Astra Serif"/>
                <w:b/>
                <w:sz w:val="28"/>
                <w:szCs w:val="28"/>
              </w:rPr>
              <w:t xml:space="preserve">администрации </w:t>
            </w:r>
            <w:proofErr w:type="spellStart"/>
            <w:r w:rsidRPr="005122BA">
              <w:rPr>
                <w:rFonts w:ascii="PT Astra Serif" w:hAnsi="PT Astra Serif"/>
                <w:b/>
                <w:sz w:val="28"/>
                <w:szCs w:val="28"/>
              </w:rPr>
              <w:t>Щекинского</w:t>
            </w:r>
            <w:proofErr w:type="spellEnd"/>
            <w:r w:rsidRPr="005122BA">
              <w:rPr>
                <w:rFonts w:ascii="PT Astra Serif" w:hAnsi="PT Astra Serif"/>
                <w:b/>
                <w:sz w:val="28"/>
                <w:szCs w:val="28"/>
              </w:rPr>
              <w:t xml:space="preserve"> района</w:t>
            </w:r>
          </w:p>
        </w:tc>
        <w:tc>
          <w:tcPr>
            <w:tcW w:w="3359" w:type="dxa"/>
            <w:vAlign w:val="bottom"/>
          </w:tcPr>
          <w:p w:rsidR="003F53F2" w:rsidRPr="005122BA" w:rsidRDefault="003F53F2" w:rsidP="00F40D31">
            <w:pPr>
              <w:jc w:val="right"/>
              <w:rPr>
                <w:rFonts w:ascii="PT Astra Serif" w:hAnsi="PT Astra Serif"/>
                <w:sz w:val="28"/>
                <w:szCs w:val="28"/>
              </w:rPr>
            </w:pPr>
            <w:r w:rsidRPr="005122BA">
              <w:rPr>
                <w:rFonts w:ascii="PT Astra Serif" w:hAnsi="PT Astra Serif"/>
                <w:b/>
                <w:sz w:val="28"/>
                <w:szCs w:val="28"/>
              </w:rPr>
              <w:t>С.В. Зыбин</w:t>
            </w:r>
          </w:p>
        </w:tc>
      </w:tr>
    </w:tbl>
    <w:p w:rsidR="00CC153F" w:rsidRDefault="00CC153F" w:rsidP="00F40D31">
      <w:pPr>
        <w:rPr>
          <w:rFonts w:ascii="PT Astra Serif" w:eastAsia="Times New Roman" w:hAnsi="PT Astra Serif"/>
          <w:sz w:val="28"/>
          <w:szCs w:val="28"/>
        </w:rPr>
      </w:pPr>
    </w:p>
    <w:p w:rsidR="00D67AFB" w:rsidRDefault="00D67AFB" w:rsidP="00F40D31">
      <w:pPr>
        <w:rPr>
          <w:rFonts w:ascii="PT Astra Serif" w:eastAsia="MS Mincho" w:hAnsi="PT Astra Serif"/>
          <w:sz w:val="28"/>
          <w:szCs w:val="28"/>
        </w:rPr>
      </w:pPr>
    </w:p>
    <w:p w:rsidR="004A79FF" w:rsidRDefault="004A79FF" w:rsidP="00F40D31">
      <w:pPr>
        <w:ind w:left="4248"/>
        <w:jc w:val="center"/>
        <w:rPr>
          <w:rFonts w:ascii="PT Astra Serif" w:eastAsia="MS Mincho" w:hAnsi="PT Astra Serif"/>
          <w:sz w:val="28"/>
          <w:szCs w:val="28"/>
        </w:rPr>
      </w:pPr>
    </w:p>
    <w:p w:rsidR="007B719C" w:rsidRDefault="007B719C" w:rsidP="00F40D31">
      <w:pPr>
        <w:ind w:left="4248"/>
        <w:jc w:val="center"/>
        <w:rPr>
          <w:rFonts w:ascii="PT Astra Serif" w:eastAsia="MS Mincho" w:hAnsi="PT Astra Serif"/>
          <w:sz w:val="28"/>
          <w:szCs w:val="28"/>
        </w:rPr>
      </w:pPr>
    </w:p>
    <w:p w:rsidR="007B719C" w:rsidRDefault="007B719C" w:rsidP="00F40D31">
      <w:pPr>
        <w:ind w:left="4248"/>
        <w:jc w:val="center"/>
        <w:rPr>
          <w:rFonts w:ascii="PT Astra Serif" w:eastAsia="MS Mincho" w:hAnsi="PT Astra Serif"/>
          <w:sz w:val="28"/>
          <w:szCs w:val="28"/>
        </w:rPr>
      </w:pPr>
    </w:p>
    <w:p w:rsidR="007B719C" w:rsidRDefault="007B719C" w:rsidP="00F40D31">
      <w:pPr>
        <w:ind w:left="4248"/>
        <w:jc w:val="center"/>
        <w:rPr>
          <w:rFonts w:ascii="PT Astra Serif" w:eastAsia="MS Mincho" w:hAnsi="PT Astra Serif"/>
          <w:sz w:val="28"/>
          <w:szCs w:val="28"/>
        </w:rPr>
      </w:pPr>
    </w:p>
    <w:p w:rsidR="004E71C3" w:rsidRDefault="004E71C3" w:rsidP="004E71C3">
      <w:pPr>
        <w:widowControl w:val="0"/>
        <w:jc w:val="right"/>
        <w:rPr>
          <w:rFonts w:ascii="PT Astra Serif" w:hAnsi="PT Astra Serif"/>
          <w:sz w:val="28"/>
          <w:szCs w:val="28"/>
        </w:rPr>
      </w:pPr>
      <w:r>
        <w:rPr>
          <w:rFonts w:ascii="PT Astra Serif" w:hAnsi="PT Astra Serif"/>
          <w:sz w:val="28"/>
          <w:szCs w:val="28"/>
        </w:rPr>
        <w:lastRenderedPageBreak/>
        <w:t>Приложение № 1</w:t>
      </w:r>
    </w:p>
    <w:p w:rsidR="004E71C3" w:rsidRDefault="004E71C3" w:rsidP="004E71C3">
      <w:pPr>
        <w:widowControl w:val="0"/>
        <w:jc w:val="right"/>
        <w:rPr>
          <w:rFonts w:ascii="PT Astra Serif" w:hAnsi="PT Astra Serif"/>
          <w:sz w:val="28"/>
          <w:szCs w:val="28"/>
        </w:rPr>
      </w:pPr>
      <w:r>
        <w:rPr>
          <w:rFonts w:ascii="PT Astra Serif" w:hAnsi="PT Astra Serif"/>
          <w:sz w:val="28"/>
          <w:szCs w:val="28"/>
        </w:rPr>
        <w:t>к Административному регламенту</w:t>
      </w:r>
    </w:p>
    <w:p w:rsidR="004E71C3" w:rsidRPr="00DA00EB" w:rsidRDefault="004E71C3" w:rsidP="004E71C3">
      <w:pPr>
        <w:pStyle w:val="1"/>
        <w:keepNext w:val="0"/>
        <w:jc w:val="right"/>
        <w:rPr>
          <w:rFonts w:ascii="PT Astra Serif" w:eastAsia="Calibri" w:hAnsi="PT Astra Serif"/>
          <w:highlight w:val="white"/>
        </w:rPr>
      </w:pPr>
      <w:r w:rsidRPr="00DA00EB">
        <w:rPr>
          <w:rFonts w:ascii="PT Astra Serif" w:eastAsia="Calibri" w:hAnsi="PT Astra Serif"/>
          <w:szCs w:val="28"/>
          <w:highlight w:val="white"/>
          <w:lang w:eastAsia="en-US"/>
        </w:rPr>
        <w:t xml:space="preserve">                                                                                                                                                </w:t>
      </w:r>
    </w:p>
    <w:tbl>
      <w:tblPr>
        <w:tblStyle w:val="aff"/>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E71C3" w:rsidRPr="00DA00EB" w:rsidTr="00514A3A">
        <w:tc>
          <w:tcPr>
            <w:tcW w:w="4642" w:type="dxa"/>
            <w:tcBorders>
              <w:top w:val="nil"/>
              <w:left w:val="nil"/>
              <w:bottom w:val="nil"/>
              <w:right w:val="nil"/>
            </w:tcBorders>
            <w:hideMark/>
          </w:tcPr>
          <w:p w:rsidR="004E71C3" w:rsidRPr="00DA00EB" w:rsidRDefault="004E71C3" w:rsidP="00514A3A">
            <w:pPr>
              <w:jc w:val="both"/>
              <w:rPr>
                <w:rFonts w:ascii="PT Astra Serif" w:hAnsi="PT Astra Serif"/>
                <w:highlight w:val="white"/>
              </w:rPr>
            </w:pPr>
            <w:r>
              <w:rPr>
                <w:rFonts w:ascii="PT Astra Serif" w:hAnsi="PT Astra Serif"/>
                <w:sz w:val="24"/>
                <w:szCs w:val="24"/>
                <w:highlight w:val="white"/>
              </w:rPr>
              <w:t>В</w:t>
            </w:r>
            <w:r>
              <w:rPr>
                <w:rFonts w:ascii="PT Astra Serif" w:hAnsi="PT Astra Serif"/>
                <w:sz w:val="24"/>
                <w:szCs w:val="24"/>
                <w:highlight w:val="white"/>
                <w:lang w:val="en-US"/>
              </w:rPr>
              <w:t> </w:t>
            </w:r>
            <w:r w:rsidRPr="00DA00EB">
              <w:rPr>
                <w:rFonts w:ascii="PT Astra Serif" w:hAnsi="PT Astra Serif"/>
                <w:sz w:val="24"/>
                <w:szCs w:val="24"/>
                <w:highlight w:val="white"/>
              </w:rPr>
              <w:t>администрацию</w:t>
            </w:r>
            <w:r w:rsidRPr="00A3688D">
              <w:rPr>
                <w:rFonts w:ascii="PT Astra Serif" w:hAnsi="PT Astra Serif"/>
                <w:sz w:val="24"/>
                <w:szCs w:val="24"/>
                <w:highlight w:val="white"/>
              </w:rPr>
              <w:t>____________________</w:t>
            </w:r>
            <w:r w:rsidRPr="00B8075D">
              <w:rPr>
                <w:rFonts w:ascii="PT Astra Serif" w:hAnsi="PT Astra Serif"/>
                <w:sz w:val="24"/>
                <w:szCs w:val="24"/>
                <w:highlight w:val="white"/>
              </w:rPr>
              <w:t xml:space="preserve"> __</w:t>
            </w:r>
            <w:r w:rsidRPr="00DA00EB">
              <w:rPr>
                <w:rFonts w:ascii="PT Astra Serif" w:hAnsi="PT Astra Serif"/>
                <w:sz w:val="24"/>
                <w:szCs w:val="24"/>
                <w:highlight w:val="white"/>
              </w:rPr>
              <w:t>____________________</w:t>
            </w:r>
            <w:r w:rsidRPr="00A3688D">
              <w:rPr>
                <w:rFonts w:ascii="PT Astra Serif" w:hAnsi="PT Astra Serif"/>
                <w:sz w:val="24"/>
                <w:szCs w:val="24"/>
                <w:highlight w:val="white"/>
              </w:rPr>
              <w:t>______________</w:t>
            </w:r>
          </w:p>
          <w:p w:rsidR="004E71C3" w:rsidRPr="00DA00EB" w:rsidRDefault="004E71C3" w:rsidP="00514A3A">
            <w:pPr>
              <w:jc w:val="both"/>
              <w:rPr>
                <w:rFonts w:ascii="PT Astra Serif" w:hAnsi="PT Astra Serif"/>
                <w:highlight w:val="white"/>
              </w:rPr>
            </w:pPr>
            <w:r w:rsidRPr="00DA00EB">
              <w:rPr>
                <w:rFonts w:ascii="PT Astra Serif" w:hAnsi="PT Astra Serif"/>
                <w:sz w:val="24"/>
                <w:szCs w:val="24"/>
                <w:highlight w:val="white"/>
              </w:rPr>
              <w:t>_____________________________</w:t>
            </w:r>
            <w:r w:rsidRPr="00B8075D">
              <w:rPr>
                <w:rFonts w:ascii="PT Astra Serif" w:hAnsi="PT Astra Serif"/>
                <w:sz w:val="24"/>
                <w:szCs w:val="24"/>
                <w:highlight w:val="white"/>
              </w:rPr>
              <w:t>____</w:t>
            </w:r>
            <w:r w:rsidRPr="00DA00EB">
              <w:rPr>
                <w:rFonts w:ascii="PT Astra Serif" w:hAnsi="PT Astra Serif"/>
                <w:sz w:val="24"/>
                <w:szCs w:val="24"/>
                <w:highlight w:val="white"/>
              </w:rPr>
              <w:t>___</w:t>
            </w:r>
          </w:p>
          <w:p w:rsidR="004E71C3" w:rsidRPr="00B8075D" w:rsidRDefault="004E71C3" w:rsidP="00514A3A">
            <w:pPr>
              <w:jc w:val="center"/>
              <w:rPr>
                <w:rFonts w:ascii="PT Astra Serif" w:hAnsi="PT Astra Serif"/>
                <w:highlight w:val="white"/>
                <w:vertAlign w:val="superscript"/>
              </w:rPr>
            </w:pPr>
            <w:r>
              <w:rPr>
                <w:rFonts w:ascii="PT Astra Serif" w:hAnsi="PT Astra Serif"/>
                <w:sz w:val="24"/>
                <w:szCs w:val="24"/>
                <w:highlight w:val="white"/>
                <w:vertAlign w:val="superscript"/>
              </w:rPr>
              <w:t>(</w:t>
            </w:r>
            <w:proofErr w:type="spellStart"/>
            <w:r>
              <w:rPr>
                <w:rFonts w:ascii="PT Astra Serif" w:hAnsi="PT Astra Serif"/>
                <w:sz w:val="24"/>
                <w:szCs w:val="24"/>
                <w:highlight w:val="white"/>
                <w:vertAlign w:val="superscript"/>
              </w:rPr>
              <w:t>ф.и.о.</w:t>
            </w:r>
            <w:proofErr w:type="spellEnd"/>
            <w:r w:rsidRPr="00B8075D">
              <w:rPr>
                <w:rFonts w:ascii="PT Astra Serif" w:hAnsi="PT Astra Serif"/>
                <w:sz w:val="24"/>
                <w:szCs w:val="24"/>
                <w:highlight w:val="white"/>
                <w:vertAlign w:val="superscript"/>
              </w:rPr>
              <w:t>)</w:t>
            </w:r>
          </w:p>
          <w:p w:rsidR="004E71C3" w:rsidRPr="00DA00EB" w:rsidRDefault="004E71C3" w:rsidP="00514A3A">
            <w:pPr>
              <w:jc w:val="both"/>
              <w:rPr>
                <w:rFonts w:ascii="PT Astra Serif" w:hAnsi="PT Astra Serif"/>
                <w:highlight w:val="white"/>
              </w:rPr>
            </w:pPr>
            <w:r w:rsidRPr="00DA00EB">
              <w:rPr>
                <w:rFonts w:ascii="PT Astra Serif" w:hAnsi="PT Astra Serif"/>
                <w:sz w:val="24"/>
                <w:szCs w:val="24"/>
                <w:highlight w:val="white"/>
              </w:rPr>
              <w:t>_______________________</w:t>
            </w:r>
            <w:r w:rsidRPr="00A3688D">
              <w:rPr>
                <w:rFonts w:ascii="PT Astra Serif" w:hAnsi="PT Astra Serif"/>
                <w:sz w:val="24"/>
                <w:szCs w:val="24"/>
                <w:highlight w:val="white"/>
              </w:rPr>
              <w:t>___</w:t>
            </w:r>
            <w:r w:rsidRPr="00DA00EB">
              <w:rPr>
                <w:rFonts w:ascii="PT Astra Serif" w:hAnsi="PT Astra Serif"/>
                <w:sz w:val="24"/>
                <w:szCs w:val="24"/>
                <w:highlight w:val="white"/>
              </w:rPr>
              <w:t>__________</w:t>
            </w:r>
          </w:p>
          <w:p w:rsidR="004E71C3" w:rsidRPr="00DA00EB" w:rsidRDefault="004E71C3" w:rsidP="00514A3A">
            <w:pPr>
              <w:jc w:val="both"/>
              <w:rPr>
                <w:rFonts w:ascii="PT Astra Serif" w:hAnsi="PT Astra Serif"/>
                <w:highlight w:val="white"/>
              </w:rPr>
            </w:pPr>
            <w:r w:rsidRPr="00DA00EB">
              <w:rPr>
                <w:rFonts w:ascii="PT Astra Serif" w:hAnsi="PT Astra Serif"/>
                <w:sz w:val="24"/>
                <w:szCs w:val="24"/>
                <w:highlight w:val="white"/>
              </w:rPr>
              <w:t>______________________</w:t>
            </w:r>
            <w:r w:rsidRPr="00A3688D">
              <w:rPr>
                <w:rFonts w:ascii="PT Astra Serif" w:hAnsi="PT Astra Serif"/>
                <w:sz w:val="24"/>
                <w:szCs w:val="24"/>
                <w:highlight w:val="white"/>
              </w:rPr>
              <w:t>____</w:t>
            </w:r>
            <w:r w:rsidRPr="00DA00EB">
              <w:rPr>
                <w:rFonts w:ascii="PT Astra Serif" w:hAnsi="PT Astra Serif"/>
                <w:sz w:val="24"/>
                <w:szCs w:val="24"/>
                <w:highlight w:val="white"/>
              </w:rPr>
              <w:t>__________</w:t>
            </w:r>
          </w:p>
          <w:p w:rsidR="004E71C3" w:rsidRPr="00B8075D" w:rsidRDefault="004E71C3" w:rsidP="00514A3A">
            <w:pPr>
              <w:jc w:val="center"/>
              <w:rPr>
                <w:rFonts w:ascii="PT Astra Serif" w:hAnsi="PT Astra Serif"/>
                <w:highlight w:val="white"/>
                <w:vertAlign w:val="superscript"/>
              </w:rPr>
            </w:pPr>
            <w:r w:rsidRPr="00B8075D">
              <w:rPr>
                <w:rFonts w:ascii="PT Astra Serif" w:hAnsi="PT Astra Serif"/>
                <w:sz w:val="24"/>
                <w:szCs w:val="24"/>
                <w:highlight w:val="white"/>
                <w:vertAlign w:val="superscript"/>
              </w:rPr>
              <w:t>(почтовый адрес)</w:t>
            </w:r>
          </w:p>
          <w:p w:rsidR="004E71C3" w:rsidRPr="00DA00EB" w:rsidRDefault="004E71C3" w:rsidP="00514A3A">
            <w:pPr>
              <w:jc w:val="both"/>
              <w:rPr>
                <w:rFonts w:ascii="PT Astra Serif" w:hAnsi="PT Astra Serif"/>
                <w:highlight w:val="white"/>
              </w:rPr>
            </w:pPr>
            <w:r w:rsidRPr="00DA00EB">
              <w:rPr>
                <w:rFonts w:ascii="PT Astra Serif" w:hAnsi="PT Astra Serif"/>
                <w:sz w:val="24"/>
                <w:szCs w:val="24"/>
                <w:highlight w:val="white"/>
              </w:rPr>
              <w:t>_______________________</w:t>
            </w:r>
            <w:r w:rsidRPr="00A3688D">
              <w:rPr>
                <w:rFonts w:ascii="PT Astra Serif" w:hAnsi="PT Astra Serif"/>
                <w:sz w:val="24"/>
                <w:szCs w:val="24"/>
                <w:highlight w:val="white"/>
              </w:rPr>
              <w:t>___</w:t>
            </w:r>
            <w:r w:rsidRPr="00DA00EB">
              <w:rPr>
                <w:rFonts w:ascii="PT Astra Serif" w:hAnsi="PT Astra Serif"/>
                <w:sz w:val="24"/>
                <w:szCs w:val="24"/>
                <w:highlight w:val="white"/>
              </w:rPr>
              <w:t>__________</w:t>
            </w:r>
          </w:p>
          <w:p w:rsidR="004E71C3" w:rsidRPr="00DA00EB" w:rsidRDefault="004E71C3" w:rsidP="00514A3A">
            <w:pPr>
              <w:jc w:val="both"/>
              <w:rPr>
                <w:rFonts w:ascii="PT Astra Serif" w:hAnsi="PT Astra Serif"/>
                <w:highlight w:val="white"/>
              </w:rPr>
            </w:pPr>
            <w:r w:rsidRPr="00DA00EB">
              <w:rPr>
                <w:rFonts w:ascii="PT Astra Serif" w:hAnsi="PT Astra Serif"/>
                <w:sz w:val="24"/>
                <w:szCs w:val="24"/>
                <w:highlight w:val="white"/>
              </w:rPr>
              <w:t>_______________________</w:t>
            </w:r>
            <w:r w:rsidRPr="00A3688D">
              <w:rPr>
                <w:rFonts w:ascii="PT Astra Serif" w:hAnsi="PT Astra Serif"/>
                <w:sz w:val="24"/>
                <w:szCs w:val="24"/>
                <w:highlight w:val="white"/>
              </w:rPr>
              <w:t>___</w:t>
            </w:r>
            <w:r w:rsidRPr="00DA00EB">
              <w:rPr>
                <w:rFonts w:ascii="PT Astra Serif" w:hAnsi="PT Astra Serif"/>
                <w:sz w:val="24"/>
                <w:szCs w:val="24"/>
                <w:highlight w:val="white"/>
              </w:rPr>
              <w:t>__________</w:t>
            </w:r>
          </w:p>
          <w:p w:rsidR="004E71C3" w:rsidRPr="00DA00EB" w:rsidRDefault="004E71C3" w:rsidP="00514A3A">
            <w:pPr>
              <w:jc w:val="both"/>
              <w:rPr>
                <w:rFonts w:ascii="PT Astra Serif" w:hAnsi="PT Astra Serif"/>
                <w:highlight w:val="white"/>
              </w:rPr>
            </w:pPr>
            <w:r w:rsidRPr="00DA00EB">
              <w:rPr>
                <w:rFonts w:ascii="PT Astra Serif" w:hAnsi="PT Astra Serif"/>
                <w:sz w:val="24"/>
                <w:szCs w:val="24"/>
                <w:highlight w:val="white"/>
              </w:rPr>
              <w:t>_____________________</w:t>
            </w:r>
            <w:r w:rsidRPr="00A3688D">
              <w:rPr>
                <w:rFonts w:ascii="PT Astra Serif" w:hAnsi="PT Astra Serif"/>
                <w:sz w:val="24"/>
                <w:szCs w:val="24"/>
                <w:highlight w:val="white"/>
              </w:rPr>
              <w:t>___</w:t>
            </w:r>
            <w:r w:rsidRPr="00DA00EB">
              <w:rPr>
                <w:rFonts w:ascii="PT Astra Serif" w:hAnsi="PT Astra Serif"/>
                <w:sz w:val="24"/>
                <w:szCs w:val="24"/>
                <w:highlight w:val="white"/>
              </w:rPr>
              <w:t>____________</w:t>
            </w:r>
          </w:p>
          <w:p w:rsidR="004E71C3" w:rsidRPr="00B8075D" w:rsidRDefault="004E71C3" w:rsidP="00514A3A">
            <w:pPr>
              <w:jc w:val="center"/>
              <w:rPr>
                <w:rFonts w:ascii="PT Astra Serif" w:hAnsi="PT Astra Serif"/>
                <w:highlight w:val="white"/>
                <w:vertAlign w:val="superscript"/>
              </w:rPr>
            </w:pPr>
            <w:r w:rsidRPr="00B8075D">
              <w:rPr>
                <w:rFonts w:ascii="PT Astra Serif" w:hAnsi="PT Astra Serif"/>
                <w:sz w:val="24"/>
                <w:szCs w:val="24"/>
                <w:highlight w:val="white"/>
                <w:vertAlign w:val="superscript"/>
              </w:rPr>
              <w:t>(контактный телефон, адрес электронной почты)</w:t>
            </w:r>
          </w:p>
        </w:tc>
      </w:tr>
    </w:tbl>
    <w:p w:rsidR="004E71C3" w:rsidRPr="00DA00EB" w:rsidRDefault="004E71C3" w:rsidP="004E71C3">
      <w:pPr>
        <w:rPr>
          <w:rFonts w:ascii="PT Astra Serif" w:hAnsi="PT Astra Serif"/>
          <w:highlight w:val="white"/>
          <w:lang w:eastAsia="zh-CN"/>
        </w:rPr>
      </w:pPr>
    </w:p>
    <w:p w:rsidR="004E71C3" w:rsidRPr="00DA00EB" w:rsidRDefault="004E71C3" w:rsidP="004E71C3">
      <w:pPr>
        <w:jc w:val="center"/>
        <w:rPr>
          <w:rFonts w:ascii="PT Astra Serif" w:hAnsi="PT Astra Serif"/>
          <w:highlight w:val="white"/>
        </w:rPr>
      </w:pPr>
      <w:proofErr w:type="gramStart"/>
      <w:r w:rsidRPr="00DA00EB">
        <w:rPr>
          <w:rFonts w:ascii="PT Astra Serif" w:hAnsi="PT Astra Serif"/>
          <w:sz w:val="24"/>
          <w:szCs w:val="24"/>
          <w:highlight w:val="white"/>
        </w:rPr>
        <w:t>З</w:t>
      </w:r>
      <w:proofErr w:type="gramEnd"/>
      <w:r w:rsidRPr="00DA00EB">
        <w:rPr>
          <w:rFonts w:ascii="PT Astra Serif" w:hAnsi="PT Astra Serif"/>
          <w:sz w:val="24"/>
          <w:szCs w:val="24"/>
          <w:highlight w:val="white"/>
        </w:rPr>
        <w:t xml:space="preserve"> А Я В Л Е Н И Е</w:t>
      </w:r>
    </w:p>
    <w:p w:rsidR="004E71C3" w:rsidRPr="00DA00EB" w:rsidRDefault="004E71C3" w:rsidP="004E71C3">
      <w:pPr>
        <w:ind w:firstLine="709"/>
        <w:jc w:val="both"/>
        <w:rPr>
          <w:rFonts w:ascii="PT Astra Serif" w:hAnsi="PT Astra Serif"/>
          <w:highlight w:val="white"/>
        </w:rPr>
      </w:pPr>
      <w:r w:rsidRPr="00DA00EB">
        <w:rPr>
          <w:rFonts w:ascii="PT Astra Serif" w:hAnsi="PT Astra Serif"/>
          <w:sz w:val="24"/>
          <w:szCs w:val="24"/>
          <w:highlight w:val="white"/>
        </w:rPr>
        <w:t xml:space="preserve">Прошу </w:t>
      </w:r>
      <w:r>
        <w:rPr>
          <w:rFonts w:ascii="PT Astra Serif" w:hAnsi="PT Astra Serif"/>
          <w:sz w:val="24"/>
          <w:szCs w:val="24"/>
          <w:highlight w:val="white"/>
        </w:rPr>
        <w:t>установить категорию земельному участку площадью___________________</w:t>
      </w:r>
      <w:r w:rsidRPr="00DA00EB">
        <w:rPr>
          <w:rFonts w:ascii="PT Astra Serif" w:hAnsi="PT Astra Serif"/>
          <w:sz w:val="24"/>
          <w:szCs w:val="24"/>
          <w:highlight w:val="white"/>
        </w:rPr>
        <w:t xml:space="preserve"> </w:t>
      </w:r>
      <w:r>
        <w:rPr>
          <w:rFonts w:ascii="PT Astra Serif" w:hAnsi="PT Astra Serif"/>
          <w:sz w:val="24"/>
          <w:szCs w:val="24"/>
          <w:highlight w:val="white"/>
        </w:rPr>
        <w:t xml:space="preserve">с кадастровым номером___________________________________, </w:t>
      </w:r>
      <w:r w:rsidRPr="00DA00EB">
        <w:rPr>
          <w:rFonts w:ascii="PT Astra Serif" w:hAnsi="PT Astra Serif"/>
          <w:sz w:val="24"/>
          <w:szCs w:val="24"/>
          <w:highlight w:val="white"/>
        </w:rPr>
        <w:t>расположенно</w:t>
      </w:r>
      <w:r>
        <w:rPr>
          <w:rFonts w:ascii="PT Astra Serif" w:hAnsi="PT Astra Serif"/>
          <w:sz w:val="24"/>
          <w:szCs w:val="24"/>
          <w:highlight w:val="white"/>
        </w:rPr>
        <w:t>му</w:t>
      </w:r>
      <w:r w:rsidRPr="00DA00EB">
        <w:rPr>
          <w:rFonts w:ascii="PT Astra Serif" w:hAnsi="PT Astra Serif"/>
          <w:sz w:val="24"/>
          <w:szCs w:val="24"/>
          <w:highlight w:val="white"/>
        </w:rPr>
        <w:t xml:space="preserve"> по адресу:_____________________________________________________________________________</w:t>
      </w:r>
      <w:r>
        <w:rPr>
          <w:rFonts w:ascii="PT Astra Serif" w:hAnsi="PT Astra Serif"/>
          <w:sz w:val="24"/>
          <w:szCs w:val="24"/>
          <w:highlight w:val="white"/>
        </w:rPr>
        <w:t>_______________________________________________________________________</w:t>
      </w:r>
    </w:p>
    <w:p w:rsidR="004E71C3" w:rsidRPr="00B8075D" w:rsidRDefault="004E71C3" w:rsidP="004E71C3">
      <w:pPr>
        <w:jc w:val="center"/>
        <w:rPr>
          <w:rFonts w:ascii="PT Astra Serif" w:hAnsi="PT Astra Serif"/>
          <w:highlight w:val="white"/>
          <w:vertAlign w:val="superscript"/>
        </w:rPr>
      </w:pPr>
      <w:r w:rsidRPr="00B8075D">
        <w:rPr>
          <w:rFonts w:ascii="PT Astra Serif" w:hAnsi="PT Astra Serif"/>
          <w:sz w:val="24"/>
          <w:szCs w:val="24"/>
          <w:highlight w:val="white"/>
          <w:vertAlign w:val="superscript"/>
        </w:rPr>
        <w:t>(указывается адрес земельного участка</w:t>
      </w:r>
      <w:r>
        <w:rPr>
          <w:rFonts w:ascii="PT Astra Serif" w:hAnsi="PT Astra Serif"/>
          <w:sz w:val="24"/>
          <w:szCs w:val="24"/>
          <w:highlight w:val="white"/>
          <w:vertAlign w:val="superscript"/>
        </w:rPr>
        <w:t xml:space="preserve"> или примерные ориентиры</w:t>
      </w:r>
      <w:r w:rsidRPr="00B8075D">
        <w:rPr>
          <w:rFonts w:ascii="PT Astra Serif" w:hAnsi="PT Astra Serif"/>
          <w:sz w:val="24"/>
          <w:szCs w:val="24"/>
          <w:highlight w:val="white"/>
          <w:vertAlign w:val="superscript"/>
        </w:rPr>
        <w:t>)</w:t>
      </w:r>
    </w:p>
    <w:p w:rsidR="004E71C3" w:rsidRDefault="004E71C3" w:rsidP="004E71C3">
      <w:pPr>
        <w:rPr>
          <w:rFonts w:ascii="PT Astra Serif" w:hAnsi="PT Astra Serif"/>
          <w:sz w:val="24"/>
          <w:szCs w:val="24"/>
          <w:highlight w:val="white"/>
        </w:rPr>
      </w:pPr>
      <w:r>
        <w:rPr>
          <w:rFonts w:ascii="PT Astra Serif" w:hAnsi="PT Astra Serif"/>
          <w:sz w:val="24"/>
          <w:szCs w:val="24"/>
          <w:highlight w:val="white"/>
        </w:rPr>
        <w:t>На участке расположены объекты:</w:t>
      </w:r>
    </w:p>
    <w:p w:rsidR="004E71C3" w:rsidRDefault="004E71C3" w:rsidP="004E71C3">
      <w:pPr>
        <w:rPr>
          <w:rFonts w:ascii="PT Astra Serif" w:hAnsi="PT Astra Serif"/>
          <w:sz w:val="24"/>
          <w:szCs w:val="24"/>
          <w:highlight w:val="white"/>
        </w:rPr>
      </w:pPr>
      <w:r>
        <w:rPr>
          <w:rFonts w:ascii="PT Astra Serif" w:hAnsi="PT Astra Serif"/>
          <w:sz w:val="24"/>
          <w:szCs w:val="24"/>
          <w:highlight w:val="white"/>
        </w:rPr>
        <w:t>__________________________________________________________________________________________________________________________________________________________</w:t>
      </w:r>
    </w:p>
    <w:p w:rsidR="004E71C3" w:rsidRPr="00DA00EB" w:rsidRDefault="004E71C3" w:rsidP="004E71C3">
      <w:pPr>
        <w:rPr>
          <w:rFonts w:ascii="PT Astra Serif" w:hAnsi="PT Astra Serif"/>
          <w:highlight w:val="white"/>
        </w:rPr>
      </w:pPr>
      <w:proofErr w:type="gramStart"/>
      <w:r>
        <w:rPr>
          <w:rFonts w:ascii="PT Astra Serif" w:hAnsi="PT Astra Serif"/>
          <w:highlight w:val="white"/>
        </w:rPr>
        <w:t xml:space="preserve">Находящиеся в собственности___________________________________________________________ </w:t>
      </w:r>
      <w:proofErr w:type="gramEnd"/>
    </w:p>
    <w:p w:rsidR="004E71C3" w:rsidRPr="00DA00EB" w:rsidRDefault="004E71C3" w:rsidP="004E71C3">
      <w:pPr>
        <w:jc w:val="both"/>
        <w:rPr>
          <w:rFonts w:ascii="PT Astra Serif" w:hAnsi="PT Astra Serif"/>
          <w:highlight w:val="white"/>
        </w:rPr>
      </w:pPr>
      <w:r>
        <w:rPr>
          <w:rFonts w:ascii="PT Astra Serif" w:hAnsi="PT Astra Serif"/>
          <w:highlight w:val="white"/>
        </w:rPr>
        <w:t>согласно_____________________________________________________________________________</w:t>
      </w:r>
    </w:p>
    <w:p w:rsidR="004E71C3" w:rsidRDefault="004E71C3" w:rsidP="004E71C3">
      <w:pPr>
        <w:jc w:val="both"/>
        <w:rPr>
          <w:rFonts w:ascii="PT Astra Serif" w:hAnsi="PT Astra Serif"/>
          <w:sz w:val="24"/>
          <w:szCs w:val="24"/>
          <w:highlight w:val="white"/>
        </w:rPr>
      </w:pPr>
    </w:p>
    <w:p w:rsidR="004E71C3" w:rsidRDefault="004E71C3" w:rsidP="004E71C3">
      <w:pPr>
        <w:jc w:val="both"/>
        <w:rPr>
          <w:rFonts w:ascii="PT Astra Serif" w:hAnsi="PT Astra Serif"/>
          <w:sz w:val="24"/>
          <w:szCs w:val="24"/>
          <w:highlight w:val="white"/>
        </w:rPr>
      </w:pPr>
    </w:p>
    <w:p w:rsidR="004E71C3" w:rsidRPr="00DA00EB" w:rsidRDefault="004E71C3" w:rsidP="004E71C3">
      <w:pPr>
        <w:jc w:val="both"/>
        <w:rPr>
          <w:rFonts w:ascii="PT Astra Serif" w:hAnsi="PT Astra Serif"/>
          <w:highlight w:val="white"/>
        </w:rPr>
      </w:pPr>
      <w:r w:rsidRPr="00DA00EB">
        <w:rPr>
          <w:rFonts w:ascii="PT Astra Serif" w:hAnsi="PT Astra Serif"/>
          <w:sz w:val="24"/>
          <w:szCs w:val="24"/>
          <w:highlight w:val="white"/>
        </w:rPr>
        <w:t>_____________</w:t>
      </w:r>
      <w:r>
        <w:rPr>
          <w:rFonts w:ascii="PT Astra Serif" w:hAnsi="PT Astra Serif"/>
          <w:sz w:val="24"/>
          <w:szCs w:val="24"/>
          <w:highlight w:val="white"/>
        </w:rPr>
        <w:t>/___________________</w:t>
      </w:r>
      <w:r w:rsidRPr="00DA00EB">
        <w:rPr>
          <w:rFonts w:ascii="PT Astra Serif" w:hAnsi="PT Astra Serif"/>
          <w:sz w:val="24"/>
          <w:szCs w:val="24"/>
          <w:highlight w:val="white"/>
        </w:rPr>
        <w:t>___</w:t>
      </w:r>
      <w:r w:rsidRPr="00DA00EB">
        <w:rPr>
          <w:rFonts w:ascii="PT Astra Serif" w:hAnsi="PT Astra Serif"/>
          <w:sz w:val="24"/>
          <w:szCs w:val="24"/>
          <w:highlight w:val="white"/>
        </w:rPr>
        <w:tab/>
      </w:r>
      <w:r w:rsidRPr="00DA00EB">
        <w:rPr>
          <w:rFonts w:ascii="PT Astra Serif" w:hAnsi="PT Astra Serif"/>
          <w:sz w:val="24"/>
          <w:szCs w:val="24"/>
          <w:highlight w:val="white"/>
        </w:rPr>
        <w:tab/>
      </w:r>
      <w:r>
        <w:rPr>
          <w:rFonts w:ascii="PT Astra Serif" w:hAnsi="PT Astra Serif"/>
          <w:sz w:val="24"/>
          <w:szCs w:val="24"/>
          <w:highlight w:val="white"/>
        </w:rPr>
        <w:t xml:space="preserve">     </w:t>
      </w:r>
      <w:r>
        <w:rPr>
          <w:rFonts w:ascii="PT Astra Serif" w:hAnsi="PT Astra Serif"/>
          <w:sz w:val="24"/>
          <w:szCs w:val="24"/>
          <w:highlight w:val="white"/>
        </w:rPr>
        <w:tab/>
        <w:t xml:space="preserve">           </w:t>
      </w:r>
      <w:r w:rsidRPr="00DA00EB">
        <w:rPr>
          <w:rFonts w:ascii="PT Astra Serif" w:hAnsi="PT Astra Serif"/>
          <w:sz w:val="24"/>
          <w:szCs w:val="24"/>
          <w:highlight w:val="white"/>
        </w:rPr>
        <w:t>___________________</w:t>
      </w:r>
    </w:p>
    <w:p w:rsidR="004E71C3" w:rsidRPr="00B8075D" w:rsidRDefault="004E71C3" w:rsidP="004E71C3">
      <w:pPr>
        <w:jc w:val="both"/>
        <w:rPr>
          <w:rFonts w:ascii="PT Astra Serif" w:hAnsi="PT Astra Serif"/>
          <w:highlight w:val="white"/>
          <w:vertAlign w:val="superscript"/>
        </w:rPr>
      </w:pPr>
      <w:r w:rsidRPr="00B8075D">
        <w:rPr>
          <w:rFonts w:ascii="PT Astra Serif" w:hAnsi="PT Astra Serif"/>
          <w:sz w:val="24"/>
          <w:szCs w:val="24"/>
          <w:highlight w:val="white"/>
          <w:vertAlign w:val="superscript"/>
        </w:rPr>
        <w:t xml:space="preserve">            </w:t>
      </w:r>
      <w:r>
        <w:rPr>
          <w:rFonts w:ascii="PT Astra Serif" w:hAnsi="PT Astra Serif"/>
          <w:sz w:val="24"/>
          <w:szCs w:val="24"/>
          <w:highlight w:val="white"/>
          <w:vertAlign w:val="superscript"/>
        </w:rPr>
        <w:t xml:space="preserve">      </w:t>
      </w:r>
      <w:r w:rsidRPr="00B8075D">
        <w:rPr>
          <w:rFonts w:ascii="PT Astra Serif" w:hAnsi="PT Astra Serif"/>
          <w:sz w:val="24"/>
          <w:szCs w:val="24"/>
          <w:highlight w:val="white"/>
          <w:vertAlign w:val="superscript"/>
        </w:rPr>
        <w:t xml:space="preserve">   (подпись</w:t>
      </w:r>
      <w:r>
        <w:rPr>
          <w:rFonts w:ascii="PT Astra Serif" w:hAnsi="PT Astra Serif"/>
          <w:sz w:val="24"/>
          <w:szCs w:val="24"/>
          <w:highlight w:val="white"/>
          <w:vertAlign w:val="superscript"/>
        </w:rPr>
        <w:t>, расшифровка</w:t>
      </w:r>
      <w:r w:rsidRPr="00B8075D">
        <w:rPr>
          <w:rFonts w:ascii="PT Astra Serif" w:hAnsi="PT Astra Serif"/>
          <w:sz w:val="24"/>
          <w:szCs w:val="24"/>
          <w:highlight w:val="white"/>
          <w:vertAlign w:val="superscript"/>
        </w:rPr>
        <w:t>)</w:t>
      </w:r>
      <w:r w:rsidRPr="00B8075D">
        <w:rPr>
          <w:rFonts w:ascii="PT Astra Serif" w:hAnsi="PT Astra Serif"/>
          <w:sz w:val="24"/>
          <w:szCs w:val="24"/>
          <w:highlight w:val="white"/>
          <w:vertAlign w:val="superscript"/>
        </w:rPr>
        <w:tab/>
      </w:r>
      <w:r w:rsidRPr="00B8075D">
        <w:rPr>
          <w:rFonts w:ascii="PT Astra Serif" w:hAnsi="PT Astra Serif"/>
          <w:sz w:val="24"/>
          <w:szCs w:val="24"/>
          <w:highlight w:val="white"/>
          <w:vertAlign w:val="superscript"/>
        </w:rPr>
        <w:tab/>
      </w:r>
      <w:r w:rsidRPr="00B8075D">
        <w:rPr>
          <w:rFonts w:ascii="PT Astra Serif" w:hAnsi="PT Astra Serif"/>
          <w:sz w:val="24"/>
          <w:szCs w:val="24"/>
          <w:highlight w:val="white"/>
          <w:vertAlign w:val="superscript"/>
        </w:rPr>
        <w:tab/>
      </w:r>
      <w:r>
        <w:rPr>
          <w:rFonts w:ascii="PT Astra Serif" w:hAnsi="PT Astra Serif"/>
          <w:sz w:val="24"/>
          <w:szCs w:val="24"/>
          <w:highlight w:val="white"/>
          <w:vertAlign w:val="superscript"/>
        </w:rPr>
        <w:t xml:space="preserve">    </w:t>
      </w:r>
      <w:r>
        <w:rPr>
          <w:rFonts w:ascii="PT Astra Serif" w:hAnsi="PT Astra Serif"/>
          <w:sz w:val="24"/>
          <w:szCs w:val="24"/>
          <w:highlight w:val="white"/>
          <w:vertAlign w:val="superscript"/>
        </w:rPr>
        <w:tab/>
      </w:r>
      <w:r w:rsidRPr="00B8075D">
        <w:rPr>
          <w:rFonts w:ascii="PT Astra Serif" w:hAnsi="PT Astra Serif"/>
          <w:sz w:val="24"/>
          <w:szCs w:val="24"/>
          <w:highlight w:val="white"/>
          <w:vertAlign w:val="superscript"/>
        </w:rPr>
        <w:tab/>
      </w:r>
      <w:r w:rsidRPr="00B8075D">
        <w:rPr>
          <w:rFonts w:ascii="PT Astra Serif" w:hAnsi="PT Astra Serif"/>
          <w:sz w:val="24"/>
          <w:szCs w:val="24"/>
          <w:highlight w:val="white"/>
          <w:vertAlign w:val="superscript"/>
        </w:rPr>
        <w:tab/>
      </w:r>
      <w:r w:rsidRPr="00B8075D">
        <w:rPr>
          <w:rFonts w:ascii="PT Astra Serif" w:hAnsi="PT Astra Serif"/>
          <w:sz w:val="24"/>
          <w:szCs w:val="24"/>
          <w:highlight w:val="white"/>
          <w:vertAlign w:val="superscript"/>
        </w:rPr>
        <w:tab/>
      </w:r>
      <w:r>
        <w:rPr>
          <w:rFonts w:ascii="PT Astra Serif" w:hAnsi="PT Astra Serif"/>
          <w:sz w:val="24"/>
          <w:szCs w:val="24"/>
          <w:highlight w:val="white"/>
          <w:vertAlign w:val="superscript"/>
        </w:rPr>
        <w:t xml:space="preserve">                     </w:t>
      </w:r>
      <w:r w:rsidRPr="00B8075D">
        <w:rPr>
          <w:rFonts w:ascii="PT Astra Serif" w:hAnsi="PT Astra Serif"/>
          <w:sz w:val="24"/>
          <w:szCs w:val="24"/>
          <w:highlight w:val="white"/>
          <w:vertAlign w:val="superscript"/>
        </w:rPr>
        <w:t xml:space="preserve">   (дата)</w:t>
      </w:r>
    </w:p>
    <w:p w:rsidR="004E71C3" w:rsidRPr="00DA00EB" w:rsidRDefault="004E71C3" w:rsidP="004E71C3">
      <w:pPr>
        <w:jc w:val="both"/>
        <w:rPr>
          <w:rFonts w:ascii="PT Astra Serif" w:hAnsi="PT Astra Serif"/>
          <w:highlight w:val="white"/>
        </w:rPr>
      </w:pPr>
    </w:p>
    <w:p w:rsidR="004E71C3" w:rsidRPr="00DA00EB" w:rsidRDefault="004E71C3" w:rsidP="004E71C3">
      <w:pPr>
        <w:jc w:val="both"/>
        <w:rPr>
          <w:rFonts w:ascii="PT Astra Serif" w:hAnsi="PT Astra Serif"/>
          <w:highlight w:val="white"/>
        </w:rPr>
      </w:pPr>
      <w:r w:rsidRPr="00DA00EB">
        <w:rPr>
          <w:rFonts w:ascii="PT Astra Serif" w:hAnsi="PT Astra Serif"/>
          <w:sz w:val="24"/>
          <w:szCs w:val="24"/>
          <w:highlight w:val="white"/>
        </w:rPr>
        <w:t>Перечень прилагаемых документов:</w:t>
      </w:r>
    </w:p>
    <w:p w:rsidR="004E71C3" w:rsidRPr="00DA00EB" w:rsidRDefault="004E71C3" w:rsidP="004E71C3">
      <w:pPr>
        <w:jc w:val="both"/>
        <w:rPr>
          <w:rFonts w:ascii="PT Astra Serif" w:hAnsi="PT Astra Serif"/>
          <w:highlight w:val="white"/>
        </w:rPr>
      </w:pPr>
      <w:r w:rsidRPr="00DA00EB">
        <w:rPr>
          <w:rFonts w:ascii="PT Astra Serif" w:hAnsi="PT Astra Serif"/>
          <w:sz w:val="24"/>
          <w:szCs w:val="24"/>
          <w:highlight w:val="white"/>
        </w:rPr>
        <w:t>1. ___________________________________________________________________________;</w:t>
      </w:r>
    </w:p>
    <w:p w:rsidR="004E71C3" w:rsidRPr="00DA00EB" w:rsidRDefault="004E71C3" w:rsidP="004E71C3">
      <w:pPr>
        <w:jc w:val="both"/>
        <w:rPr>
          <w:rFonts w:ascii="PT Astra Serif" w:hAnsi="PT Astra Serif"/>
          <w:highlight w:val="white"/>
        </w:rPr>
      </w:pPr>
      <w:r w:rsidRPr="00DA00EB">
        <w:rPr>
          <w:rFonts w:ascii="PT Astra Serif" w:hAnsi="PT Astra Serif"/>
          <w:sz w:val="24"/>
          <w:szCs w:val="24"/>
          <w:highlight w:val="white"/>
        </w:rPr>
        <w:t>2. ___________________________________________________________________________;</w:t>
      </w:r>
    </w:p>
    <w:p w:rsidR="004E71C3" w:rsidRPr="00DA00EB" w:rsidRDefault="004E71C3" w:rsidP="004E71C3">
      <w:pPr>
        <w:jc w:val="both"/>
        <w:rPr>
          <w:rFonts w:ascii="PT Astra Serif" w:hAnsi="PT Astra Serif"/>
          <w:highlight w:val="white"/>
        </w:rPr>
      </w:pPr>
      <w:r w:rsidRPr="00DA00EB">
        <w:rPr>
          <w:rFonts w:ascii="PT Astra Serif" w:hAnsi="PT Astra Serif"/>
          <w:sz w:val="24"/>
          <w:szCs w:val="24"/>
          <w:highlight w:val="white"/>
        </w:rPr>
        <w:t>_____________________________________________________________________________;</w:t>
      </w:r>
    </w:p>
    <w:p w:rsidR="004E71C3" w:rsidRPr="00DA00EB" w:rsidRDefault="004E71C3" w:rsidP="004E71C3">
      <w:pPr>
        <w:jc w:val="both"/>
        <w:rPr>
          <w:rFonts w:ascii="PT Astra Serif" w:hAnsi="PT Astra Serif"/>
          <w:highlight w:val="white"/>
        </w:rPr>
      </w:pPr>
      <w:r w:rsidRPr="00DA00EB">
        <w:rPr>
          <w:rFonts w:ascii="PT Astra Serif" w:hAnsi="PT Astra Serif"/>
          <w:sz w:val="24"/>
          <w:szCs w:val="24"/>
          <w:highlight w:val="white"/>
        </w:rPr>
        <w:t>_____________________________________________________________________________</w:t>
      </w:r>
    </w:p>
    <w:p w:rsidR="007B719C" w:rsidRDefault="007B719C"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widowControl w:val="0"/>
        <w:jc w:val="right"/>
        <w:rPr>
          <w:rFonts w:ascii="PT Astra Serif" w:hAnsi="PT Astra Serif"/>
          <w:sz w:val="28"/>
          <w:szCs w:val="28"/>
        </w:rPr>
      </w:pPr>
      <w:r>
        <w:rPr>
          <w:rFonts w:ascii="PT Astra Serif" w:hAnsi="PT Astra Serif"/>
          <w:sz w:val="28"/>
          <w:szCs w:val="28"/>
        </w:rPr>
        <w:lastRenderedPageBreak/>
        <w:t>Приложение № 2</w:t>
      </w:r>
    </w:p>
    <w:p w:rsidR="004E71C3" w:rsidRDefault="004E71C3" w:rsidP="004E71C3">
      <w:pPr>
        <w:widowControl w:val="0"/>
        <w:jc w:val="right"/>
        <w:rPr>
          <w:rFonts w:ascii="PT Astra Serif" w:hAnsi="PT Astra Serif"/>
          <w:sz w:val="28"/>
          <w:szCs w:val="28"/>
        </w:rPr>
      </w:pPr>
      <w:r>
        <w:rPr>
          <w:rFonts w:ascii="PT Astra Serif" w:hAnsi="PT Astra Serif"/>
          <w:sz w:val="28"/>
          <w:szCs w:val="28"/>
        </w:rPr>
        <w:t>к Административному регламенту</w:t>
      </w:r>
    </w:p>
    <w:p w:rsidR="004E71C3" w:rsidRPr="00DA00EB" w:rsidRDefault="004E71C3" w:rsidP="004E71C3">
      <w:pPr>
        <w:pStyle w:val="ConsPlusNonformat"/>
        <w:widowControl/>
        <w:jc w:val="right"/>
        <w:rPr>
          <w:rFonts w:ascii="PT Astra Serif" w:hAnsi="PT Astra Serif"/>
          <w:sz w:val="24"/>
          <w:szCs w:val="24"/>
          <w:highlight w:val="white"/>
        </w:rPr>
      </w:pPr>
    </w:p>
    <w:p w:rsidR="004E71C3" w:rsidRDefault="004E71C3" w:rsidP="004E71C3">
      <w:pPr>
        <w:ind w:firstLine="720"/>
        <w:jc w:val="center"/>
        <w:rPr>
          <w:rFonts w:ascii="PT Astra Serif" w:hAnsi="PT Astra Serif"/>
          <w:b/>
          <w:sz w:val="28"/>
          <w:szCs w:val="28"/>
          <w:highlight w:val="white"/>
        </w:rPr>
      </w:pPr>
      <w:r w:rsidRPr="00DA00EB">
        <w:rPr>
          <w:rFonts w:ascii="PT Astra Serif" w:hAnsi="PT Astra Serif"/>
          <w:b/>
          <w:sz w:val="28"/>
          <w:szCs w:val="28"/>
          <w:highlight w:val="white"/>
        </w:rPr>
        <w:t xml:space="preserve">БЛОК-СХЕМА </w:t>
      </w:r>
      <w:r w:rsidRPr="00DA00EB">
        <w:rPr>
          <w:rFonts w:ascii="PT Astra Serif" w:hAnsi="PT Astra Serif"/>
          <w:b/>
          <w:sz w:val="28"/>
          <w:szCs w:val="28"/>
          <w:highlight w:val="white"/>
        </w:rPr>
        <w:br/>
        <w:t>предоставления Муниципальной услуги</w:t>
      </w: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r w:rsidRPr="004E71C3">
        <w:rPr>
          <w:rFonts w:ascii="PT Astra Serif" w:eastAsiaTheme="minorEastAsia" w:hAnsi="PT Astra Serif" w:cstheme="minorBidi"/>
          <w:noProof/>
        </w:rPr>
        <mc:AlternateContent>
          <mc:Choice Requires="wpg">
            <w:drawing>
              <wp:anchor distT="0" distB="0" distL="114300" distR="114300" simplePos="0" relativeHeight="251657728" behindDoc="0" locked="0" layoutInCell="1" allowOverlap="1" wp14:anchorId="489AA59D" wp14:editId="6FD060A2">
                <wp:simplePos x="0" y="0"/>
                <wp:positionH relativeFrom="column">
                  <wp:posOffset>-258445</wp:posOffset>
                </wp:positionH>
                <wp:positionV relativeFrom="paragraph">
                  <wp:posOffset>50165</wp:posOffset>
                </wp:positionV>
                <wp:extent cx="5778500" cy="8055610"/>
                <wp:effectExtent l="0" t="0" r="12700" b="21590"/>
                <wp:wrapSquare wrapText="bothSides"/>
                <wp:docPr id="158" name="Группа 158"/>
                <wp:cNvGraphicFramePr/>
                <a:graphic xmlns:a="http://schemas.openxmlformats.org/drawingml/2006/main">
                  <a:graphicData uri="http://schemas.microsoft.com/office/word/2010/wordprocessingGroup">
                    <wpg:wgp>
                      <wpg:cNvGrpSpPr/>
                      <wpg:grpSpPr bwMode="auto">
                        <a:xfrm>
                          <a:off x="0" y="0"/>
                          <a:ext cx="5778500" cy="8055610"/>
                          <a:chOff x="64" y="1237"/>
                          <a:chExt cx="6856" cy="8796"/>
                        </a:xfrm>
                      </wpg:grpSpPr>
                      <wps:wsp>
                        <wps:cNvPr id="159" name="Прямоугольник 159"/>
                        <wps:cNvSpPr>
                          <a:spLocks/>
                        </wps:cNvSpPr>
                        <wps:spPr bwMode="auto">
                          <a:xfrm>
                            <a:off x="1011" y="1237"/>
                            <a:ext cx="2871" cy="477"/>
                          </a:xfrm>
                          <a:prstGeom prst="rect">
                            <a:avLst/>
                          </a:prstGeom>
                          <a:solidFill>
                            <a:srgbClr val="FFFFFF"/>
                          </a:solidFill>
                          <a:ln>
                            <a:solidFill>
                              <a:srgbClr val="000000"/>
                            </a:solidFill>
                          </a:ln>
                        </wps:spPr>
                        <wps:txbx>
                          <w:txbxContent>
                            <w:p w:rsidR="004E71C3" w:rsidRPr="003E6553" w:rsidRDefault="004E71C3" w:rsidP="004E71C3">
                              <w:pPr>
                                <w:spacing w:line="240" w:lineRule="atLeast"/>
                                <w:jc w:val="center"/>
                              </w:pPr>
                              <w:r w:rsidRPr="003E6553">
                                <w:rPr>
                                  <w:b/>
                                </w:rPr>
                                <w:t>Подача заявления о предоставлении муниципальной услуги</w:t>
                              </w:r>
                            </w:p>
                            <w:p w:rsidR="004E71C3" w:rsidRDefault="004E71C3" w:rsidP="004E71C3"/>
                          </w:txbxContent>
                        </wps:txbx>
                        <wps:bodyPr wrap="square"/>
                      </wps:wsp>
                      <wps:wsp>
                        <wps:cNvPr id="160" name="Прямоугольник 160"/>
                        <wps:cNvSpPr>
                          <a:spLocks/>
                        </wps:cNvSpPr>
                        <wps:spPr bwMode="auto">
                          <a:xfrm>
                            <a:off x="374" y="2045"/>
                            <a:ext cx="4240" cy="466"/>
                          </a:xfrm>
                          <a:prstGeom prst="rect">
                            <a:avLst/>
                          </a:prstGeom>
                          <a:solidFill>
                            <a:srgbClr val="FFFFFF"/>
                          </a:solidFill>
                          <a:ln>
                            <a:solidFill>
                              <a:srgbClr val="000000"/>
                            </a:solidFill>
                          </a:ln>
                        </wps:spPr>
                        <wps:txbx>
                          <w:txbxContent>
                            <w:p w:rsidR="004E71C3" w:rsidRPr="003E6553" w:rsidRDefault="004E71C3" w:rsidP="004E71C3">
                              <w:pPr>
                                <w:jc w:val="center"/>
                                <w:rPr>
                                  <w:b/>
                                </w:rPr>
                              </w:pPr>
                              <w:r w:rsidRPr="003E6553">
                                <w:rPr>
                                  <w:b/>
                                </w:rPr>
                                <w:t>Прием и регистрация заявления и документов, представленных Заявителем</w:t>
                              </w:r>
                            </w:p>
                            <w:p w:rsidR="004E71C3" w:rsidRDefault="004E71C3" w:rsidP="004E71C3"/>
                          </w:txbxContent>
                        </wps:txbx>
                        <wps:bodyPr wrap="square"/>
                      </wps:wsp>
                      <wps:wsp>
                        <wps:cNvPr id="161" name="Прямоугольник 161"/>
                        <wps:cNvSpPr>
                          <a:spLocks/>
                        </wps:cNvSpPr>
                        <wps:spPr bwMode="auto">
                          <a:xfrm>
                            <a:off x="1435" y="2994"/>
                            <a:ext cx="3129" cy="850"/>
                          </a:xfrm>
                          <a:prstGeom prst="rect">
                            <a:avLst/>
                          </a:prstGeom>
                          <a:noFill/>
                          <a:ln>
                            <a:noFill/>
                          </a:ln>
                        </wps:spPr>
                        <wps:txbx>
                          <w:txbxContent>
                            <w:p w:rsidR="004E71C3" w:rsidRPr="003E6553" w:rsidRDefault="004E71C3" w:rsidP="004E71C3">
                              <w:pPr>
                                <w:spacing w:line="240" w:lineRule="atLeast"/>
                                <w:jc w:val="center"/>
                                <w:rPr>
                                  <w:b/>
                                </w:rPr>
                              </w:pPr>
                              <w:r w:rsidRPr="003E6553">
                                <w:rPr>
                                  <w:b/>
                                </w:rPr>
                                <w:t xml:space="preserve">Наличие оснований </w:t>
                              </w:r>
                            </w:p>
                            <w:p w:rsidR="004E71C3" w:rsidRPr="003E6553" w:rsidRDefault="004E71C3" w:rsidP="004E71C3">
                              <w:pPr>
                                <w:spacing w:line="240" w:lineRule="atLeast"/>
                                <w:jc w:val="center"/>
                                <w:rPr>
                                  <w:b/>
                                </w:rPr>
                              </w:pPr>
                              <w:r w:rsidRPr="003E6553">
                                <w:rPr>
                                  <w:b/>
                                </w:rPr>
                                <w:t xml:space="preserve">для отказа в приеме заявления о предоставлении </w:t>
                              </w:r>
                            </w:p>
                            <w:p w:rsidR="004E71C3" w:rsidRPr="003E6553" w:rsidRDefault="004E71C3" w:rsidP="004E71C3">
                              <w:pPr>
                                <w:jc w:val="center"/>
                                <w:rPr>
                                  <w:b/>
                                </w:rPr>
                              </w:pPr>
                              <w:r w:rsidRPr="003E6553">
                                <w:rPr>
                                  <w:b/>
                                </w:rPr>
                                <w:t>Муниципальной услуги</w:t>
                              </w:r>
                            </w:p>
                            <w:p w:rsidR="004E71C3" w:rsidRDefault="004E71C3" w:rsidP="004E71C3"/>
                          </w:txbxContent>
                        </wps:txbx>
                        <wps:bodyPr wrap="square"/>
                      </wps:wsp>
                      <wps:wsp>
                        <wps:cNvPr id="162" name="Прямоугольник 162"/>
                        <wps:cNvSpPr>
                          <a:spLocks/>
                        </wps:cNvSpPr>
                        <wps:spPr bwMode="auto">
                          <a:xfrm>
                            <a:off x="1435" y="4287"/>
                            <a:ext cx="2164" cy="626"/>
                          </a:xfrm>
                          <a:prstGeom prst="rect">
                            <a:avLst/>
                          </a:prstGeom>
                          <a:solidFill>
                            <a:srgbClr val="FFFFFF"/>
                          </a:solidFill>
                          <a:ln>
                            <a:solidFill>
                              <a:srgbClr val="000000"/>
                            </a:solidFill>
                          </a:ln>
                        </wps:spPr>
                        <wps:txbx>
                          <w:txbxContent>
                            <w:p w:rsidR="004E71C3" w:rsidRPr="003E6553" w:rsidRDefault="004E71C3" w:rsidP="004E71C3">
                              <w:pPr>
                                <w:spacing w:line="240" w:lineRule="atLeast"/>
                                <w:jc w:val="center"/>
                                <w:rPr>
                                  <w:b/>
                                </w:rPr>
                              </w:pPr>
                              <w:r w:rsidRPr="003E6553">
                                <w:rPr>
                                  <w:b/>
                                </w:rPr>
                                <w:t>Прием и регистрация заявления и представленных документов</w:t>
                              </w:r>
                            </w:p>
                            <w:p w:rsidR="004E71C3" w:rsidRDefault="004E71C3" w:rsidP="004E71C3">
                              <w:pPr>
                                <w:jc w:val="center"/>
                                <w:rPr>
                                  <w:b/>
                                </w:rPr>
                              </w:pPr>
                            </w:p>
                            <w:p w:rsidR="004E71C3" w:rsidRDefault="004E71C3" w:rsidP="004E71C3"/>
                          </w:txbxContent>
                        </wps:txbx>
                        <wps:bodyPr wrap="square"/>
                      </wps:wsp>
                      <wps:wsp>
                        <wps:cNvPr id="163" name="Полилиния 163"/>
                        <wps:cNvSpPr/>
                        <wps:spPr bwMode="auto">
                          <a:xfrm>
                            <a:off x="1132" y="2825"/>
                            <a:ext cx="3615" cy="1122"/>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extrusionOk="0">
                                <a:moveTo>
                                  <a:pt x="gd1" y="gd2"/>
                                </a:moveTo>
                                <a:lnTo>
                                  <a:pt x="gd3" y="gd4"/>
                                </a:lnTo>
                                <a:lnTo>
                                  <a:pt x="gd5" y="gd6"/>
                                </a:lnTo>
                                <a:lnTo>
                                  <a:pt x="gd7" y="gd8"/>
                                </a:lnTo>
                                <a:close/>
                              </a:path>
                              <a:path w="21600" h="21600" extrusionOk="0"/>
                            </a:pathLst>
                          </a:custGeom>
                          <a:noFill/>
                          <a:ln>
                            <a:solidFill>
                              <a:srgbClr val="000000"/>
                            </a:solidFill>
                          </a:ln>
                        </wps:spPr>
                        <wps:bodyPr rot="0">
                          <a:prstTxWarp prst="textNoShape">
                            <a:avLst/>
                          </a:prstTxWarp>
                          <a:noAutofit/>
                        </wps:bodyPr>
                      </wps:wsp>
                      <wps:wsp>
                        <wps:cNvPr id="164" name="Полилиния 164"/>
                        <wps:cNvSpPr/>
                        <wps:spPr bwMode="auto">
                          <a:xfrm>
                            <a:off x="4463" y="3667"/>
                            <a:ext cx="2457" cy="837"/>
                          </a:xfrm>
                          <a:custGeom>
                            <a:avLst>
                              <a:gd name="adj0" fmla="val 5400"/>
                            </a:avLst>
                            <a:gdLst>
                              <a:gd name="gd0" fmla="val 65536"/>
                              <a:gd name="gd1" fmla="val adj0"/>
                              <a:gd name="gd2" fmla="+- 21600 0 adj0"/>
                              <a:gd name="gd3" fmla="val 0"/>
                              <a:gd name="gd4" fmla="val gd1"/>
                              <a:gd name="gd5" fmla="+- gd1 0 gd3"/>
                              <a:gd name="gd6" fmla="+- 0 0 gd4"/>
                              <a:gd name="gd7" fmla="?: gd5 1 -1"/>
                              <a:gd name="gd8" fmla="?: gd6 1 -1"/>
                              <a:gd name="gd9" fmla="*/ gd7 gd8 1"/>
                              <a:gd name="gd10" fmla="?: gd5 10800000 0"/>
                              <a:gd name="gd11" fmla="?: gd9 -5400000 5400000"/>
                              <a:gd name="gd12" fmla="*/ gd5 -1 1"/>
                              <a:gd name="gd13" fmla="*/ gd6 -1 1"/>
                              <a:gd name="gd14" fmla="?: gd5 gd5 gd12"/>
                              <a:gd name="gd15" fmla="?: gd6 gd6 gd13"/>
                              <a:gd name="gd16" fmla="val gd1"/>
                              <a:gd name="gd17" fmla="val 0"/>
                              <a:gd name="gd18" fmla="val gd2"/>
                              <a:gd name="gd19" fmla="val 0"/>
                              <a:gd name="gd20" fmla="+- 21600 0 gd18"/>
                              <a:gd name="gd21" fmla="+- gd1 0 gd19"/>
                              <a:gd name="gd22" fmla="?: gd20 1 -1"/>
                              <a:gd name="gd23" fmla="?: gd21 1 -1"/>
                              <a:gd name="gd24" fmla="*/ gd22 gd23 1"/>
                              <a:gd name="gd25" fmla="?: gd21 16200000 5400000"/>
                              <a:gd name="gd26" fmla="?: gd24 5400000 -5400000"/>
                              <a:gd name="gd27" fmla="*/ gd20 -1 1"/>
                              <a:gd name="gd28" fmla="*/ gd21 -1 1"/>
                              <a:gd name="gd29" fmla="?: gd20 gd20 gd27"/>
                              <a:gd name="gd30" fmla="?: gd21 gd21 gd28"/>
                              <a:gd name="gd31" fmla="val 21600"/>
                              <a:gd name="gd32" fmla="val gd1"/>
                              <a:gd name="gd33" fmla="val 21600"/>
                              <a:gd name="gd34" fmla="val gd2"/>
                              <a:gd name="gd35" fmla="+- gd2 0 gd33"/>
                              <a:gd name="gd36" fmla="+- 21600 0 gd34"/>
                              <a:gd name="gd37" fmla="?: gd35 1 -1"/>
                              <a:gd name="gd38" fmla="?: gd36 1 -1"/>
                              <a:gd name="gd39" fmla="*/ gd37 gd38 1"/>
                              <a:gd name="gd40" fmla="?: gd35 10800000 0"/>
                              <a:gd name="gd41" fmla="?: gd39 -5400000 5400000"/>
                              <a:gd name="gd42" fmla="*/ gd35 -1 1"/>
                              <a:gd name="gd43" fmla="*/ gd36 -1 1"/>
                              <a:gd name="gd44" fmla="?: gd35 gd35 gd42"/>
                              <a:gd name="gd45" fmla="?: gd36 gd36 gd43"/>
                              <a:gd name="gd46" fmla="val gd2"/>
                              <a:gd name="gd47" fmla="val 21600"/>
                              <a:gd name="gd48" fmla="val gd1"/>
                              <a:gd name="gd49" fmla="val 21600"/>
                              <a:gd name="gd50" fmla="+- 0 0 gd48"/>
                              <a:gd name="gd51" fmla="+- gd2 0 gd49"/>
                              <a:gd name="gd52" fmla="?: gd50 1 -1"/>
                              <a:gd name="gd53" fmla="?: gd51 1 -1"/>
                              <a:gd name="gd54" fmla="*/ gd52 gd53 1"/>
                              <a:gd name="gd55" fmla="?: gd51 16200000 5400000"/>
                              <a:gd name="gd56" fmla="?: gd54 5400000 -5400000"/>
                              <a:gd name="gd57" fmla="*/ gd50 -1 1"/>
                              <a:gd name="gd58" fmla="*/ gd51 -1 1"/>
                              <a:gd name="gd59" fmla="?: gd50 gd50 gd57"/>
                              <a:gd name="gd60" fmla="?: gd51 gd51 gd58"/>
                              <a:gd name="gd61" fmla="val 0"/>
                              <a:gd name="gd62" fmla="val gd2"/>
                              <a:gd name="gd63" fmla="*/ w 0 21600"/>
                              <a:gd name="gd64" fmla="*/ h 0 21600"/>
                              <a:gd name="gd65" fmla="*/ w 21600 21600"/>
                              <a:gd name="gd66" fmla="*/ h 21600 21600"/>
                              <a:gd name="gd67" fmla="*/ w adj0 21600"/>
                              <a:gd name="gd68" fmla="*/ h 0 1"/>
                            </a:gdLst>
                            <a:ahLst>
                              <a:ahXY gdRefX="adj0" maxX="10800">
                                <a:pos x="gd67" y="gd68"/>
                              </a:ahXY>
                            </a:ahLst>
                            <a:cxnLst/>
                            <a:rect l="gd63" t="gd64" r="gd65" b="gd66"/>
                            <a:pathLst>
                              <a:path w="21600" h="21600" extrusionOk="0">
                                <a:moveTo>
                                  <a:pt x="gd3" y="gd4"/>
                                </a:moveTo>
                                <a:arcTo wR="gd14" hR="gd15" stAng="gd10" swAng="gd11"/>
                                <a:lnTo>
                                  <a:pt x="gd18" y="gd19"/>
                                </a:lnTo>
                                <a:arcTo wR="gd29" hR="gd30" stAng="gd25" swAng="gd26"/>
                                <a:lnTo>
                                  <a:pt x="gd33" y="gd34"/>
                                </a:lnTo>
                                <a:arcTo wR="gd44" hR="gd45" stAng="gd40" swAng="gd41"/>
                                <a:lnTo>
                                  <a:pt x="gd48" y="gd49"/>
                                </a:lnTo>
                                <a:arcTo wR="gd59" hR="gd60" stAng="gd55" swAng="gd56"/>
                                <a:close/>
                              </a:path>
                              <a:path w="21600" h="21600" extrusionOk="0"/>
                            </a:pathLst>
                          </a:custGeom>
                          <a:solidFill>
                            <a:srgbClr val="FFFFFF"/>
                          </a:solidFill>
                          <a:ln>
                            <a:solidFill>
                              <a:srgbClr val="000000"/>
                            </a:solidFill>
                          </a:ln>
                        </wps:spPr>
                        <wps:bodyPr rot="0">
                          <a:prstTxWarp prst="textNoShape">
                            <a:avLst/>
                          </a:prstTxWarp>
                          <a:noAutofit/>
                        </wps:bodyPr>
                      </wps:wsp>
                      <wps:wsp>
                        <wps:cNvPr id="165" name="Прямоугольник 165"/>
                        <wps:cNvSpPr>
                          <a:spLocks/>
                        </wps:cNvSpPr>
                        <wps:spPr bwMode="auto">
                          <a:xfrm>
                            <a:off x="4463" y="3684"/>
                            <a:ext cx="2365" cy="1086"/>
                          </a:xfrm>
                          <a:prstGeom prst="rect">
                            <a:avLst/>
                          </a:prstGeom>
                          <a:noFill/>
                          <a:ln>
                            <a:noFill/>
                          </a:ln>
                        </wps:spPr>
                        <wps:txbx>
                          <w:txbxContent>
                            <w:p w:rsidR="004E71C3" w:rsidRPr="003E6553" w:rsidRDefault="004E71C3" w:rsidP="004E71C3">
                              <w:pPr>
                                <w:spacing w:line="240" w:lineRule="atLeast"/>
                                <w:jc w:val="center"/>
                                <w:rPr>
                                  <w:b/>
                                </w:rPr>
                              </w:pPr>
                              <w:r w:rsidRPr="003E6553">
                                <w:rPr>
                                  <w:b/>
                                </w:rPr>
                                <w:t xml:space="preserve">Возвращение </w:t>
                              </w:r>
                            </w:p>
                            <w:p w:rsidR="004E71C3" w:rsidRPr="003E6553" w:rsidRDefault="004E71C3" w:rsidP="004E71C3">
                              <w:pPr>
                                <w:spacing w:line="240" w:lineRule="atLeast"/>
                                <w:jc w:val="center"/>
                                <w:rPr>
                                  <w:b/>
                                </w:rPr>
                              </w:pPr>
                              <w:r w:rsidRPr="003E6553">
                                <w:rPr>
                                  <w:b/>
                                </w:rPr>
                                <w:t>Заявителю заявления с разъяснением причин</w:t>
                              </w:r>
                            </w:p>
                            <w:p w:rsidR="004E71C3" w:rsidRPr="003E6553" w:rsidRDefault="004E71C3" w:rsidP="004E71C3">
                              <w:pPr>
                                <w:jc w:val="center"/>
                                <w:rPr>
                                  <w:b/>
                                </w:rPr>
                              </w:pPr>
                              <w:r w:rsidRPr="003E6553">
                                <w:rPr>
                                  <w:b/>
                                </w:rPr>
                                <w:t xml:space="preserve"> отказа в приеме документов</w:t>
                              </w:r>
                            </w:p>
                            <w:p w:rsidR="004E71C3" w:rsidRDefault="004E71C3" w:rsidP="004E71C3"/>
                          </w:txbxContent>
                        </wps:txbx>
                        <wps:bodyPr wrap="square"/>
                      </wps:wsp>
                      <wps:wsp>
                        <wps:cNvPr id="166" name="Прямоугольник 166"/>
                        <wps:cNvSpPr>
                          <a:spLocks/>
                        </wps:cNvSpPr>
                        <wps:spPr bwMode="auto">
                          <a:xfrm>
                            <a:off x="1011" y="5262"/>
                            <a:ext cx="3452" cy="777"/>
                          </a:xfrm>
                          <a:prstGeom prst="rect">
                            <a:avLst/>
                          </a:prstGeom>
                          <a:solidFill>
                            <a:srgbClr val="FFFFFF"/>
                          </a:solidFill>
                          <a:ln>
                            <a:solidFill>
                              <a:srgbClr val="000000"/>
                            </a:solidFill>
                          </a:ln>
                        </wps:spPr>
                        <wps:txbx>
                          <w:txbxContent>
                            <w:p w:rsidR="004E71C3" w:rsidRPr="003E6553" w:rsidRDefault="004E71C3" w:rsidP="004E71C3">
                              <w:pPr>
                                <w:spacing w:line="240" w:lineRule="atLeast"/>
                                <w:jc w:val="center"/>
                                <w:rPr>
                                  <w:b/>
                                </w:rPr>
                              </w:pPr>
                              <w:r w:rsidRPr="003E6553">
                                <w:rPr>
                                  <w:b/>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p w:rsidR="004E71C3" w:rsidRDefault="004E71C3" w:rsidP="004E71C3"/>
                          </w:txbxContent>
                        </wps:txbx>
                        <wps:bodyPr wrap="square"/>
                      </wps:wsp>
                      <wps:wsp>
                        <wps:cNvPr id="167" name="Полилиния 167"/>
                        <wps:cNvSpPr/>
                        <wps:spPr bwMode="auto">
                          <a:xfrm>
                            <a:off x="64" y="7172"/>
                            <a:ext cx="3322" cy="1034"/>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extrusionOk="0">
                                <a:moveTo>
                                  <a:pt x="gd1" y="gd2"/>
                                </a:moveTo>
                                <a:lnTo>
                                  <a:pt x="gd3" y="gd4"/>
                                </a:lnTo>
                                <a:lnTo>
                                  <a:pt x="gd5" y="gd6"/>
                                </a:lnTo>
                                <a:lnTo>
                                  <a:pt x="gd7" y="gd8"/>
                                </a:lnTo>
                                <a:close/>
                              </a:path>
                              <a:path w="21600" h="21600" extrusionOk="0"/>
                            </a:pathLst>
                          </a:custGeom>
                          <a:noFill/>
                          <a:ln>
                            <a:solidFill>
                              <a:srgbClr val="000000"/>
                            </a:solidFill>
                          </a:ln>
                        </wps:spPr>
                        <wps:bodyPr rot="0">
                          <a:prstTxWarp prst="textNoShape">
                            <a:avLst/>
                          </a:prstTxWarp>
                          <a:noAutofit/>
                        </wps:bodyPr>
                      </wps:wsp>
                      <wps:wsp>
                        <wps:cNvPr id="168" name="Прямоугольник 168"/>
                        <wps:cNvSpPr>
                          <a:spLocks/>
                        </wps:cNvSpPr>
                        <wps:spPr bwMode="auto">
                          <a:xfrm>
                            <a:off x="190" y="7366"/>
                            <a:ext cx="3131" cy="791"/>
                          </a:xfrm>
                          <a:prstGeom prst="rect">
                            <a:avLst/>
                          </a:prstGeom>
                          <a:noFill/>
                          <a:ln>
                            <a:noFill/>
                          </a:ln>
                        </wps:spPr>
                        <wps:txbx>
                          <w:txbxContent>
                            <w:p w:rsidR="004E71C3" w:rsidRPr="003E6553" w:rsidRDefault="004E71C3" w:rsidP="004E71C3">
                              <w:pPr>
                                <w:spacing w:line="240" w:lineRule="atLeast"/>
                                <w:jc w:val="center"/>
                                <w:rPr>
                                  <w:b/>
                                </w:rPr>
                              </w:pPr>
                              <w:r w:rsidRPr="003E6553">
                                <w:rPr>
                                  <w:b/>
                                </w:rPr>
                                <w:t xml:space="preserve">Наличие оснований </w:t>
                              </w:r>
                            </w:p>
                            <w:p w:rsidR="004E71C3" w:rsidRPr="003E6553" w:rsidRDefault="004E71C3" w:rsidP="004E71C3">
                              <w:pPr>
                                <w:spacing w:line="240" w:lineRule="atLeast"/>
                                <w:jc w:val="center"/>
                                <w:rPr>
                                  <w:b/>
                                </w:rPr>
                              </w:pPr>
                              <w:r w:rsidRPr="003E6553">
                                <w:rPr>
                                  <w:b/>
                                </w:rPr>
                                <w:t xml:space="preserve">для отказа в предоставлении </w:t>
                              </w:r>
                            </w:p>
                            <w:p w:rsidR="004E71C3" w:rsidRPr="003E6553" w:rsidRDefault="004E71C3" w:rsidP="004E71C3">
                              <w:pPr>
                                <w:jc w:val="center"/>
                                <w:rPr>
                                  <w:b/>
                                </w:rPr>
                              </w:pPr>
                              <w:r w:rsidRPr="003E6553">
                                <w:rPr>
                                  <w:b/>
                                </w:rPr>
                                <w:t>Муниципальной услуги</w:t>
                              </w:r>
                            </w:p>
                            <w:p w:rsidR="004E71C3" w:rsidRDefault="004E71C3" w:rsidP="004E71C3"/>
                          </w:txbxContent>
                        </wps:txbx>
                        <wps:bodyPr wrap="square"/>
                      </wps:wsp>
                      <wps:wsp>
                        <wps:cNvPr id="169" name="Прямоугольник 169"/>
                        <wps:cNvSpPr>
                          <a:spLocks/>
                        </wps:cNvSpPr>
                        <wps:spPr bwMode="auto">
                          <a:xfrm>
                            <a:off x="4371" y="6982"/>
                            <a:ext cx="2457" cy="1175"/>
                          </a:xfrm>
                          <a:prstGeom prst="rect">
                            <a:avLst/>
                          </a:prstGeom>
                          <a:noFill/>
                          <a:ln>
                            <a:noFill/>
                          </a:ln>
                        </wps:spPr>
                        <wps:txbx>
                          <w:txbxContent>
                            <w:p w:rsidR="004E71C3" w:rsidRPr="003E6553" w:rsidRDefault="004E71C3" w:rsidP="004E71C3">
                              <w:pPr>
                                <w:spacing w:line="240" w:lineRule="atLeast"/>
                                <w:jc w:val="center"/>
                                <w:rPr>
                                  <w:b/>
                                </w:rPr>
                              </w:pPr>
                              <w:r w:rsidRPr="003E6553">
                                <w:rPr>
                                  <w:b/>
                                </w:rPr>
                                <w:t xml:space="preserve">Подготовка письма об отказе </w:t>
                              </w:r>
                            </w:p>
                            <w:p w:rsidR="004E71C3" w:rsidRPr="003E6553" w:rsidRDefault="004E71C3" w:rsidP="004E71C3">
                              <w:pPr>
                                <w:spacing w:line="240" w:lineRule="atLeast"/>
                                <w:jc w:val="center"/>
                                <w:rPr>
                                  <w:b/>
                                </w:rPr>
                              </w:pPr>
                              <w:r w:rsidRPr="003E6553">
                                <w:rPr>
                                  <w:b/>
                                </w:rPr>
                                <w:t>в предоставлении Муниципальной услуги с разъяснением причины отказа</w:t>
                              </w:r>
                            </w:p>
                            <w:p w:rsidR="004E71C3" w:rsidRDefault="004E71C3" w:rsidP="004E71C3"/>
                          </w:txbxContent>
                        </wps:txbx>
                        <wps:bodyPr wrap="square"/>
                      </wps:wsp>
                      <wps:wsp>
                        <wps:cNvPr id="170" name="Полилиния 170"/>
                        <wps:cNvSpPr/>
                        <wps:spPr bwMode="auto">
                          <a:xfrm>
                            <a:off x="4371" y="6959"/>
                            <a:ext cx="2457" cy="861"/>
                          </a:xfrm>
                          <a:custGeom>
                            <a:avLst>
                              <a:gd name="adj0" fmla="val 5400"/>
                            </a:avLst>
                            <a:gdLst>
                              <a:gd name="gd0" fmla="val 65536"/>
                              <a:gd name="gd1" fmla="val adj0"/>
                              <a:gd name="gd2" fmla="+- 21600 0 adj0"/>
                              <a:gd name="gd3" fmla="val 0"/>
                              <a:gd name="gd4" fmla="val gd1"/>
                              <a:gd name="gd5" fmla="+- gd1 0 gd3"/>
                              <a:gd name="gd6" fmla="+- 0 0 gd4"/>
                              <a:gd name="gd7" fmla="?: gd5 1 -1"/>
                              <a:gd name="gd8" fmla="?: gd6 1 -1"/>
                              <a:gd name="gd9" fmla="*/ gd7 gd8 1"/>
                              <a:gd name="gd10" fmla="?: gd5 10800000 0"/>
                              <a:gd name="gd11" fmla="?: gd9 -5400000 5400000"/>
                              <a:gd name="gd12" fmla="*/ gd5 -1 1"/>
                              <a:gd name="gd13" fmla="*/ gd6 -1 1"/>
                              <a:gd name="gd14" fmla="?: gd5 gd5 gd12"/>
                              <a:gd name="gd15" fmla="?: gd6 gd6 gd13"/>
                              <a:gd name="gd16" fmla="val gd1"/>
                              <a:gd name="gd17" fmla="val 0"/>
                              <a:gd name="gd18" fmla="val gd2"/>
                              <a:gd name="gd19" fmla="val 0"/>
                              <a:gd name="gd20" fmla="+- 21600 0 gd18"/>
                              <a:gd name="gd21" fmla="+- gd1 0 gd19"/>
                              <a:gd name="gd22" fmla="?: gd20 1 -1"/>
                              <a:gd name="gd23" fmla="?: gd21 1 -1"/>
                              <a:gd name="gd24" fmla="*/ gd22 gd23 1"/>
                              <a:gd name="gd25" fmla="?: gd21 16200000 5400000"/>
                              <a:gd name="gd26" fmla="?: gd24 5400000 -5400000"/>
                              <a:gd name="gd27" fmla="*/ gd20 -1 1"/>
                              <a:gd name="gd28" fmla="*/ gd21 -1 1"/>
                              <a:gd name="gd29" fmla="?: gd20 gd20 gd27"/>
                              <a:gd name="gd30" fmla="?: gd21 gd21 gd28"/>
                              <a:gd name="gd31" fmla="val 21600"/>
                              <a:gd name="gd32" fmla="val gd1"/>
                              <a:gd name="gd33" fmla="val 21600"/>
                              <a:gd name="gd34" fmla="val gd2"/>
                              <a:gd name="gd35" fmla="+- gd2 0 gd33"/>
                              <a:gd name="gd36" fmla="+- 21600 0 gd34"/>
                              <a:gd name="gd37" fmla="?: gd35 1 -1"/>
                              <a:gd name="gd38" fmla="?: gd36 1 -1"/>
                              <a:gd name="gd39" fmla="*/ gd37 gd38 1"/>
                              <a:gd name="gd40" fmla="?: gd35 10800000 0"/>
                              <a:gd name="gd41" fmla="?: gd39 -5400000 5400000"/>
                              <a:gd name="gd42" fmla="*/ gd35 -1 1"/>
                              <a:gd name="gd43" fmla="*/ gd36 -1 1"/>
                              <a:gd name="gd44" fmla="?: gd35 gd35 gd42"/>
                              <a:gd name="gd45" fmla="?: gd36 gd36 gd43"/>
                              <a:gd name="gd46" fmla="val gd2"/>
                              <a:gd name="gd47" fmla="val 21600"/>
                              <a:gd name="gd48" fmla="val gd1"/>
                              <a:gd name="gd49" fmla="val 21600"/>
                              <a:gd name="gd50" fmla="+- 0 0 gd48"/>
                              <a:gd name="gd51" fmla="+- gd2 0 gd49"/>
                              <a:gd name="gd52" fmla="?: gd50 1 -1"/>
                              <a:gd name="gd53" fmla="?: gd51 1 -1"/>
                              <a:gd name="gd54" fmla="*/ gd52 gd53 1"/>
                              <a:gd name="gd55" fmla="?: gd51 16200000 5400000"/>
                              <a:gd name="gd56" fmla="?: gd54 5400000 -5400000"/>
                              <a:gd name="gd57" fmla="*/ gd50 -1 1"/>
                              <a:gd name="gd58" fmla="*/ gd51 -1 1"/>
                              <a:gd name="gd59" fmla="?: gd50 gd50 gd57"/>
                              <a:gd name="gd60" fmla="?: gd51 gd51 gd58"/>
                              <a:gd name="gd61" fmla="val 0"/>
                              <a:gd name="gd62" fmla="val gd2"/>
                              <a:gd name="gd63" fmla="*/ w 0 21600"/>
                              <a:gd name="gd64" fmla="*/ h 0 21600"/>
                              <a:gd name="gd65" fmla="*/ w 21600 21600"/>
                              <a:gd name="gd66" fmla="*/ h 21600 21600"/>
                              <a:gd name="gd67" fmla="*/ w adj0 21600"/>
                              <a:gd name="gd68" fmla="*/ h 0 1"/>
                            </a:gdLst>
                            <a:ahLst>
                              <a:ahXY gdRefX="adj0" maxX="10800">
                                <a:pos x="gd67" y="gd68"/>
                              </a:ahXY>
                            </a:ahLst>
                            <a:cxnLst/>
                            <a:rect l="gd63" t="gd64" r="gd65" b="gd66"/>
                            <a:pathLst>
                              <a:path w="21600" h="21600" extrusionOk="0">
                                <a:moveTo>
                                  <a:pt x="gd3" y="gd4"/>
                                </a:moveTo>
                                <a:arcTo wR="gd14" hR="gd15" stAng="gd10" swAng="gd11"/>
                                <a:lnTo>
                                  <a:pt x="gd18" y="gd19"/>
                                </a:lnTo>
                                <a:arcTo wR="gd29" hR="gd30" stAng="gd25" swAng="gd26"/>
                                <a:lnTo>
                                  <a:pt x="gd33" y="gd34"/>
                                </a:lnTo>
                                <a:arcTo wR="gd44" hR="gd45" stAng="gd40" swAng="gd41"/>
                                <a:lnTo>
                                  <a:pt x="gd48" y="gd49"/>
                                </a:lnTo>
                                <a:arcTo wR="gd59" hR="gd60" stAng="gd55" swAng="gd56"/>
                                <a:close/>
                              </a:path>
                              <a:path w="21600" h="21600" extrusionOk="0"/>
                            </a:pathLst>
                          </a:custGeom>
                          <a:noFill/>
                          <a:ln>
                            <a:solidFill>
                              <a:srgbClr val="000000"/>
                            </a:solidFill>
                          </a:ln>
                        </wps:spPr>
                        <wps:bodyPr rot="0">
                          <a:prstTxWarp prst="textNoShape">
                            <a:avLst/>
                          </a:prstTxWarp>
                          <a:noAutofit/>
                        </wps:bodyPr>
                      </wps:wsp>
                      <wps:wsp>
                        <wps:cNvPr id="171" name="Прямоугольник 171"/>
                        <wps:cNvSpPr>
                          <a:spLocks/>
                        </wps:cNvSpPr>
                        <wps:spPr bwMode="auto">
                          <a:xfrm>
                            <a:off x="694" y="8497"/>
                            <a:ext cx="3139" cy="669"/>
                          </a:xfrm>
                          <a:prstGeom prst="rect">
                            <a:avLst/>
                          </a:prstGeom>
                          <a:solidFill>
                            <a:srgbClr val="FFFFFF"/>
                          </a:solidFill>
                          <a:ln>
                            <a:solidFill>
                              <a:srgbClr val="000000"/>
                            </a:solidFill>
                          </a:ln>
                        </wps:spPr>
                        <wps:txbx>
                          <w:txbxContent>
                            <w:p w:rsidR="004E71C3" w:rsidRPr="003E6553" w:rsidRDefault="004E71C3" w:rsidP="004E71C3">
                              <w:pPr>
                                <w:spacing w:line="240" w:lineRule="atLeast"/>
                                <w:jc w:val="center"/>
                                <w:rPr>
                                  <w:b/>
                                </w:rPr>
                              </w:pPr>
                              <w:r w:rsidRPr="003E6553">
                                <w:rPr>
                                  <w:b/>
                                </w:rPr>
                                <w:t xml:space="preserve">Подготовка решения об отнесении земель или земельных участков к определенной категории </w:t>
                              </w:r>
                            </w:p>
                            <w:p w:rsidR="004E71C3" w:rsidRDefault="004E71C3" w:rsidP="004E71C3"/>
                          </w:txbxContent>
                        </wps:txbx>
                        <wps:bodyPr wrap="square"/>
                      </wps:wsp>
                      <wps:wsp>
                        <wps:cNvPr id="172" name="Прямоугольник 172"/>
                        <wps:cNvSpPr>
                          <a:spLocks/>
                        </wps:cNvSpPr>
                        <wps:spPr bwMode="auto">
                          <a:xfrm>
                            <a:off x="1162" y="9512"/>
                            <a:ext cx="3130" cy="521"/>
                          </a:xfrm>
                          <a:prstGeom prst="rect">
                            <a:avLst/>
                          </a:prstGeom>
                          <a:noFill/>
                          <a:ln>
                            <a:noFill/>
                          </a:ln>
                        </wps:spPr>
                        <wps:txbx>
                          <w:txbxContent>
                            <w:p w:rsidR="004E71C3" w:rsidRPr="003E6553" w:rsidRDefault="004E71C3" w:rsidP="004E71C3">
                              <w:pPr>
                                <w:jc w:val="center"/>
                                <w:rPr>
                                  <w:b/>
                                </w:rPr>
                              </w:pPr>
                              <w:r w:rsidRPr="003E6553">
                                <w:rPr>
                                  <w:b/>
                                </w:rPr>
                                <w:t>Выдача Заявителю результата оказания Муниципальной услуги</w:t>
                              </w:r>
                            </w:p>
                            <w:p w:rsidR="004E71C3" w:rsidRDefault="004E71C3" w:rsidP="004E71C3">
                              <w:pPr>
                                <w:jc w:val="center"/>
                                <w:rPr>
                                  <w:b/>
                                </w:rPr>
                              </w:pPr>
                            </w:p>
                            <w:p w:rsidR="004E71C3" w:rsidRDefault="004E71C3" w:rsidP="004E71C3"/>
                          </w:txbxContent>
                        </wps:txbx>
                        <wps:bodyPr wrap="square"/>
                      </wps:wsp>
                      <wps:wsp>
                        <wps:cNvPr id="173" name="Полилиния 173"/>
                        <wps:cNvSpPr/>
                        <wps:spPr bwMode="auto">
                          <a:xfrm>
                            <a:off x="1162" y="9400"/>
                            <a:ext cx="3048" cy="633"/>
                          </a:xfrm>
                          <a:custGeom>
                            <a:avLst>
                              <a:gd name="adj0" fmla="val 2700"/>
                            </a:avLst>
                            <a:gdLst>
                              <a:gd name="gd0" fmla="val 65536"/>
                              <a:gd name="gd1" fmla="val adj0"/>
                              <a:gd name="gd2" fmla="+- 21600 0 adj0"/>
                              <a:gd name="gd3" fmla="+- 21600 0 adj0"/>
                              <a:gd name="gd4" fmla="*/ gd1 2929 10000"/>
                              <a:gd name="gd5" fmla="+- 21600 0 gd4"/>
                              <a:gd name="gd6" fmla="+- 21600 0 gd4"/>
                              <a:gd name="gd7" fmla="val 21600"/>
                              <a:gd name="gd8" fmla="val 21600"/>
                              <a:gd name="gd9" fmla="*/ 21600 1 2"/>
                              <a:gd name="gd10" fmla="*/ 21600 1 2"/>
                              <a:gd name="gd11" fmla="val gd1"/>
                              <a:gd name="gd12" fmla="val 0"/>
                              <a:gd name="gd13" fmla="+- 0 0 gd11"/>
                              <a:gd name="gd14" fmla="+- gd1 0 gd12"/>
                              <a:gd name="gd15" fmla="?: gd13 1 -1"/>
                              <a:gd name="gd16" fmla="?: gd14 1 -1"/>
                              <a:gd name="gd17" fmla="*/ gd15 gd16 1"/>
                              <a:gd name="gd18" fmla="?: gd14 16200000 5400000"/>
                              <a:gd name="gd19" fmla="?: gd17 5400000 -5400000"/>
                              <a:gd name="gd20" fmla="*/ gd13 -1 1"/>
                              <a:gd name="gd21" fmla="*/ gd14 -1 1"/>
                              <a:gd name="gd22" fmla="?: gd13 gd13 gd20"/>
                              <a:gd name="gd23" fmla="?: gd14 gd14 gd21"/>
                              <a:gd name="gd24" fmla="val 0"/>
                              <a:gd name="gd25" fmla="val gd1"/>
                              <a:gd name="gd26" fmla="val 0"/>
                              <a:gd name="gd27" fmla="val gd3"/>
                              <a:gd name="gd28" fmla="+- gd1 0 gd26"/>
                              <a:gd name="gd29" fmla="+- 21600 0 gd27"/>
                              <a:gd name="gd30" fmla="?: gd28 1 -1"/>
                              <a:gd name="gd31" fmla="?: gd29 1 -1"/>
                              <a:gd name="gd32" fmla="*/ gd30 gd31 1"/>
                              <a:gd name="gd33" fmla="?: gd28 10800000 0"/>
                              <a:gd name="gd34" fmla="?: gd32 -5400000 5400000"/>
                              <a:gd name="gd35" fmla="*/ gd28 -1 1"/>
                              <a:gd name="gd36" fmla="*/ gd29 -1 1"/>
                              <a:gd name="gd37" fmla="?: gd28 gd28 gd35"/>
                              <a:gd name="gd38" fmla="?: gd29 gd29 gd36"/>
                              <a:gd name="gd39" fmla="val gd1"/>
                              <a:gd name="gd40" fmla="val 21600"/>
                              <a:gd name="gd41" fmla="val gd2"/>
                              <a:gd name="gd42" fmla="val 21600"/>
                              <a:gd name="gd43" fmla="+- 21600 0 gd41"/>
                              <a:gd name="gd44" fmla="+- gd3 0 gd42"/>
                              <a:gd name="gd45" fmla="?: gd43 1 -1"/>
                              <a:gd name="gd46" fmla="?: gd44 1 -1"/>
                              <a:gd name="gd47" fmla="*/ gd45 gd46 1"/>
                              <a:gd name="gd48" fmla="?: gd44 16200000 5400000"/>
                              <a:gd name="gd49" fmla="?: gd47 5400000 -5400000"/>
                              <a:gd name="gd50" fmla="*/ gd43 -1 1"/>
                              <a:gd name="gd51" fmla="*/ gd44 -1 1"/>
                              <a:gd name="gd52" fmla="?: gd43 gd43 gd50"/>
                              <a:gd name="gd53" fmla="?: gd44 gd44 gd51"/>
                              <a:gd name="gd54" fmla="val 21600"/>
                              <a:gd name="gd55" fmla="val gd3"/>
                              <a:gd name="gd56" fmla="val 21600"/>
                              <a:gd name="gd57" fmla="val gd1"/>
                              <a:gd name="gd58" fmla="+- gd2 0 gd56"/>
                              <a:gd name="gd59" fmla="+- 0 0 gd57"/>
                              <a:gd name="gd60" fmla="?: gd58 1 -1"/>
                              <a:gd name="gd61" fmla="?: gd59 1 -1"/>
                              <a:gd name="gd62" fmla="*/ gd60 gd61 1"/>
                              <a:gd name="gd63" fmla="?: gd58 10800000 0"/>
                              <a:gd name="gd64" fmla="?: gd62 -5400000 5400000"/>
                              <a:gd name="gd65" fmla="*/ gd58 -1 1"/>
                              <a:gd name="gd66" fmla="*/ gd59 -1 1"/>
                              <a:gd name="gd67" fmla="?: gd58 gd58 gd65"/>
                              <a:gd name="gd68" fmla="?: gd59 gd59 gd66"/>
                              <a:gd name="gd69" fmla="val gd2"/>
                              <a:gd name="gd70" fmla="val 0"/>
                              <a:gd name="gd71" fmla="*/ w gd4 21600"/>
                              <a:gd name="gd72" fmla="*/ h gd4 21600"/>
                              <a:gd name="gd73" fmla="*/ w gd5 21600"/>
                              <a:gd name="gd74" fmla="*/ h gd6 21600"/>
                            </a:gdLst>
                            <a:ahLst/>
                            <a:cxnLst/>
                            <a:rect l="gd71" t="gd72" r="gd73" b="gd74"/>
                            <a:pathLst>
                              <a:path w="21600" h="21600" extrusionOk="0">
                                <a:moveTo>
                                  <a:pt x="gd11" y="gd12"/>
                                </a:moveTo>
                                <a:arcTo wR="gd22" hR="gd23" stAng="gd18" swAng="gd19"/>
                                <a:lnTo>
                                  <a:pt x="gd26" y="gd27"/>
                                </a:lnTo>
                                <a:arcTo wR="gd37" hR="gd38" stAng="gd33" swAng="gd34"/>
                                <a:lnTo>
                                  <a:pt x="gd41" y="gd42"/>
                                </a:lnTo>
                                <a:arcTo wR="gd52" hR="gd53" stAng="gd48" swAng="gd49"/>
                                <a:lnTo>
                                  <a:pt x="gd56" y="gd57"/>
                                </a:lnTo>
                                <a:arcTo wR="gd67" hR="gd68" stAng="gd63" swAng="gd64"/>
                                <a:close/>
                              </a:path>
                              <a:path w="21600" h="21600" extrusionOk="0"/>
                            </a:pathLst>
                          </a:custGeom>
                          <a:noFill/>
                          <a:ln>
                            <a:solidFill>
                              <a:srgbClr val="000000"/>
                            </a:solidFill>
                          </a:ln>
                        </wps:spPr>
                        <wps:bodyPr rot="0">
                          <a:prstTxWarp prst="textNoShape">
                            <a:avLst/>
                          </a:prstTxWarp>
                          <a:noAutofit/>
                        </wps:bodyPr>
                      </wps:wsp>
                      <wps:wsp>
                        <wps:cNvPr id="174" name="Полилиния 174"/>
                        <wps:cNvSpPr/>
                        <wps:spPr bwMode="auto">
                          <a:xfrm>
                            <a:off x="4747" y="3394"/>
                            <a:ext cx="914" cy="290"/>
                          </a:xfrm>
                          <a:custGeom>
                            <a:avLst>
                              <a:gd name="adj0" fmla="val 0"/>
                              <a:gd name="adj1" fmla="val -117756"/>
                              <a:gd name="adj2" fmla="val -145278"/>
                            </a:avLst>
                            <a:gdLst>
                              <a:gd name="gd0" fmla="val 65536"/>
                              <a:gd name="gd1" fmla="val adj0"/>
                              <a:gd name="gd2" fmla="val 0"/>
                              <a:gd name="gd3" fmla="val 0"/>
                              <a:gd name="gd4" fmla="val 21600"/>
                              <a:gd name="gd5" fmla="val 0"/>
                              <a:gd name="gd6" fmla="+- gd4 0 0"/>
                              <a:gd name="gd7" fmla="+- gd5 21600 0"/>
                              <a:gd name="gd8" fmla="*/ w 0 21600"/>
                              <a:gd name="gd9" fmla="*/ h 0 21600"/>
                              <a:gd name="gd10" fmla="*/ w 21600 21600"/>
                              <a:gd name="gd11" fmla="*/ h 21600 21600"/>
                            </a:gdLst>
                            <a:ahLst/>
                            <a:cxnLst/>
                            <a:rect l="gd8" t="gd9" r="gd10" b="gd11"/>
                            <a:pathLst>
                              <a:path w="21600" h="21600" extrusionOk="0">
                                <a:moveTo>
                                  <a:pt x="gd2" y="gd3"/>
                                </a:moveTo>
                                <a:lnTo>
                                  <a:pt x="gd4" y="gd5"/>
                                </a:lnTo>
                                <a:lnTo>
                                  <a:pt x="gd6" y="gd7"/>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75" name="Полилиния 175"/>
                        <wps:cNvSpPr/>
                        <wps:spPr bwMode="auto">
                          <a:xfrm rot="16199998" flipH="1">
                            <a:off x="2295" y="1879"/>
                            <a:ext cx="331" cy="1"/>
                          </a:xfrm>
                          <a:custGeom>
                            <a:avLst>
                              <a:gd name="adj0" fmla="val 10775"/>
                              <a:gd name="adj1" fmla="val 40629600"/>
                              <a:gd name="adj2" fmla="val -254394"/>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76" name="Полилиния 176"/>
                        <wps:cNvSpPr/>
                        <wps:spPr bwMode="auto">
                          <a:xfrm rot="16199998" flipH="1">
                            <a:off x="2523" y="2430"/>
                            <a:ext cx="313" cy="476"/>
                          </a:xfrm>
                          <a:custGeom>
                            <a:avLst>
                              <a:gd name="adj0" fmla="val 10747"/>
                              <a:gd name="adj1" fmla="val 105868"/>
                              <a:gd name="adj2" fmla="val -268931"/>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77" name="Прямоугольник 177"/>
                        <wps:cNvSpPr>
                          <a:spLocks/>
                        </wps:cNvSpPr>
                        <wps:spPr bwMode="auto">
                          <a:xfrm>
                            <a:off x="5724" y="3282"/>
                            <a:ext cx="790" cy="385"/>
                          </a:xfrm>
                          <a:prstGeom prst="rect">
                            <a:avLst/>
                          </a:prstGeom>
                          <a:noFill/>
                          <a:ln>
                            <a:noFill/>
                          </a:ln>
                        </wps:spPr>
                        <wps:txbx>
                          <w:txbxContent>
                            <w:p w:rsidR="004E71C3" w:rsidRDefault="004E71C3" w:rsidP="004E71C3">
                              <w:pPr>
                                <w:jc w:val="center"/>
                                <w:rPr>
                                  <w:b/>
                                </w:rPr>
                              </w:pPr>
                              <w:r>
                                <w:rPr>
                                  <w:b/>
                                </w:rPr>
                                <w:t>ДА</w:t>
                              </w:r>
                            </w:p>
                            <w:p w:rsidR="004E71C3" w:rsidRDefault="004E71C3" w:rsidP="004E71C3">
                              <w:pPr>
                                <w:jc w:val="center"/>
                              </w:pPr>
                            </w:p>
                          </w:txbxContent>
                        </wps:txbx>
                        <wps:bodyPr wrap="square"/>
                      </wps:wsp>
                      <wps:wsp>
                        <wps:cNvPr id="178" name="Полилиния 178"/>
                        <wps:cNvSpPr/>
                        <wps:spPr bwMode="auto">
                          <a:xfrm rot="5400000">
                            <a:off x="2503" y="3889"/>
                            <a:ext cx="347" cy="483"/>
                          </a:xfrm>
                          <a:custGeom>
                            <a:avLst>
                              <a:gd name="adj0" fmla="val 10747"/>
                              <a:gd name="adj1" fmla="val -176968"/>
                              <a:gd name="adj2" fmla="val -272314"/>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79" name="Прямоугольник 179"/>
                        <wps:cNvSpPr>
                          <a:spLocks/>
                        </wps:cNvSpPr>
                        <wps:spPr bwMode="auto">
                          <a:xfrm>
                            <a:off x="1500" y="3814"/>
                            <a:ext cx="789" cy="386"/>
                          </a:xfrm>
                          <a:prstGeom prst="rect">
                            <a:avLst/>
                          </a:prstGeom>
                          <a:noFill/>
                          <a:ln>
                            <a:noFill/>
                          </a:ln>
                        </wps:spPr>
                        <wps:txbx>
                          <w:txbxContent>
                            <w:p w:rsidR="004E71C3" w:rsidRDefault="004E71C3" w:rsidP="004E71C3">
                              <w:pPr>
                                <w:jc w:val="center"/>
                                <w:rPr>
                                  <w:b/>
                                </w:rPr>
                              </w:pPr>
                              <w:r>
                                <w:rPr>
                                  <w:b/>
                                </w:rPr>
                                <w:t>НЕТ</w:t>
                              </w:r>
                            </w:p>
                            <w:p w:rsidR="004E71C3" w:rsidRDefault="004E71C3" w:rsidP="004E71C3"/>
                          </w:txbxContent>
                        </wps:txbx>
                        <wps:bodyPr wrap="square"/>
                      </wps:wsp>
                      <wps:wsp>
                        <wps:cNvPr id="180" name="Полилиния 180"/>
                        <wps:cNvSpPr/>
                        <wps:spPr bwMode="auto">
                          <a:xfrm rot="16199998" flipH="1">
                            <a:off x="2515" y="4889"/>
                            <a:ext cx="345" cy="401"/>
                          </a:xfrm>
                          <a:custGeom>
                            <a:avLst>
                              <a:gd name="adj0" fmla="val 10776"/>
                              <a:gd name="adj1" fmla="val 276613"/>
                              <a:gd name="adj2" fmla="val -243716"/>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81" name="Прямоугольник 181"/>
                        <wps:cNvSpPr>
                          <a:spLocks/>
                        </wps:cNvSpPr>
                        <wps:spPr bwMode="auto">
                          <a:xfrm>
                            <a:off x="349" y="6395"/>
                            <a:ext cx="3453" cy="437"/>
                          </a:xfrm>
                          <a:prstGeom prst="rect">
                            <a:avLst/>
                          </a:prstGeom>
                          <a:solidFill>
                            <a:srgbClr val="FFFFFF"/>
                          </a:solidFill>
                          <a:ln>
                            <a:solidFill>
                              <a:srgbClr val="000000"/>
                            </a:solidFill>
                          </a:ln>
                        </wps:spPr>
                        <wps:txbx>
                          <w:txbxContent>
                            <w:p w:rsidR="004E71C3" w:rsidRPr="003E6553" w:rsidRDefault="004E71C3" w:rsidP="004E71C3">
                              <w:pPr>
                                <w:jc w:val="center"/>
                                <w:rPr>
                                  <w:b/>
                                </w:rPr>
                              </w:pPr>
                              <w:r w:rsidRPr="003E6553">
                                <w:rPr>
                                  <w:b/>
                                </w:rPr>
                                <w:t>Рассмотрение заявления и получение ответов на межведомственные запросы</w:t>
                              </w:r>
                            </w:p>
                            <w:p w:rsidR="004E71C3" w:rsidRDefault="004E71C3" w:rsidP="004E71C3"/>
                          </w:txbxContent>
                        </wps:txbx>
                        <wps:bodyPr wrap="square"/>
                      </wps:wsp>
                      <wps:wsp>
                        <wps:cNvPr id="182" name="Полилиния 182"/>
                        <wps:cNvSpPr/>
                        <wps:spPr bwMode="auto">
                          <a:xfrm rot="5400000">
                            <a:off x="2318" y="5842"/>
                            <a:ext cx="372" cy="766"/>
                          </a:xfrm>
                          <a:custGeom>
                            <a:avLst>
                              <a:gd name="adj0" fmla="val 10782"/>
                              <a:gd name="adj1" fmla="val -177961"/>
                              <a:gd name="adj2" fmla="val -199180"/>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83" name="Полилиния 183"/>
                        <wps:cNvSpPr/>
                        <wps:spPr bwMode="auto">
                          <a:xfrm rot="5400000">
                            <a:off x="1754" y="6804"/>
                            <a:ext cx="339" cy="396"/>
                          </a:xfrm>
                          <a:custGeom>
                            <a:avLst>
                              <a:gd name="adj0" fmla="val 10782"/>
                              <a:gd name="adj1" fmla="val -398721"/>
                              <a:gd name="adj2" fmla="val -224186"/>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84" name="Полилиния 184"/>
                        <wps:cNvSpPr/>
                        <wps:spPr bwMode="auto">
                          <a:xfrm flipV="1">
                            <a:off x="3386" y="7460"/>
                            <a:ext cx="985" cy="235"/>
                          </a:xfrm>
                          <a:custGeom>
                            <a:avLst>
                              <a:gd name="adj0" fmla="val 10793"/>
                              <a:gd name="adj1" fmla="val 760334"/>
                              <a:gd name="adj2" fmla="val -90265"/>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85" name="Прямоугольник 185"/>
                        <wps:cNvSpPr>
                          <a:spLocks/>
                        </wps:cNvSpPr>
                        <wps:spPr bwMode="auto">
                          <a:xfrm>
                            <a:off x="3264" y="7257"/>
                            <a:ext cx="790" cy="384"/>
                          </a:xfrm>
                          <a:prstGeom prst="rect">
                            <a:avLst/>
                          </a:prstGeom>
                          <a:noFill/>
                          <a:ln>
                            <a:noFill/>
                          </a:ln>
                        </wps:spPr>
                        <wps:txbx>
                          <w:txbxContent>
                            <w:p w:rsidR="004E71C3" w:rsidRDefault="004E71C3" w:rsidP="004E71C3">
                              <w:pPr>
                                <w:jc w:val="center"/>
                                <w:rPr>
                                  <w:b/>
                                </w:rPr>
                              </w:pPr>
                              <w:r>
                                <w:rPr>
                                  <w:b/>
                                </w:rPr>
                                <w:t>ДА</w:t>
                              </w:r>
                            </w:p>
                            <w:p w:rsidR="004E71C3" w:rsidRDefault="004E71C3" w:rsidP="004E71C3"/>
                          </w:txbxContent>
                        </wps:txbx>
                        <wps:bodyPr wrap="square"/>
                      </wps:wsp>
                      <wps:wsp>
                        <wps:cNvPr id="186" name="Полилиния 186"/>
                        <wps:cNvSpPr/>
                        <wps:spPr bwMode="auto">
                          <a:xfrm rot="16199998" flipH="1">
                            <a:off x="1840" y="8091"/>
                            <a:ext cx="291" cy="521"/>
                          </a:xfrm>
                          <a:custGeom>
                            <a:avLst>
                              <a:gd name="adj0" fmla="val 10762"/>
                              <a:gd name="adj1" fmla="val 364935"/>
                              <a:gd name="adj2" fmla="val -152716"/>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87" name="Полилиния 187"/>
                        <wps:cNvSpPr/>
                        <wps:spPr bwMode="auto">
                          <a:xfrm rot="16199998" flipH="1">
                            <a:off x="2349" y="9063"/>
                            <a:ext cx="234" cy="440"/>
                          </a:xfrm>
                          <a:custGeom>
                            <a:avLst>
                              <a:gd name="adj0" fmla="val 10769"/>
                              <a:gd name="adj1" fmla="val 476673"/>
                              <a:gd name="adj2" fmla="val -147778"/>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extrusionOk="0">
                                <a:moveTo>
                                  <a:pt x="gd2" y="gd3"/>
                                </a:moveTo>
                                <a:lnTo>
                                  <a:pt x="gd4" y="gd5"/>
                                </a:lnTo>
                                <a:lnTo>
                                  <a:pt x="gd6" y="gd7"/>
                                </a:lnTo>
                                <a:lnTo>
                                  <a:pt x="gd8" y="gd9"/>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188" name="Прямоугольник 188"/>
                        <wps:cNvSpPr>
                          <a:spLocks/>
                        </wps:cNvSpPr>
                        <wps:spPr bwMode="auto">
                          <a:xfrm>
                            <a:off x="2025" y="8157"/>
                            <a:ext cx="789" cy="386"/>
                          </a:xfrm>
                          <a:prstGeom prst="rect">
                            <a:avLst/>
                          </a:prstGeom>
                          <a:noFill/>
                          <a:ln>
                            <a:noFill/>
                          </a:ln>
                        </wps:spPr>
                        <wps:txbx>
                          <w:txbxContent>
                            <w:p w:rsidR="004E71C3" w:rsidRDefault="004E71C3" w:rsidP="004E71C3">
                              <w:pPr>
                                <w:jc w:val="center"/>
                                <w:rPr>
                                  <w:b/>
                                </w:rPr>
                              </w:pPr>
                              <w:r>
                                <w:rPr>
                                  <w:b/>
                                </w:rPr>
                                <w:t>НЕТ</w:t>
                              </w:r>
                            </w:p>
                            <w:p w:rsidR="004E71C3" w:rsidRDefault="004E71C3" w:rsidP="004E71C3"/>
                          </w:txbxContent>
                        </wps:txbx>
                        <wps:bodyPr wrap="square"/>
                      </wps:wsp>
                    </wpg:wgp>
                  </a:graphicData>
                </a:graphic>
                <wp14:sizeRelH relativeFrom="page">
                  <wp14:pctWidth>0</wp14:pctWidth>
                </wp14:sizeRelH>
                <wp14:sizeRelV relativeFrom="page">
                  <wp14:pctHeight>0</wp14:pctHeight>
                </wp14:sizeRelV>
              </wp:anchor>
            </w:drawing>
          </mc:Choice>
          <mc:Fallback>
            <w:pict>
              <v:group id="Группа 158" o:spid="_x0000_s1027" style="position:absolute;left:0;text-align:left;margin-left:-20.35pt;margin-top:3.95pt;width:455pt;height:634.3pt;z-index:251657728" coordorigin="64,1237" coordsize="6856,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">
                <v:rect id="Прямоугольник 159" o:spid="_x0000_s1028" style="position:absolute;left:1011;top:1237;width:2871;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oZ7sQA&#10;AADcAAAADwAAAGRycy9kb3ducmV2LnhtbERP22rCQBB9L/gPywi+iG602GrqKlIoloLUenkfstMk&#10;mJ1Nd9ck/XtXKPRtDuc6y3VnKtGQ86VlBZNxAoI4s7rkXMHp+Daag/ABWWNlmRT8kof1qvewxFTb&#10;lr+oOYRcxBD2KSooQqhTKX1WkEE/tjVx5L6tMxgidLnUDtsYbio5TZInabDk2FBgTa8FZZfD1SgY&#10;nrbH6/Nlv925n8fzx2fdzprhXqlBv9u8gAjUhX/xn/tdx/mzBdyfiR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aGe7EAAAA3AAAAA8AAAAAAAAAAAAAAAAAmAIAAGRycy9k&#10;b3ducmV2LnhtbFBLBQYAAAAABAAEAPUAAACJAwAAAAA=&#10;">
                  <v:path arrowok="t"/>
                  <v:textbox>
                    <w:txbxContent>
                      <w:p w:rsidR="004E71C3" w:rsidRPr="003E6553" w:rsidRDefault="004E71C3" w:rsidP="004E71C3">
                        <w:pPr>
                          <w:spacing w:line="240" w:lineRule="atLeast"/>
                          <w:jc w:val="center"/>
                        </w:pPr>
                        <w:r w:rsidRPr="003E6553">
                          <w:rPr>
                            <w:b/>
                          </w:rPr>
                          <w:t>Подача заявления о предоставлении муниципальной услуги</w:t>
                        </w:r>
                      </w:p>
                      <w:p w:rsidR="004E71C3" w:rsidRDefault="004E71C3" w:rsidP="004E71C3"/>
                    </w:txbxContent>
                  </v:textbox>
                </v:rect>
                <v:rect id="Прямоугольник 160" o:spid="_x0000_s1029" style="position:absolute;left:374;top:2045;width:4240;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6zscA&#10;AADcAAAADwAAAGRycy9kb3ducmV2LnhtbESPT0vDQBDF74LfYRnBS7GbKtYSuy1FkEpBrP1zH7Jj&#10;EpqdjbvbJH77zkHobYb35r3fzJeDa1RHIdaeDUzGGSjiwtuaSwOH/fvDDFRMyBYbz2TgjyIsF7c3&#10;c8yt7/mbul0qlYRwzNFAlVKbax2LihzGsW+JRfvxwWGSNZTaBuwl3DX6Mcum2mHN0lBhS28VFafd&#10;2RkYHdb788tpu/4Mv0/HzVfbP3ejrTH3d8PqFVSiIV3N/9cfVvCngi/PyAR6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Mes7HAAAA3AAAAA8AAAAAAAAAAAAAAAAAmAIAAGRy&#10;cy9kb3ducmV2LnhtbFBLBQYAAAAABAAEAPUAAACMAwAAAAA=&#10;">
                  <v:path arrowok="t"/>
                  <v:textbox>
                    <w:txbxContent>
                      <w:p w:rsidR="004E71C3" w:rsidRPr="003E6553" w:rsidRDefault="004E71C3" w:rsidP="004E71C3">
                        <w:pPr>
                          <w:jc w:val="center"/>
                          <w:rPr>
                            <w:b/>
                          </w:rPr>
                        </w:pPr>
                        <w:r w:rsidRPr="003E6553">
                          <w:rPr>
                            <w:b/>
                          </w:rPr>
                          <w:t>Прием и регистрация заявления и документов, представленных Заявителем</w:t>
                        </w:r>
                      </w:p>
                      <w:p w:rsidR="004E71C3" w:rsidRDefault="004E71C3" w:rsidP="004E71C3"/>
                    </w:txbxContent>
                  </v:textbox>
                </v:rect>
                <v:rect id="Прямоугольник 161" o:spid="_x0000_s1030" style="position:absolute;left:1435;top:2994;width:3129;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KsMIA&#10;AADcAAAADwAAAGRycy9kb3ducmV2LnhtbERPS2sCMRC+F/wPYQRvNWsFK6tRxCJ4aAu+8Dpuxs3i&#10;ZrIkWd3++6ZQ8DYf33Pmy87W4k4+VI4VjIYZCOLC6YpLBcfD5nUKIkRkjbVjUvBDAZaL3sscc+0e&#10;vKP7PpYihXDIUYGJscmlDIUhi2HoGuLEXZ23GBP0pdQeHync1vItyybSYsWpwWBDa0PFbd9aBe+X&#10;j2M7Dp+tzsLq+6T97nb+MkoN+t1qBiJSF5/if/dWp/mTEfw9ky6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sqwwgAAANwAAAAPAAAAAAAAAAAAAAAAAJgCAABkcnMvZG93&#10;bnJldi54bWxQSwUGAAAAAAQABAD1AAAAhwMAAAAA&#10;" filled="f" stroked="f">
                  <v:path arrowok="t"/>
                  <v:textbox>
                    <w:txbxContent>
                      <w:p w:rsidR="004E71C3" w:rsidRPr="003E6553" w:rsidRDefault="004E71C3" w:rsidP="004E71C3">
                        <w:pPr>
                          <w:spacing w:line="240" w:lineRule="atLeast"/>
                          <w:jc w:val="center"/>
                          <w:rPr>
                            <w:b/>
                          </w:rPr>
                        </w:pPr>
                        <w:r w:rsidRPr="003E6553">
                          <w:rPr>
                            <w:b/>
                          </w:rPr>
                          <w:t xml:space="preserve">Наличие оснований </w:t>
                        </w:r>
                      </w:p>
                      <w:p w:rsidR="004E71C3" w:rsidRPr="003E6553" w:rsidRDefault="004E71C3" w:rsidP="004E71C3">
                        <w:pPr>
                          <w:spacing w:line="240" w:lineRule="atLeast"/>
                          <w:jc w:val="center"/>
                          <w:rPr>
                            <w:b/>
                          </w:rPr>
                        </w:pPr>
                        <w:r w:rsidRPr="003E6553">
                          <w:rPr>
                            <w:b/>
                          </w:rPr>
                          <w:t xml:space="preserve">для отказа в приеме заявления о предоставлении </w:t>
                        </w:r>
                      </w:p>
                      <w:p w:rsidR="004E71C3" w:rsidRPr="003E6553" w:rsidRDefault="004E71C3" w:rsidP="004E71C3">
                        <w:pPr>
                          <w:jc w:val="center"/>
                          <w:rPr>
                            <w:b/>
                          </w:rPr>
                        </w:pPr>
                        <w:r w:rsidRPr="003E6553">
                          <w:rPr>
                            <w:b/>
                          </w:rPr>
                          <w:t>Муниципальной услуги</w:t>
                        </w:r>
                      </w:p>
                      <w:p w:rsidR="004E71C3" w:rsidRDefault="004E71C3" w:rsidP="004E71C3"/>
                    </w:txbxContent>
                  </v:textbox>
                </v:rect>
                <v:rect id="Прямоугольник 162" o:spid="_x0000_s1031" style="position:absolute;left:1435;top:4287;width:2164;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JBIsMA&#10;AADcAAAADwAAAGRycy9kb3ducmV2LnhtbERP22rCQBB9F/yHZYS+SN3Uoi2pqxShWITite9DdpoE&#10;s7Nxd03i37tCwbc5nOvMFp2pREPOl5YVvIwSEMSZ1SXnCo6Hr+d3ED4ga6wsk4IreVjM+70Zptq2&#10;vKNmH3IRQ9inqKAIoU6l9FlBBv3I1sSR+7POYIjQ5VI7bGO4qeQ4SabSYMmxocCalgVlp/3FKBge&#10;V4fL22m7+nHn19/1pm4nzXCr1NOg+/wAEagLD/G/+1vH+dMx3J+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JBIsMAAADcAAAADwAAAAAAAAAAAAAAAACYAgAAZHJzL2Rv&#10;d25yZXYueG1sUEsFBgAAAAAEAAQA9QAAAIgDAAAAAA==&#10;">
                  <v:path arrowok="t"/>
                  <v:textbox>
                    <w:txbxContent>
                      <w:p w:rsidR="004E71C3" w:rsidRPr="003E6553" w:rsidRDefault="004E71C3" w:rsidP="004E71C3">
                        <w:pPr>
                          <w:spacing w:line="240" w:lineRule="atLeast"/>
                          <w:jc w:val="center"/>
                          <w:rPr>
                            <w:b/>
                          </w:rPr>
                        </w:pPr>
                        <w:r w:rsidRPr="003E6553">
                          <w:rPr>
                            <w:b/>
                          </w:rPr>
                          <w:t>Прием и регистрация заявления и представленных документов</w:t>
                        </w:r>
                      </w:p>
                      <w:p w:rsidR="004E71C3" w:rsidRDefault="004E71C3" w:rsidP="004E71C3">
                        <w:pPr>
                          <w:jc w:val="center"/>
                          <w:rPr>
                            <w:b/>
                          </w:rPr>
                        </w:pPr>
                      </w:p>
                      <w:p w:rsidR="004E71C3" w:rsidRDefault="004E71C3" w:rsidP="004E71C3"/>
                    </w:txbxContent>
                  </v:textbox>
                </v:rect>
                <v:shape id="Полилиния 163" o:spid="_x0000_s1032" style="position:absolute;left:1132;top:2825;width:3615;height:112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FCQMMA&#10;AADcAAAADwAAAGRycy9kb3ducmV2LnhtbERPS2sCMRC+F/wPYQRvmlVB7WoUWxBUevDRQo/DZvaB&#10;m8m6ie76701B6G0+vucsVq0pxZ1qV1hWMBxEIIgTqwvOFHyfN/0ZCOeRNZaWScGDHKyWnbcFxto2&#10;fKT7yWcihLCLUUHufRVL6ZKcDLqBrYgDl9raoA+wzqSusQnhppSjKJpIgwWHhhwr+swpuZxuRkHa&#10;3DQdRrur/nkvf/cfX4drOm2U6nXb9RyEp9b/i1/urQ7zJ2P4eyZ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FCQMMAAADcAAAADwAAAAAAAAAAAAAAAACYAgAAZHJzL2Rv&#10;d25yZXYueG1sUEsFBgAAAAAEAAQA9QAAAIgDAAAAAA==&#10;" path="m10800,l,10800,10800,21600,21600,10800,10800,xe" filled="f">
                  <v:path arrowok="t" o:extrusionok="f" textboxrect="5401,5410,16199,16210"/>
                </v:shape>
                <v:shape id="Полилиния 164" o:spid="_x0000_s1033" style="position:absolute;left:4463;top:3667;width:2457;height:83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8vb0A&#10;AADcAAAADwAAAGRycy9kb3ducmV2LnhtbERPSwrCMBDdC94hjOBOU0WtVqOIKLgTPwuXQzO2xWZS&#10;mqj19kYQ3M3jfWexakwpnlS7wrKCQT8CQZxaXXCm4HLe9aYgnEfWWFomBW9ysFq2WwtMtH3xkZ4n&#10;n4kQwi5BBbn3VSKlS3My6Pq2Ig7czdYGfYB1JnWNrxBuSjmMook0WHBoyLGiTU7p/fQwCq6E29km&#10;XZfxuPC3vTzEhjlWqttp1nMQnhr/F//cex3mT0bwfSZcIJ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nn8vb0AAADcAAAADwAAAAAAAAAAAAAAAACYAgAAZHJzL2Rvd25yZXYu&#10;eG1sUEsFBgAAAAAEAAQA9QAAAIIDAAAAAA==&#10;" path="m,5400wa,,10800,10800,,5400,5400,l16200,wa10800,,21600,10800,16200,,21600,5400l21600,16200wa10800,10800,21600,21600,21600,16200,16200,21600l5400,21600wa,10800,10800,21600,5400,21600,,16200l,5400xe">
                  <v:path arrowok="t" o:extrusionok="f" textboxrect="0,0,21600,21600"/>
                </v:shape>
                <v:rect id="Прямоугольник 165" o:spid="_x0000_s1034" style="position:absolute;left:4463;top:3684;width:2365;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s8IA&#10;AADcAAAADwAAAGRycy9kb3ducmV2LnhtbERPTWsCMRC9C/6HMAVvmm2LtqxGEUvBgxa0Fq/jZtws&#10;biZLktXtv2+Egrd5vM+ZLTpbiyv5UDlW8DzKQBAXTldcKjh8fw7fQYSIrLF2TAp+KcBi3u/NMNfu&#10;xju67mMpUgiHHBWYGJtcylAYshhGriFO3Nl5izFBX0rt8ZbCbS1fsmwiLVacGgw2tDJUXPatVfB2&#10;+ji0r2HT6iwsv360312OW6PU4KlbTkFE6uJD/O9e6zR/Mob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cyzwgAAANwAAAAPAAAAAAAAAAAAAAAAAJgCAABkcnMvZG93&#10;bnJldi54bWxQSwUGAAAAAAQABAD1AAAAhwMAAAAA&#10;" filled="f" stroked="f">
                  <v:path arrowok="t"/>
                  <v:textbox>
                    <w:txbxContent>
                      <w:p w:rsidR="004E71C3" w:rsidRPr="003E6553" w:rsidRDefault="004E71C3" w:rsidP="004E71C3">
                        <w:pPr>
                          <w:spacing w:line="240" w:lineRule="atLeast"/>
                          <w:jc w:val="center"/>
                          <w:rPr>
                            <w:b/>
                          </w:rPr>
                        </w:pPr>
                        <w:r w:rsidRPr="003E6553">
                          <w:rPr>
                            <w:b/>
                          </w:rPr>
                          <w:t xml:space="preserve">Возвращение </w:t>
                        </w:r>
                      </w:p>
                      <w:p w:rsidR="004E71C3" w:rsidRPr="003E6553" w:rsidRDefault="004E71C3" w:rsidP="004E71C3">
                        <w:pPr>
                          <w:spacing w:line="240" w:lineRule="atLeast"/>
                          <w:jc w:val="center"/>
                          <w:rPr>
                            <w:b/>
                          </w:rPr>
                        </w:pPr>
                        <w:r w:rsidRPr="003E6553">
                          <w:rPr>
                            <w:b/>
                          </w:rPr>
                          <w:t>Заявителю заявления с разъяснением причин</w:t>
                        </w:r>
                      </w:p>
                      <w:p w:rsidR="004E71C3" w:rsidRPr="003E6553" w:rsidRDefault="004E71C3" w:rsidP="004E71C3">
                        <w:pPr>
                          <w:jc w:val="center"/>
                          <w:rPr>
                            <w:b/>
                          </w:rPr>
                        </w:pPr>
                        <w:r w:rsidRPr="003E6553">
                          <w:rPr>
                            <w:b/>
                          </w:rPr>
                          <w:t xml:space="preserve"> отказа в приеме документов</w:t>
                        </w:r>
                      </w:p>
                      <w:p w:rsidR="004E71C3" w:rsidRDefault="004E71C3" w:rsidP="004E71C3"/>
                    </w:txbxContent>
                  </v:textbox>
                </v:rect>
                <v:rect id="Прямоугольник 166" o:spid="_x0000_s1035" style="position:absolute;left:1011;top:5262;width:3452;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HIcQA&#10;AADcAAAADwAAAGRycy9kb3ducmV2LnhtbERP22rCQBB9L/QflhH6IrppS6NEVymFYhGkXt+H7JgE&#10;s7Pp7prEv+8WhL7N4VxnvuxNLVpyvrKs4HmcgCDOra64UHA8fI6mIHxA1lhbJgU38rBcPD7MMdO2&#10;4x21+1CIGMI+QwVlCE0mpc9LMujHtiGO3Nk6gyFCV0jtsIvhppYvSZJKgxXHhhIb+igpv+yvRsHw&#10;uDpcJ5ftauN+Xk/r76Z7a4dbpZ4G/fsMRKA+/Ivv7i8d56cp/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pRyHEAAAA3AAAAA8AAAAAAAAAAAAAAAAAmAIAAGRycy9k&#10;b3ducmV2LnhtbFBLBQYAAAAABAAEAPUAAACJAwAAAAA=&#10;">
                  <v:path arrowok="t"/>
                  <v:textbox>
                    <w:txbxContent>
                      <w:p w:rsidR="004E71C3" w:rsidRPr="003E6553" w:rsidRDefault="004E71C3" w:rsidP="004E71C3">
                        <w:pPr>
                          <w:spacing w:line="240" w:lineRule="atLeast"/>
                          <w:jc w:val="center"/>
                          <w:rPr>
                            <w:b/>
                          </w:rPr>
                        </w:pPr>
                        <w:r w:rsidRPr="003E6553">
                          <w:rPr>
                            <w:b/>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p w:rsidR="004E71C3" w:rsidRDefault="004E71C3" w:rsidP="004E71C3"/>
                    </w:txbxContent>
                  </v:textbox>
                </v:rect>
                <v:shape id="Полилиния 167" o:spid="_x0000_s1036" style="position:absolute;left:64;top:7172;width:3322;height:103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EQ8MA&#10;AADcAAAADwAAAGRycy9kb3ducmV2LnhtbERPS2vCQBC+F/wPywjemo0etE1dRYVClR5stNDjkJ08&#10;aHY2ZjcP/323UOhtPr7nrLejqUVPrassK5hHMQjizOqKCwXXy+vjEwjnkTXWlknBnRxsN5OHNSba&#10;DvxBfeoLEULYJaig9L5JpHRZSQZdZBviwOW2NegDbAupWxxCuKnlIo6X0mDFoaHEhg4lZd9pZxTk&#10;Q6fpvDje9Odz/XXav59v+WpQajYddy8gPI3+X/znftNh/nIF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pEQ8MAAADcAAAADwAAAAAAAAAAAAAAAACYAgAAZHJzL2Rv&#10;d25yZXYueG1sUEsFBgAAAAAEAAQA9QAAAIgDAAAAAA==&#10;" path="m10800,l,10800,10800,21600,21600,10800,10800,xe" filled="f">
                  <v:path arrowok="t" o:extrusionok="f" textboxrect="5403,5410,16203,16210"/>
                </v:shape>
                <v:rect id="Прямоугольник 168" o:spid="_x0000_s1037" style="position:absolute;left:190;top:7366;width:3131;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RjLcYA&#10;AADcAAAADwAAAGRycy9kb3ducmV2LnhtbESPT2vDMAzF74V9B6PBbq2zDtqR1S1lZbBDN+ifsasW&#10;a3FoLAfbadNvPx0GvUm8p/d+WqwG36ozxdQENvA4KUARV8E2XBs4Ht7Gz6BSRrbYBiYDV0qwWt6N&#10;FljacOEdnfe5VhLCqUQDLueu1DpVjjymSeiIRfsN0WOWNdbaRrxIuG/1tChm2mPD0uCwo1dH1Wnf&#10;ewPzn82xf0rb3hZp/fll4+70/eGMebgf1i+gMg35Zv6/freCPxNaeUYm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RjLcYAAADcAAAADwAAAAAAAAAAAAAAAACYAgAAZHJz&#10;L2Rvd25yZXYueG1sUEsFBgAAAAAEAAQA9QAAAIsDAAAAAA==&#10;" filled="f" stroked="f">
                  <v:path arrowok="t"/>
                  <v:textbox>
                    <w:txbxContent>
                      <w:p w:rsidR="004E71C3" w:rsidRPr="003E6553" w:rsidRDefault="004E71C3" w:rsidP="004E71C3">
                        <w:pPr>
                          <w:spacing w:line="240" w:lineRule="atLeast"/>
                          <w:jc w:val="center"/>
                          <w:rPr>
                            <w:b/>
                          </w:rPr>
                        </w:pPr>
                        <w:r w:rsidRPr="003E6553">
                          <w:rPr>
                            <w:b/>
                          </w:rPr>
                          <w:t xml:space="preserve">Наличие оснований </w:t>
                        </w:r>
                      </w:p>
                      <w:p w:rsidR="004E71C3" w:rsidRPr="003E6553" w:rsidRDefault="004E71C3" w:rsidP="004E71C3">
                        <w:pPr>
                          <w:spacing w:line="240" w:lineRule="atLeast"/>
                          <w:jc w:val="center"/>
                          <w:rPr>
                            <w:b/>
                          </w:rPr>
                        </w:pPr>
                        <w:r w:rsidRPr="003E6553">
                          <w:rPr>
                            <w:b/>
                          </w:rPr>
                          <w:t xml:space="preserve">для отказа в предоставлении </w:t>
                        </w:r>
                      </w:p>
                      <w:p w:rsidR="004E71C3" w:rsidRPr="003E6553" w:rsidRDefault="004E71C3" w:rsidP="004E71C3">
                        <w:pPr>
                          <w:jc w:val="center"/>
                          <w:rPr>
                            <w:b/>
                          </w:rPr>
                        </w:pPr>
                        <w:r w:rsidRPr="003E6553">
                          <w:rPr>
                            <w:b/>
                          </w:rPr>
                          <w:t>Муниципальной услуги</w:t>
                        </w:r>
                      </w:p>
                      <w:p w:rsidR="004E71C3" w:rsidRDefault="004E71C3" w:rsidP="004E71C3"/>
                    </w:txbxContent>
                  </v:textbox>
                </v:rect>
                <v:rect id="Прямоугольник 169" o:spid="_x0000_s1038" style="position:absolute;left:4371;top:6982;width:2457;height:1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GtsIA&#10;AADcAAAADwAAAGRycy9kb3ducmV2LnhtbERPTWsCMRC9F/wPYQrearYtaLsaRSwFD1rQWryOm3Gz&#10;uJksSVbXf28Kgrd5vM+ZzDpbizP5UDlW8DrIQBAXTldcKtj9fr98gAgRWWPtmBRcKcBs2nuaYK7d&#10;hTd03sZSpBAOOSowMTa5lKEwZDEMXEOcuKPzFmOCvpTa4yWF21q+ZdlQWqw4NRhsaGGoOG1bq2B0&#10;+Nq172HV6izMf/6035z2a6NU/7mbj0FE6uJDfHcvdZo//IT/Z9IFcn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Ma2wgAAANwAAAAPAAAAAAAAAAAAAAAAAJgCAABkcnMvZG93&#10;bnJldi54bWxQSwUGAAAAAAQABAD1AAAAhwMAAAAA&#10;" filled="f" stroked="f">
                  <v:path arrowok="t"/>
                  <v:textbox>
                    <w:txbxContent>
                      <w:p w:rsidR="004E71C3" w:rsidRPr="003E6553" w:rsidRDefault="004E71C3" w:rsidP="004E71C3">
                        <w:pPr>
                          <w:spacing w:line="240" w:lineRule="atLeast"/>
                          <w:jc w:val="center"/>
                          <w:rPr>
                            <w:b/>
                          </w:rPr>
                        </w:pPr>
                        <w:r w:rsidRPr="003E6553">
                          <w:rPr>
                            <w:b/>
                          </w:rPr>
                          <w:t xml:space="preserve">Подготовка письма об отказе </w:t>
                        </w:r>
                      </w:p>
                      <w:p w:rsidR="004E71C3" w:rsidRPr="003E6553" w:rsidRDefault="004E71C3" w:rsidP="004E71C3">
                        <w:pPr>
                          <w:spacing w:line="240" w:lineRule="atLeast"/>
                          <w:jc w:val="center"/>
                          <w:rPr>
                            <w:b/>
                          </w:rPr>
                        </w:pPr>
                        <w:r w:rsidRPr="003E6553">
                          <w:rPr>
                            <w:b/>
                          </w:rPr>
                          <w:t>в предоставлении Муниципальной услуги с разъяснением причины отказа</w:t>
                        </w:r>
                      </w:p>
                      <w:p w:rsidR="004E71C3" w:rsidRDefault="004E71C3" w:rsidP="004E71C3"/>
                    </w:txbxContent>
                  </v:textbox>
                </v:rect>
                <v:shape id="Полилиния 170" o:spid="_x0000_s1039" style="position:absolute;left:4371;top:6959;width:2457;height:8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Rg8QA&#10;AADcAAAADwAAAGRycy9kb3ducmV2LnhtbESPT4vCQAzF7wt+hyGCl6JTZVmlOoq7ILjgZf1zD53Y&#10;VjuZ0hm1fntzEPaW8F7e+2Wx6lyt7tSGyrOB8SgFRZx7W3Fh4HjYDGegQkS2WHsmA08KsFr2PhaY&#10;Wf/gP7rvY6EkhEOGBsoYm0zrkJfkMIx8Qyza2bcOo6xtoW2LDwl3tZ6k6Zd2WLE0lNjQT0n5dX9z&#10;BpJPv7P17+zy/cTk6u1tnOjTxphBv1vPQUXq4r/5fb21gj8VfHlGJ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LEYPEAAAA3AAAAA8AAAAAAAAAAAAAAAAAmAIAAGRycy9k&#10;b3ducmV2LnhtbFBLBQYAAAAABAAEAPUAAACJAwAAAAA=&#10;" path="m,5400wa,,10800,10800,,5400,5400,l16200,wa10800,,21600,10800,16200,,21600,5400l21600,16200wa10800,10800,21600,21600,21600,16200,16200,21600l5400,21600wa,10800,10800,21600,5400,21600,,16200l,5400xe" filled="f">
                  <v:path arrowok="t" o:extrusionok="f" textboxrect="0,0,21600,21600"/>
                </v:shape>
                <v:rect id="Прямоугольник 171" o:spid="_x0000_s1040" style="position:absolute;left:694;top:8497;width:3139;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JiMMA&#10;AADcAAAADwAAAGRycy9kb3ducmV2LnhtbERP22rCQBB9L/gPywi+iG5UqpK6SikUpVC8vw/ZaRLM&#10;zqa7a5L+fbdQ8G0O5zqrTWcq0ZDzpWUFk3ECgjizuuRcweX8PlqC8AFZY2WZFPyQh82697TCVNuW&#10;j9ScQi5iCPsUFRQh1KmUPivIoB/bmjhyX9YZDBG6XGqHbQw3lZwmyVwaLDk2FFjTW0HZ7XQ3CoaX&#10;7fm+uB22n+57dv3Y1+1zMzwoNeh3ry8gAnXhIf5373Scv5jA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lJiMMAAADcAAAADwAAAAAAAAAAAAAAAACYAgAAZHJzL2Rv&#10;d25yZXYueG1sUEsFBgAAAAAEAAQA9QAAAIgDAAAAAA==&#10;">
                  <v:path arrowok="t"/>
                  <v:textbox>
                    <w:txbxContent>
                      <w:p w:rsidR="004E71C3" w:rsidRPr="003E6553" w:rsidRDefault="004E71C3" w:rsidP="004E71C3">
                        <w:pPr>
                          <w:spacing w:line="240" w:lineRule="atLeast"/>
                          <w:jc w:val="center"/>
                          <w:rPr>
                            <w:b/>
                          </w:rPr>
                        </w:pPr>
                        <w:r w:rsidRPr="003E6553">
                          <w:rPr>
                            <w:b/>
                          </w:rPr>
                          <w:t xml:space="preserve">Подготовка решения об отнесении земель или земельных участков к определенной категории </w:t>
                        </w:r>
                      </w:p>
                      <w:p w:rsidR="004E71C3" w:rsidRDefault="004E71C3" w:rsidP="004E71C3"/>
                    </w:txbxContent>
                  </v:textbox>
                </v:rect>
                <v:rect id="Прямоугольник 172" o:spid="_x0000_s1041" style="position:absolute;left:1162;top:9512;width:3130;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XCGsIA&#10;AADcAAAADwAAAGRycy9kb3ducmV2LnhtbERPS2sCMRC+F/wPYQRvNatCldUoohR6aAu+8Dpuxs3i&#10;ZrIkWd3++6ZQ8DYf33MWq87W4k4+VI4VjIYZCOLC6YpLBcfD++sMRIjIGmvHpOCHAqyWvZcF5to9&#10;eEf3fSxFCuGQowITY5NLGQpDFsPQNcSJuzpvMSboS6k9PlK4reU4y96kxYpTg8GGNoaK2761CqaX&#10;7bGdhM9WZ2H9fdJ+dzt/GaUG/W49BxGpi0/xv/tDp/nTM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cIawgAAANwAAAAPAAAAAAAAAAAAAAAAAJgCAABkcnMvZG93&#10;bnJldi54bWxQSwUGAAAAAAQABAD1AAAAhwMAAAAA&#10;" filled="f" stroked="f">
                  <v:path arrowok="t"/>
                  <v:textbox>
                    <w:txbxContent>
                      <w:p w:rsidR="004E71C3" w:rsidRPr="003E6553" w:rsidRDefault="004E71C3" w:rsidP="004E71C3">
                        <w:pPr>
                          <w:jc w:val="center"/>
                          <w:rPr>
                            <w:b/>
                          </w:rPr>
                        </w:pPr>
                        <w:r w:rsidRPr="003E6553">
                          <w:rPr>
                            <w:b/>
                          </w:rPr>
                          <w:t>Выдача Заявителю результата оказания Муниципальной услуги</w:t>
                        </w:r>
                      </w:p>
                      <w:p w:rsidR="004E71C3" w:rsidRDefault="004E71C3" w:rsidP="004E71C3">
                        <w:pPr>
                          <w:jc w:val="center"/>
                          <w:rPr>
                            <w:b/>
                          </w:rPr>
                        </w:pPr>
                      </w:p>
                      <w:p w:rsidR="004E71C3" w:rsidRDefault="004E71C3" w:rsidP="004E71C3"/>
                    </w:txbxContent>
                  </v:textbox>
                </v:rect>
                <v:shape id="Полилиния 173" o:spid="_x0000_s1042" style="position:absolute;left:1162;top:9400;width:3048;height:6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P9MIA&#10;AADcAAAADwAAAGRycy9kb3ducmV2LnhtbERPS2vCQBC+F/wPyxR6CWZjLa2kWUWFgIVetPU+ZKdJ&#10;anY2ZDcP/31XEHqbj+852WYyjRioc7VlBYs4AUFcWF1zqeD7K5+vQDiPrLGxTAqu5GCznj1kmGo7&#10;8pGGky9FCGGXooLK+zaV0hUVGXSxbYkD92M7gz7ArpS6wzGEm0Y+J8mrNFhzaKiwpX1FxeXUGwXR&#10;i/3Uzcfqd3fF6GJ1v4jkOVfq6XHavoPwNPl/8d190GH+2xJuz4QL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Y/0wgAAANwAAAAPAAAAAAAAAAAAAAAAAJgCAABkcnMvZG93&#10;bnJldi54bWxQSwUGAAAAAAQABAD1AAAAhwMAAAAA&#10;" path="m2700,at,,5400,5400,2700,,,2700l,18900at,16200,5400,21600,,18900,2700,21600l18900,21600at16200,16200,21600,21600,18900,21600,21600,18900l21600,2700at16200,,21600,5400,21600,2700,18900,l2700,xe" filled="f">
                  <v:path arrowok="t" o:extrusionok="f" textboxrect="794,785,20806,20815"/>
                </v:shape>
                <v:shape id="Полилиния 174" o:spid="_x0000_s1043" style="position:absolute;left:4747;top:3394;width:914;height:2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VEsMA&#10;AADcAAAADwAAAGRycy9kb3ducmV2LnhtbERPTWvCQBC9C/0Pywi96UYRW2I2YoVC6UViSulxzI7Z&#10;YHY2ZLcm+ffdQqG3ebzPyfajbcWdet84VrBaJiCIK6cbrhV8lK+LZxA+IGtsHZOCiTzs84dZhql2&#10;Axd0P4daxBD2KSowIXSplL4yZNEvXUccuavrLYYI+1rqHocYblu5TpKttNhwbDDY0dFQdTt/WwVD&#10;O5XF5eX9VNSb6dMftLvczJdSj/PxsAMRaAz/4j/3m47znzbw+0y8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aVEsMAAADcAAAADwAAAAAAAAAAAAAAAACYAgAAZHJzL2Rv&#10;d25yZXYueG1sUEsFBgAAAAAEAAQA9QAAAIgDAAAAAA==&#10;" path="m,l21600,r,21600e">
                  <v:stroke endarrow="block"/>
                  <v:path arrowok="t" o:extrusionok="f" textboxrect="0,0,21600,21600"/>
                </v:shape>
                <v:shape id="Полилиния 175" o:spid="_x0000_s1044" style="position:absolute;left:2295;top:1879;width:331;height:1;rotation:5898242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dFcMA&#10;AADcAAAADwAAAGRycy9kb3ducmV2LnhtbERPS4vCMBC+C/6HMII3TS3VXapR3EVhdz35OHgcmrEp&#10;NpPSRK3/frOw4G0+vucsVp2txZ1aXzlWMBknIIgLpysuFZyO29E7CB+QNdaOScGTPKyW/d4Cc+0e&#10;vKf7IZQihrDPUYEJocml9IUhi37sGuLIXVxrMUTYllK3+IjhtpZpksykxYpjg8GGPg0V18PNKrh8&#10;b9L91tyexw9TZ7vqJ8vS6Vmp4aBbz0EE6sJL/O/+0nH+2xT+nokX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jdFcMAAADcAAAADwAAAAAAAAAAAAAAAACYAgAAZHJzL2Rv&#10;d25yZXYueG1sUEsFBgAAAAAEAAQA9QAAAIgDAAAAAA==&#10;" path="m,l10775,r,21600l21600,21600e">
                  <v:stroke endarrow="block"/>
                  <v:path arrowok="t" o:extrusionok="f" textboxrect="0,0,21600,21600"/>
                </v:shape>
                <v:shape id="Полилиния 176" o:spid="_x0000_s1045" style="position:absolute;left:2523;top:2430;width:313;height:476;rotation:5898242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DYsMA&#10;AADcAAAADwAAAGRycy9kb3ducmV2LnhtbERPS4vCMBC+L/gfwgjeNLV03aUaxV0UdvXk4+BxaMam&#10;2ExKE7X++40g7G0+vufMFp2txY1aXzlWMB4lIIgLpysuFRwP6+EnCB+QNdaOScGDPCzmvbcZ5trd&#10;eUe3fShFDGGfowITQpNL6QtDFv3INcSRO7vWYoiwLaVu8R7DbS3TJJlIixXHBoMNfRsqLvurVXD+&#10;XaW7tbk+Dl+mzrbVJsvS95NSg363nIII1IV/8cv9o+P8jwk8n4kX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pDYsMAAADcAAAADwAAAAAAAAAAAAAAAACYAgAAZHJzL2Rv&#10;d25yZXYueG1sUEsFBgAAAAAEAAQA9QAAAIgDAAAAAA==&#10;" path="m,l10747,r,21600l21600,21600e">
                  <v:stroke endarrow="block"/>
                  <v:path arrowok="t" o:extrusionok="f" textboxrect="0,0,21600,21600"/>
                </v:shape>
                <v:rect id="Прямоугольник 177" o:spid="_x0000_s1046" style="position:absolute;left:5724;top:3282;width:79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hgsIA&#10;AADcAAAADwAAAGRycy9kb3ducmV2LnhtbERPS2sCMRC+F/wPYQq91WxbcGVrFLEUeqiCL3odN+Nm&#10;cTNZkqxu/70RBG/z8T1nMuttI87kQ+1YwdswA0FcOl1zpWC3/X4dgwgRWWPjmBT8U4DZdPA0wUK7&#10;C6/pvImVSCEcClRgYmwLKUNpyGIYupY4cUfnLcYEfSW1x0sKt418z7KRtFhzajDY0sJQedp0VkF+&#10;+Np1H+G301mYr/bar09/S6PUy3M//wQRqY8P8d39o9P8PIfbM+kCO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EmGCwgAAANwAAAAPAAAAAAAAAAAAAAAAAJgCAABkcnMvZG93&#10;bnJldi54bWxQSwUGAAAAAAQABAD1AAAAhwMAAAAA&#10;" filled="f" stroked="f">
                  <v:path arrowok="t"/>
                  <v:textbox>
                    <w:txbxContent>
                      <w:p w:rsidR="004E71C3" w:rsidRDefault="004E71C3" w:rsidP="004E71C3">
                        <w:pPr>
                          <w:jc w:val="center"/>
                          <w:rPr>
                            <w:b/>
                          </w:rPr>
                        </w:pPr>
                        <w:r>
                          <w:rPr>
                            <w:b/>
                          </w:rPr>
                          <w:t>ДА</w:t>
                        </w:r>
                      </w:p>
                      <w:p w:rsidR="004E71C3" w:rsidRDefault="004E71C3" w:rsidP="004E71C3">
                        <w:pPr>
                          <w:jc w:val="center"/>
                        </w:pPr>
                      </w:p>
                    </w:txbxContent>
                  </v:textbox>
                </v:rect>
                <v:shape id="Полилиния 178" o:spid="_x0000_s1047" style="position:absolute;left:2503;top:3889;width:347;height:483;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Tgj8gA&#10;AADcAAAADwAAAGRycy9kb3ducmV2LnhtbESPT2vCQBDF7wW/wzKCt7ppsVqiq4ggFGkr/jv0Nman&#10;SUh2NmS3Ju2n7xwKvc3w3rz3m8Wqd7W6URtKzwYexgko4szbknMD59P2/hlUiMgWa89k4JsCrJaD&#10;uwWm1nd8oNsx5kpCOKRooIixSbUOWUEOw9g3xKJ9+tZhlLXNtW2xk3BX68ckmWqHJUtDgQ1tCsqq&#10;45czMHHdbled3i/n/c9rP63enrbXy4cxo2G/noOK1Md/89/1ixX8mdDKMzKBX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NOCPyAAAANwAAAAPAAAAAAAAAAAAAAAAAJgCAABk&#10;cnMvZG93bnJldi54bWxQSwUGAAAAAAQABAD1AAAAjQMAAAAA&#10;" path="m,l10747,r,21600l21600,21600e">
                  <v:stroke endarrow="block"/>
                  <v:path arrowok="t" o:extrusionok="f" textboxrect="0,0,21600,21600"/>
                </v:shape>
                <v:rect id="Прямоугольник 179" o:spid="_x0000_s1048" style="position:absolute;left:1500;top:3814;width:789;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Qa8IA&#10;AADcAAAADwAAAGRycy9kb3ducmV2LnhtbERPTWsCMRC9C/6HMAVvmm0L2q5GEUvBgxa0Fq/jZtws&#10;biZLktXtv2+Egrd5vM+ZLTpbiyv5UDlW8DzKQBAXTldcKjh8fw7fQISIrLF2TAp+KcBi3u/NMNfu&#10;xju67mMpUgiHHBWYGJtcylAYshhGriFO3Nl5izFBX0rt8ZbCbS1fsmwsLVacGgw2tDJUXPatVTA5&#10;fRza17BpdRaWXz/a7y7HrVFq8NQtpyAidfEh/nevdZo/eYf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VBrwgAAANwAAAAPAAAAAAAAAAAAAAAAAJgCAABkcnMvZG93&#10;bnJldi54bWxQSwUGAAAAAAQABAD1AAAAhwMAAAAA&#10;" filled="f" stroked="f">
                  <v:path arrowok="t"/>
                  <v:textbox>
                    <w:txbxContent>
                      <w:p w:rsidR="004E71C3" w:rsidRDefault="004E71C3" w:rsidP="004E71C3">
                        <w:pPr>
                          <w:jc w:val="center"/>
                          <w:rPr>
                            <w:b/>
                          </w:rPr>
                        </w:pPr>
                        <w:r>
                          <w:rPr>
                            <w:b/>
                          </w:rPr>
                          <w:t>НЕТ</w:t>
                        </w:r>
                      </w:p>
                      <w:p w:rsidR="004E71C3" w:rsidRDefault="004E71C3" w:rsidP="004E71C3"/>
                    </w:txbxContent>
                  </v:textbox>
                </v:rect>
                <v:shape id="Полилиния 180" o:spid="_x0000_s1049" style="position:absolute;left:2515;top:4889;width:345;height:401;rotation:5898242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OqsYA&#10;AADcAAAADwAAAGRycy9kb3ducmV2LnhtbESPT2/CMAzF75P2HSJP2m2kq8qECgGxaUgbO/HnwNFq&#10;TFPROFUToHz7+YDEzdZ7fu/n2WLwrbpQH5vABt5HGSjiKtiGawP73eptAiomZIttYDJwowiL+fPT&#10;DEsbrryhyzbVSkI4lmjApdSVWsfKkcc4Ch2xaMfQe0yy9rW2PV4l3Lc6z7IP7bFhaXDY0Zej6rQ9&#10;ewPH3+98s3Ln2+7TtcVfsy6KfHww5vVlWE5BJRrSw3y//rGCPxF8eUYm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oOqsYAAADcAAAADwAAAAAAAAAAAAAAAACYAgAAZHJz&#10;L2Rvd25yZXYueG1sUEsFBgAAAAAEAAQA9QAAAIsDAAAAAA==&#10;" path="m,l10776,r,21600l21600,21600e">
                  <v:stroke endarrow="block"/>
                  <v:path arrowok="t" o:extrusionok="f" textboxrect="0,0,21600,21600"/>
                </v:shape>
                <v:rect id="Прямоугольник 181" o:spid="_x0000_s1050" style="position:absolute;left:349;top:6395;width:3453;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5r8QA&#10;AADcAAAADwAAAGRycy9kb3ducmV2LnhtbERP22rCQBB9L/gPywi+iG5UaiW6SikUpVC0Xt6H7JgE&#10;s7Pp7pqkf98tFHybw7nOatOZSjTkfGlZwWScgCDOrC45V3A+vY8WIHxA1lhZJgU/5GGz7j2tMNW2&#10;5S9qjiEXMYR9igqKEOpUSp8VZNCPbU0cuat1BkOELpfaYRvDTSWnSTKXBkuODQXW9FZQdjvejYLh&#10;eXu6v9wO20/3Pbt87Ov2uRkelBr0u9cliEBdeIj/3Tsd5y8m8PdMv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MOa/EAAAA3AAAAA8AAAAAAAAAAAAAAAAAmAIAAGRycy9k&#10;b3ducmV2LnhtbFBLBQYAAAAABAAEAPUAAACJAwAAAAA=&#10;">
                  <v:path arrowok="t"/>
                  <v:textbox>
                    <w:txbxContent>
                      <w:p w:rsidR="004E71C3" w:rsidRPr="003E6553" w:rsidRDefault="004E71C3" w:rsidP="004E71C3">
                        <w:pPr>
                          <w:jc w:val="center"/>
                          <w:rPr>
                            <w:b/>
                          </w:rPr>
                        </w:pPr>
                        <w:r w:rsidRPr="003E6553">
                          <w:rPr>
                            <w:b/>
                          </w:rPr>
                          <w:t>Рассмотрение заявления и получение ответов на межведомственные запросы</w:t>
                        </w:r>
                      </w:p>
                      <w:p w:rsidR="004E71C3" w:rsidRDefault="004E71C3" w:rsidP="004E71C3"/>
                    </w:txbxContent>
                  </v:textbox>
                </v:rect>
                <v:shape id="Полилиния 182" o:spid="_x0000_s1051" style="position:absolute;left:2318;top:5842;width:372;height:766;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nQsUA&#10;AADcAAAADwAAAGRycy9kb3ducmV2LnhtbERPTWvCQBC9C/0PyxS8mU1FJaSuUgpCEa006qG3aXaa&#10;hGRnQ3Y1aX+9WxB6m8f7nOV6MI24UucqywqeohgEcW51xYWC03EzSUA4j6yxsUwKfsjBevUwWmKq&#10;bc8fdM18IUIIuxQVlN63qZQuL8mgi2xLHLhv2xn0AXaF1B32Idw0chrHC2mw4tBQYkuvJeV1djEK&#10;Zqbfbuvj+/l0+N0Ni3o/33ydP5UaPw4vzyA8Df5ffHe/6TA/mcLfM+EC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adCxQAAANwAAAAPAAAAAAAAAAAAAAAAAJgCAABkcnMv&#10;ZG93bnJldi54bWxQSwUGAAAAAAQABAD1AAAAigMAAAAA&#10;" path="m,l10782,r,21600l21600,21600e">
                  <v:stroke endarrow="block"/>
                  <v:path arrowok="t" o:extrusionok="f" textboxrect="0,0,21600,21600"/>
                </v:shape>
                <v:shape id="Полилиния 183" o:spid="_x0000_s1052" style="position:absolute;left:1754;top:6804;width:339;height:396;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C2cQA&#10;AADcAAAADwAAAGRycy9kb3ducmV2LnhtbERPS2vCQBC+F/oflil4q5tWKxJdRQShSK34Ongbs9Mk&#10;JDsbslsT/fWuIHibj+8542lrSnGm2uWWFXx0IxDEidU5pwr2u8X7EITzyBpLy6TgQg6mk9eXMcba&#10;Nryh89anIoSwi1FB5n0VS+mSjAy6rq2IA/dna4M+wDqVusYmhJtSfkbRQBrMOTRkWNE8o6TY/hsF&#10;fdMsl8Xu97BfX3/aQbH6WpwOR6U6b+1sBMJT65/ih/tbh/nDHtyfC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FAtnEAAAA3AAAAA8AAAAAAAAAAAAAAAAAmAIAAGRycy9k&#10;b3ducmV2LnhtbFBLBQYAAAAABAAEAPUAAACJAwAAAAA=&#10;" path="m,l10782,r,21600l21600,21600e">
                  <v:stroke endarrow="block"/>
                  <v:path arrowok="t" o:extrusionok="f" textboxrect="0,0,21600,21600"/>
                </v:shape>
                <v:shape id="Полилиния 184" o:spid="_x0000_s1053" style="position:absolute;left:3386;top:7460;width:985;height:23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878IA&#10;AADcAAAADwAAAGRycy9kb3ducmV2LnhtbERP32vCMBB+F/Y/hBP2pqlShlSjiDAQHIPVoj4ezZkG&#10;m0tponb//TIY7O0+vp+32gyuFQ/qg/WsYDbNQBDXXls2Cqrj+2QBIkRkja1nUvBNATbrl9EKC+2f&#10;/EWPMhqRQjgUqKCJsSukDHVDDsPUd8SJu/reYUywN1L3+EzhrpXzLHuTDi2nhgY72jVU38q7U1B3&#10;27w6nD/t6cOaeW785VhWe6Vex8N2CSLSEP/Ff+69TvMXOfw+ky6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fzvwgAAANwAAAAPAAAAAAAAAAAAAAAAAJgCAABkcnMvZG93&#10;bnJldi54bWxQSwUGAAAAAAQABAD1AAAAhwMAAAAA&#10;" path="m,l10793,r,21600l21600,21600e">
                  <v:stroke endarrow="block"/>
                  <v:path arrowok="t" o:extrusionok="f" textboxrect="0,0,21600,21600"/>
                </v:shape>
                <v:rect id="Прямоугольник 185" o:spid="_x0000_s1054" style="position:absolute;left:3264;top:7257;width:79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qScIA&#10;AADcAAAADwAAAGRycy9kb3ducmV2LnhtbERPS2sCMRC+F/wPYQRvNavSKqtRxFLooS34wuu4GTeL&#10;m8mSZHX775tCwdt8fM9ZrDpbixv5UDlWMBpmIIgLpysuFRz2788zECEia6wdk4IfCrBa9p4WmGt3&#10;5y3ddrEUKYRDjgpMjE0uZSgMWQxD1xAn7uK8xZigL6X2eE/htpbjLHuVFitODQYb2hgqrrvWKpie&#10;3w7tJHy2Ogvr76P22+vpyyg16HfrOYhIXXyI/90fOs2fvcDfM+kC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SpJwgAAANwAAAAPAAAAAAAAAAAAAAAAAJgCAABkcnMvZG93&#10;bnJldi54bWxQSwUGAAAAAAQABAD1AAAAhwMAAAAA&#10;" filled="f" stroked="f">
                  <v:path arrowok="t"/>
                  <v:textbox>
                    <w:txbxContent>
                      <w:p w:rsidR="004E71C3" w:rsidRDefault="004E71C3" w:rsidP="004E71C3">
                        <w:pPr>
                          <w:jc w:val="center"/>
                          <w:rPr>
                            <w:b/>
                          </w:rPr>
                        </w:pPr>
                        <w:r>
                          <w:rPr>
                            <w:b/>
                          </w:rPr>
                          <w:t>ДА</w:t>
                        </w:r>
                      </w:p>
                      <w:p w:rsidR="004E71C3" w:rsidRDefault="004E71C3" w:rsidP="004E71C3"/>
                    </w:txbxContent>
                  </v:textbox>
                </v:rect>
                <v:shape id="Полилиния 186" o:spid="_x0000_s1055" style="position:absolute;left:1840;top:8091;width:291;height:521;rotation:5898242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zRcIA&#10;AADcAAAADwAAAGRycy9kb3ducmV2LnhtbERPS4vCMBC+L/gfwgje1tTSFalG0WUFdU8+Dh6HZmyK&#10;zaQ0Ueu/NwvC3ubje85s0dla3Kn1lWMFo2ECgrhwuuJSwem4/pyA8AFZY+2YFDzJw2Le+5hhrt2D&#10;93Q/hFLEEPY5KjAhNLmUvjBk0Q9dQxy5i2sthgjbUuoWHzHc1jJNkrG0WHFsMNjQt6HierhZBZft&#10;T7pfm9vzuDJ19lvtsiz9Ois16HfLKYhAXfgXv90bHedPxvD3TLx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PzNFwgAAANwAAAAPAAAAAAAAAAAAAAAAAJgCAABkcnMvZG93&#10;bnJldi54bWxQSwUGAAAAAAQABAD1AAAAhwMAAAAA&#10;" path="m,l10762,r,21600l21600,21600e">
                  <v:stroke endarrow="block"/>
                  <v:path arrowok="t" o:extrusionok="f" textboxrect="0,0,21600,21600"/>
                </v:shape>
                <v:shape id="Полилиния 187" o:spid="_x0000_s1056" style="position:absolute;left:2349;top:9063;width:234;height:440;rotation:5898242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OW3sMA&#10;AADcAAAADwAAAGRycy9kb3ducmV2LnhtbERPS4vCMBC+C/6HMII3TS1dV6pR3EVh1z35OHgcmrEp&#10;NpPSRK3/frOw4G0+vucsVp2txZ1aXzlWMBknIIgLpysuFZyO29EMhA/IGmvHpOBJHlbLfm+BuXYP&#10;3tP9EEoRQ9jnqMCE0ORS+sKQRT92DXHkLq61GCJsS6lbfMRwW8s0SabSYsWxwWBDn4aK6+FmFVy+&#10;N+l+a27P44eps59ql2Xp21mp4aBbz0EE6sJL/O/+0nH+7B3+nokX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OW3sMAAADcAAAADwAAAAAAAAAAAAAAAACYAgAAZHJzL2Rv&#10;d25yZXYueG1sUEsFBgAAAAAEAAQA9QAAAIgDAAAAAA==&#10;" path="m,l10769,r,21600l21600,21600e">
                  <v:stroke endarrow="block"/>
                  <v:path arrowok="t" o:extrusionok="f" textboxrect="0,0,21600,21600"/>
                </v:shape>
                <v:rect id="Прямоугольник 188" o:spid="_x0000_s1057" style="position:absolute;left:2025;top:8157;width:789;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F18YA&#10;AADcAAAADwAAAGRycy9kb3ducmV2LnhtbESPT2vDMAzF74N9B6NBb6vTDraS1i1lo7BDN+ifsasa&#10;q3FoLAfbabNvPx0Gu0m8p/d+WqwG36orxdQENjAZF6CIq2Abrg0cD5vHGaiUkS22gcnADyVYLe/v&#10;FljacOMdXfe5VhLCqUQDLueu1DpVjjymceiIRTuH6DHLGmttI94k3Ld6WhTP2mPD0uCwo1dH1WXf&#10;ewMvp7dj/5S2vS3S+vPLxt3l+8MZM3oY1nNQmYb8b/67freCPxNaeUYm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iF18YAAADcAAAADwAAAAAAAAAAAAAAAACYAgAAZHJz&#10;L2Rvd25yZXYueG1sUEsFBgAAAAAEAAQA9QAAAIsDAAAAAA==&#10;" filled="f" stroked="f">
                  <v:path arrowok="t"/>
                  <v:textbox>
                    <w:txbxContent>
                      <w:p w:rsidR="004E71C3" w:rsidRDefault="004E71C3" w:rsidP="004E71C3">
                        <w:pPr>
                          <w:jc w:val="center"/>
                          <w:rPr>
                            <w:b/>
                          </w:rPr>
                        </w:pPr>
                        <w:r>
                          <w:rPr>
                            <w:b/>
                          </w:rPr>
                          <w:t>НЕТ</w:t>
                        </w:r>
                      </w:p>
                      <w:p w:rsidR="004E71C3" w:rsidRDefault="004E71C3" w:rsidP="004E71C3"/>
                    </w:txbxContent>
                  </v:textbox>
                </v:rect>
                <w10:wrap type="square"/>
              </v:group>
            </w:pict>
          </mc:Fallback>
        </mc:AlternateContent>
      </w: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jc w:val="both"/>
        <w:rPr>
          <w:rFonts w:ascii="PT Astra Serif" w:eastAsia="MS Mincho" w:hAnsi="PT Astra Serif"/>
          <w:sz w:val="28"/>
          <w:szCs w:val="28"/>
        </w:rPr>
      </w:pPr>
    </w:p>
    <w:p w:rsidR="004E71C3" w:rsidRDefault="004E71C3" w:rsidP="004E71C3">
      <w:pPr>
        <w:widowControl w:val="0"/>
        <w:jc w:val="right"/>
        <w:rPr>
          <w:rFonts w:ascii="PT Astra Serif" w:hAnsi="PT Astra Serif"/>
          <w:sz w:val="28"/>
          <w:szCs w:val="28"/>
        </w:rPr>
      </w:pPr>
    </w:p>
    <w:p w:rsidR="004E71C3" w:rsidRDefault="004E71C3" w:rsidP="004E71C3">
      <w:pPr>
        <w:widowControl w:val="0"/>
        <w:jc w:val="right"/>
        <w:rPr>
          <w:rFonts w:ascii="PT Astra Serif" w:hAnsi="PT Astra Serif"/>
          <w:sz w:val="28"/>
          <w:szCs w:val="28"/>
        </w:rPr>
      </w:pPr>
    </w:p>
    <w:p w:rsidR="004E71C3" w:rsidRDefault="004E71C3" w:rsidP="004E71C3">
      <w:pPr>
        <w:widowControl w:val="0"/>
        <w:jc w:val="right"/>
        <w:rPr>
          <w:rFonts w:ascii="PT Astra Serif" w:hAnsi="PT Astra Serif"/>
          <w:sz w:val="28"/>
          <w:szCs w:val="28"/>
        </w:rPr>
      </w:pPr>
      <w:r>
        <w:rPr>
          <w:rFonts w:ascii="PT Astra Serif" w:hAnsi="PT Astra Serif"/>
          <w:sz w:val="28"/>
          <w:szCs w:val="28"/>
        </w:rPr>
        <w:t>Приложение № 3</w:t>
      </w:r>
    </w:p>
    <w:p w:rsidR="004E71C3" w:rsidRDefault="004E71C3" w:rsidP="004E71C3">
      <w:pPr>
        <w:widowControl w:val="0"/>
        <w:jc w:val="right"/>
        <w:rPr>
          <w:rFonts w:ascii="PT Astra Serif" w:hAnsi="PT Astra Serif"/>
          <w:sz w:val="28"/>
          <w:szCs w:val="28"/>
        </w:rPr>
      </w:pPr>
      <w:r>
        <w:rPr>
          <w:rFonts w:ascii="PT Astra Serif" w:hAnsi="PT Astra Serif"/>
          <w:sz w:val="28"/>
          <w:szCs w:val="28"/>
        </w:rPr>
        <w:t>к Административному регламенту</w:t>
      </w:r>
    </w:p>
    <w:p w:rsidR="004E71C3" w:rsidRDefault="004E71C3" w:rsidP="004E71C3">
      <w:pPr>
        <w:widowControl w:val="0"/>
        <w:jc w:val="center"/>
        <w:rPr>
          <w:rFonts w:ascii="PT Astra Serif" w:hAnsi="PT Astra Serif"/>
          <w:b/>
          <w:sz w:val="28"/>
          <w:szCs w:val="28"/>
          <w:highlight w:val="white"/>
        </w:rPr>
      </w:pPr>
    </w:p>
    <w:p w:rsidR="004E71C3" w:rsidRDefault="004E71C3" w:rsidP="004E71C3">
      <w:pPr>
        <w:widowControl w:val="0"/>
        <w:jc w:val="center"/>
        <w:rPr>
          <w:rFonts w:ascii="PT Astra Serif" w:hAnsi="PT Astra Serif"/>
          <w:b/>
          <w:sz w:val="28"/>
          <w:szCs w:val="28"/>
          <w:highlight w:val="white"/>
        </w:rPr>
      </w:pPr>
      <w:r w:rsidRPr="00DA00EB">
        <w:rPr>
          <w:rFonts w:ascii="PT Astra Serif" w:hAnsi="PT Astra Serif"/>
          <w:b/>
          <w:sz w:val="28"/>
          <w:szCs w:val="28"/>
          <w:highlight w:val="white"/>
        </w:rPr>
        <w:t>Справочная информация о месте нахождения, графике работы, контактных телефонах, адресах электронной почты</w:t>
      </w:r>
    </w:p>
    <w:p w:rsidR="004E71C3" w:rsidRPr="00DA00EB" w:rsidRDefault="004E71C3" w:rsidP="004E71C3">
      <w:pPr>
        <w:widowControl w:val="0"/>
        <w:jc w:val="center"/>
        <w:rPr>
          <w:rFonts w:ascii="PT Astra Serif" w:hAnsi="PT Astra Serif"/>
          <w:b/>
          <w:sz w:val="28"/>
          <w:szCs w:val="28"/>
          <w:highlight w:val="white"/>
        </w:rPr>
      </w:pP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xml:space="preserve">1. Консультирование по вопросам предоставления Муниципальной услуги предоставляется администрацией муниципального образования </w:t>
      </w:r>
      <w:proofErr w:type="spellStart"/>
      <w:r w:rsidRPr="00DA00EB">
        <w:rPr>
          <w:rFonts w:ascii="PT Astra Serif" w:hAnsi="PT Astra Serif"/>
          <w:sz w:val="28"/>
          <w:szCs w:val="28"/>
          <w:highlight w:val="white"/>
        </w:rPr>
        <w:t>Щекинский</w:t>
      </w:r>
      <w:proofErr w:type="spellEnd"/>
      <w:r w:rsidRPr="00DA00EB">
        <w:rPr>
          <w:rFonts w:ascii="PT Astra Serif" w:hAnsi="PT Astra Serif"/>
          <w:sz w:val="28"/>
          <w:szCs w:val="28"/>
          <w:highlight w:val="white"/>
        </w:rPr>
        <w:t xml:space="preserve"> район в лице отраслевого (функционального) органа управления архитектуры, земельных и имущественных отношений администрации муниципального образования </w:t>
      </w:r>
      <w:proofErr w:type="spellStart"/>
      <w:r w:rsidRPr="00DA00EB">
        <w:rPr>
          <w:rFonts w:ascii="PT Astra Serif" w:hAnsi="PT Astra Serif"/>
          <w:sz w:val="28"/>
          <w:szCs w:val="28"/>
          <w:highlight w:val="white"/>
        </w:rPr>
        <w:t>Щекинский</w:t>
      </w:r>
      <w:proofErr w:type="spellEnd"/>
      <w:r w:rsidRPr="00DA00EB">
        <w:rPr>
          <w:rFonts w:ascii="PT Astra Serif" w:hAnsi="PT Astra Serif"/>
          <w:sz w:val="28"/>
          <w:szCs w:val="28"/>
          <w:highlight w:val="white"/>
        </w:rPr>
        <w:t xml:space="preserve"> район  (далее – Управления) -  отдела архитектуры и градостроительства Управления: </w:t>
      </w:r>
    </w:p>
    <w:p w:rsidR="004E71C3" w:rsidRPr="00DA00EB" w:rsidRDefault="004E71C3" w:rsidP="004E71C3">
      <w:pPr>
        <w:ind w:firstLine="709"/>
        <w:jc w:val="both"/>
        <w:rPr>
          <w:rFonts w:ascii="PT Astra Serif" w:hAnsi="PT Astra Serif"/>
          <w:sz w:val="28"/>
          <w:szCs w:val="28"/>
          <w:highlight w:val="white"/>
        </w:rPr>
      </w:pPr>
      <w:proofErr w:type="gramStart"/>
      <w:r w:rsidRPr="00DA00EB">
        <w:rPr>
          <w:rFonts w:ascii="PT Astra Serif" w:hAnsi="PT Astra Serif"/>
          <w:sz w:val="28"/>
          <w:szCs w:val="28"/>
          <w:highlight w:val="white"/>
        </w:rPr>
        <w:t xml:space="preserve">- почтовый адрес: 301248, Тульская область, г. Щекино, ул. Шахтерская, д. 11; </w:t>
      </w:r>
      <w:proofErr w:type="gramEnd"/>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xml:space="preserve">- место нахождения: 301248, Тульская область, г. Щекино, ул. Шахтерская, д. 11, </w:t>
      </w:r>
      <w:proofErr w:type="spellStart"/>
      <w:r w:rsidRPr="00DA00EB">
        <w:rPr>
          <w:rFonts w:ascii="PT Astra Serif" w:hAnsi="PT Astra Serif"/>
          <w:sz w:val="28"/>
          <w:szCs w:val="28"/>
          <w:highlight w:val="white"/>
        </w:rPr>
        <w:t>каб</w:t>
      </w:r>
      <w:proofErr w:type="spellEnd"/>
      <w:r w:rsidRPr="00DA00EB">
        <w:rPr>
          <w:rFonts w:ascii="PT Astra Serif" w:hAnsi="PT Astra Serif"/>
          <w:sz w:val="28"/>
          <w:szCs w:val="28"/>
          <w:highlight w:val="white"/>
        </w:rPr>
        <w:t>. 51, 48.</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Электронный адрес: sh-nach-arh@tularegion.org</w:t>
      </w:r>
    </w:p>
    <w:p w:rsidR="004E71C3" w:rsidRPr="00DA00EB" w:rsidRDefault="004E71C3" w:rsidP="004E71C3">
      <w:pPr>
        <w:pStyle w:val="ac"/>
        <w:jc w:val="both"/>
        <w:rPr>
          <w:rFonts w:ascii="PT Astra Serif" w:eastAsia="Times New Roman" w:hAnsi="PT Astra Serif"/>
          <w:sz w:val="28"/>
          <w:szCs w:val="28"/>
          <w:highlight w:val="white"/>
        </w:rPr>
      </w:pPr>
      <w:r w:rsidRPr="00DA00EB">
        <w:rPr>
          <w:rFonts w:ascii="PT Astra Serif" w:eastAsia="Times New Roman" w:hAnsi="PT Astra Serif"/>
          <w:sz w:val="28"/>
          <w:szCs w:val="28"/>
          <w:highlight w:val="white"/>
        </w:rPr>
        <w:t>телефон 8 (48751) 5-22-76, факс 8 (48751) 5-24-10.</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xml:space="preserve">2. Местонахождение и график работы администрации муниципального образования </w:t>
      </w:r>
      <w:proofErr w:type="spellStart"/>
      <w:r w:rsidRPr="00DA00EB">
        <w:rPr>
          <w:rFonts w:ascii="PT Astra Serif" w:hAnsi="PT Astra Serif"/>
          <w:sz w:val="28"/>
          <w:szCs w:val="28"/>
          <w:highlight w:val="white"/>
        </w:rPr>
        <w:t>Щекинский</w:t>
      </w:r>
      <w:proofErr w:type="spellEnd"/>
      <w:r w:rsidRPr="00DA00EB">
        <w:rPr>
          <w:rFonts w:ascii="PT Astra Serif" w:hAnsi="PT Astra Serif"/>
          <w:sz w:val="28"/>
          <w:szCs w:val="28"/>
          <w:highlight w:val="white"/>
        </w:rPr>
        <w:t xml:space="preserve"> район:</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xml:space="preserve">- почтовый адрес: 301248, Тульская область, г. Щекино, пл. Ленина, дом 1; </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место нахождения: 301248, Тульская область, г. Щекино, пл. Ленина, дом 1.</w:t>
      </w:r>
    </w:p>
    <w:p w:rsidR="004E71C3" w:rsidRPr="00DA00EB" w:rsidRDefault="004E71C3" w:rsidP="004E71C3">
      <w:pPr>
        <w:ind w:firstLine="709"/>
        <w:jc w:val="both"/>
        <w:rPr>
          <w:rFonts w:ascii="PT Astra Serif" w:hAnsi="PT Astra Serif"/>
          <w:sz w:val="28"/>
          <w:szCs w:val="28"/>
          <w:highlight w:val="white"/>
        </w:rPr>
      </w:pPr>
      <w:proofErr w:type="gramStart"/>
      <w:r w:rsidRPr="00DA00EB">
        <w:rPr>
          <w:rFonts w:ascii="PT Astra Serif" w:hAnsi="PT Astra Serif"/>
          <w:sz w:val="28"/>
          <w:szCs w:val="28"/>
          <w:highlight w:val="white"/>
        </w:rPr>
        <w:t>- режим работы: понедельник – четверг с 9-00 до 13-00 и с 13-48 до               18-00 часов, пятница с 9-00 до 13-00 и с 13-48 до 17-00 часов;</w:t>
      </w:r>
      <w:proofErr w:type="gramEnd"/>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приемные дни: понедельник – пятница.</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телефон: 8(48751) 5-26-72.</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xml:space="preserve">- адрес официального портала: </w:t>
      </w:r>
      <w:r w:rsidRPr="00DA00EB">
        <w:rPr>
          <w:rFonts w:ascii="PT Astra Serif" w:hAnsi="PT Astra Serif"/>
          <w:bCs/>
          <w:sz w:val="28"/>
          <w:szCs w:val="28"/>
          <w:highlight w:val="white"/>
        </w:rPr>
        <w:t>www.</w:t>
      </w:r>
      <w:r w:rsidRPr="00DA00EB">
        <w:rPr>
          <w:rFonts w:ascii="PT Astra Serif" w:hAnsi="PT Astra Serif"/>
          <w:sz w:val="28"/>
          <w:szCs w:val="28"/>
          <w:highlight w:val="white"/>
        </w:rPr>
        <w:t>schekino.ru.</w:t>
      </w:r>
    </w:p>
    <w:p w:rsidR="004E71C3" w:rsidRPr="00DA00EB" w:rsidRDefault="004E71C3" w:rsidP="004E71C3">
      <w:pPr>
        <w:ind w:firstLine="709"/>
        <w:jc w:val="both"/>
        <w:rPr>
          <w:rFonts w:ascii="PT Astra Serif" w:hAnsi="PT Astra Serif"/>
          <w:sz w:val="28"/>
          <w:szCs w:val="28"/>
          <w:highlight w:val="white"/>
        </w:rPr>
      </w:pPr>
      <w:r w:rsidRPr="00DA00EB">
        <w:rPr>
          <w:rFonts w:ascii="PT Astra Serif" w:hAnsi="PT Astra Serif"/>
          <w:sz w:val="28"/>
          <w:szCs w:val="28"/>
          <w:highlight w:val="white"/>
        </w:rPr>
        <w:t xml:space="preserve">- адрес электронной почты:  </w:t>
      </w:r>
      <w:hyperlink r:id="rId15" w:history="1">
        <w:r w:rsidRPr="00DA00EB">
          <w:rPr>
            <w:rStyle w:val="af6"/>
            <w:rFonts w:ascii="PT Astra Serif" w:hAnsi="PT Astra Serif"/>
            <w:sz w:val="28"/>
            <w:szCs w:val="28"/>
            <w:highlight w:val="white"/>
          </w:rPr>
          <w:t>ased_mo_schekino@tularegion.ru</w:t>
        </w:r>
      </w:hyperlink>
      <w:r w:rsidRPr="00DA00EB">
        <w:rPr>
          <w:rFonts w:ascii="PT Astra Serif" w:hAnsi="PT Astra Serif"/>
          <w:sz w:val="28"/>
          <w:szCs w:val="28"/>
          <w:highlight w:val="white"/>
        </w:rPr>
        <w:t>.</w:t>
      </w:r>
    </w:p>
    <w:p w:rsidR="004E71C3" w:rsidRPr="00DA00EB" w:rsidRDefault="004E71C3" w:rsidP="004E71C3">
      <w:pPr>
        <w:ind w:firstLine="708"/>
        <w:jc w:val="both"/>
        <w:rPr>
          <w:rFonts w:ascii="PT Astra Serif" w:hAnsi="PT Astra Serif"/>
          <w:sz w:val="28"/>
          <w:szCs w:val="28"/>
          <w:highlight w:val="white"/>
        </w:rPr>
      </w:pPr>
      <w:r w:rsidRPr="00DA00EB">
        <w:rPr>
          <w:rFonts w:ascii="PT Astra Serif" w:hAnsi="PT Astra Serif"/>
          <w:sz w:val="28"/>
          <w:szCs w:val="28"/>
          <w:highlight w:val="white"/>
        </w:rPr>
        <w:t xml:space="preserve">3. </w:t>
      </w:r>
      <w:proofErr w:type="gramStart"/>
      <w:r w:rsidRPr="00DA00EB">
        <w:rPr>
          <w:rFonts w:ascii="PT Astra Serif" w:hAnsi="PT Astra Serif"/>
          <w:sz w:val="28"/>
          <w:szCs w:val="28"/>
          <w:highlight w:val="white"/>
        </w:rPr>
        <w:t xml:space="preserve">Прием документов осуществляется по адресам: 301248, Тульская область, г. Щекино, пл. Ленина, дом 1; понедельник – </w:t>
      </w:r>
      <w:r w:rsidRPr="00DA00EB">
        <w:rPr>
          <w:rFonts w:ascii="PT Astra Serif" w:hAnsi="PT Astra Serif"/>
          <w:bCs/>
          <w:sz w:val="28"/>
          <w:szCs w:val="28"/>
          <w:highlight w:val="white"/>
        </w:rPr>
        <w:t>четверг с 9-00 до 13-00 и с 13-48 до 18-00 часов, пятница с 9-00 до 13-00 и с 13-48 до 17-00 часов.</w:t>
      </w:r>
      <w:proofErr w:type="gramEnd"/>
    </w:p>
    <w:p w:rsidR="004E71C3" w:rsidRPr="00DA00EB" w:rsidRDefault="004E71C3" w:rsidP="004E71C3">
      <w:pPr>
        <w:ind w:firstLine="709"/>
        <w:jc w:val="both"/>
        <w:rPr>
          <w:rFonts w:ascii="PT Astra Serif" w:hAnsi="PT Astra Serif"/>
          <w:bCs/>
          <w:sz w:val="28"/>
          <w:szCs w:val="28"/>
          <w:highlight w:val="white"/>
        </w:rPr>
      </w:pPr>
      <w:r w:rsidRPr="00DA00EB">
        <w:rPr>
          <w:rFonts w:ascii="PT Astra Serif" w:hAnsi="PT Astra Serif"/>
          <w:bCs/>
          <w:sz w:val="28"/>
          <w:szCs w:val="28"/>
          <w:highlight w:val="white"/>
        </w:rPr>
        <w:t>301248, Тульская область, г. Щекино, ул. Шахтерская, д. 11; понедельник – среда с 9.30 до 13.00 и с 13.48 до 17.30 часов.</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Местонахождение многофункционального центра:</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 xml:space="preserve">301240, Тульская область, г. Щекино, ул. Шахтерская, д.21, </w:t>
      </w:r>
      <w:r w:rsidRPr="00DA00EB">
        <w:rPr>
          <w:rFonts w:ascii="PT Astra Serif" w:hAnsi="PT Astra Serif"/>
          <w:sz w:val="28"/>
          <w:szCs w:val="28"/>
          <w:highlight w:val="white"/>
        </w:rPr>
        <w:t xml:space="preserve">адрес электронной почты:  </w:t>
      </w:r>
      <w:proofErr w:type="spellStart"/>
      <w:r w:rsidRPr="00DA00EB">
        <w:rPr>
          <w:rFonts w:ascii="PT Astra Serif" w:hAnsi="PT Astra Serif"/>
          <w:sz w:val="28"/>
          <w:szCs w:val="28"/>
          <w:highlight w:val="white"/>
          <w:lang w:val="en-US"/>
        </w:rPr>
        <w:t>mfc</w:t>
      </w:r>
      <w:proofErr w:type="spellEnd"/>
      <w:r w:rsidRPr="00DA00EB">
        <w:rPr>
          <w:rFonts w:ascii="PT Astra Serif" w:hAnsi="PT Astra Serif"/>
          <w:sz w:val="28"/>
          <w:szCs w:val="28"/>
          <w:highlight w:val="white"/>
        </w:rPr>
        <w:t>.</w:t>
      </w:r>
      <w:proofErr w:type="spellStart"/>
      <w:r w:rsidRPr="00DA00EB">
        <w:rPr>
          <w:rFonts w:ascii="PT Astra Serif" w:hAnsi="PT Astra Serif"/>
          <w:sz w:val="28"/>
          <w:szCs w:val="28"/>
          <w:highlight w:val="white"/>
          <w:lang w:val="en-US"/>
        </w:rPr>
        <w:t>shekino</w:t>
      </w:r>
      <w:proofErr w:type="spellEnd"/>
      <w:r w:rsidRPr="00DA00EB">
        <w:rPr>
          <w:rFonts w:ascii="PT Astra Serif" w:hAnsi="PT Astra Serif"/>
          <w:sz w:val="28"/>
          <w:szCs w:val="28"/>
          <w:highlight w:val="white"/>
        </w:rPr>
        <w:t>@</w:t>
      </w:r>
      <w:proofErr w:type="spellStart"/>
      <w:r w:rsidRPr="00DA00EB">
        <w:rPr>
          <w:rFonts w:ascii="PT Astra Serif" w:hAnsi="PT Astra Serif"/>
          <w:sz w:val="28"/>
          <w:szCs w:val="28"/>
          <w:highlight w:val="white"/>
          <w:lang w:val="en-US"/>
        </w:rPr>
        <w:t>tularegion</w:t>
      </w:r>
      <w:proofErr w:type="spellEnd"/>
      <w:r w:rsidRPr="00DA00EB">
        <w:rPr>
          <w:rFonts w:ascii="PT Astra Serif" w:hAnsi="PT Astra Serif"/>
          <w:sz w:val="28"/>
          <w:szCs w:val="28"/>
          <w:highlight w:val="white"/>
        </w:rPr>
        <w:t>.</w:t>
      </w:r>
      <w:proofErr w:type="spellStart"/>
      <w:r w:rsidRPr="00DA00EB">
        <w:rPr>
          <w:rFonts w:ascii="PT Astra Serif" w:hAnsi="PT Astra Serif"/>
          <w:sz w:val="28"/>
          <w:szCs w:val="28"/>
          <w:highlight w:val="white"/>
          <w:lang w:val="en-US"/>
        </w:rPr>
        <w:t>ru</w:t>
      </w:r>
      <w:proofErr w:type="spellEnd"/>
      <w:r w:rsidRPr="00DA00EB">
        <w:rPr>
          <w:rFonts w:ascii="PT Astra Serif" w:hAnsi="PT Astra Serif"/>
          <w:bCs/>
          <w:sz w:val="28"/>
          <w:szCs w:val="28"/>
          <w:highlight w:val="white"/>
        </w:rPr>
        <w:t>;</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 xml:space="preserve">иные филиалы многофункционального центра, осуществляющие оказание муниципальных услуг на территории муниципального образования </w:t>
      </w:r>
      <w:proofErr w:type="spellStart"/>
      <w:r w:rsidRPr="00DA00EB">
        <w:rPr>
          <w:rFonts w:ascii="PT Astra Serif" w:hAnsi="PT Astra Serif"/>
          <w:bCs/>
          <w:sz w:val="28"/>
          <w:szCs w:val="28"/>
          <w:highlight w:val="white"/>
        </w:rPr>
        <w:t>Щекинский</w:t>
      </w:r>
      <w:proofErr w:type="spellEnd"/>
      <w:r w:rsidRPr="00DA00EB">
        <w:rPr>
          <w:rFonts w:ascii="PT Astra Serif" w:hAnsi="PT Astra Serif"/>
          <w:bCs/>
          <w:sz w:val="28"/>
          <w:szCs w:val="28"/>
          <w:highlight w:val="white"/>
        </w:rPr>
        <w:t xml:space="preserve"> район.</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Справочный телефон многофункционального центра: 8 (800) 450-00-71.</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 xml:space="preserve">Единый портал государственных и муниципальных услуг (функций): </w:t>
      </w:r>
      <w:hyperlink r:id="rId16" w:history="1">
        <w:r w:rsidRPr="00DA00EB">
          <w:rPr>
            <w:rStyle w:val="af6"/>
            <w:rFonts w:ascii="PT Astra Serif" w:hAnsi="PT Astra Serif"/>
            <w:bCs/>
            <w:sz w:val="28"/>
            <w:szCs w:val="28"/>
            <w:highlight w:val="white"/>
          </w:rPr>
          <w:t>www.gosuslugi.ru</w:t>
        </w:r>
      </w:hyperlink>
      <w:r w:rsidRPr="00DA00EB">
        <w:rPr>
          <w:rFonts w:ascii="PT Astra Serif" w:hAnsi="PT Astra Serif"/>
          <w:bCs/>
          <w:sz w:val="28"/>
          <w:szCs w:val="28"/>
          <w:highlight w:val="white"/>
        </w:rPr>
        <w:t>.</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sz w:val="28"/>
          <w:szCs w:val="28"/>
          <w:highlight w:val="white"/>
        </w:rPr>
        <w:lastRenderedPageBreak/>
        <w:t xml:space="preserve">Портал государственных и муниципальных услуг Тульской </w:t>
      </w:r>
      <w:r w:rsidRPr="00DA00EB">
        <w:rPr>
          <w:rFonts w:ascii="PT Astra Serif" w:hAnsi="PT Astra Serif"/>
          <w:bCs/>
          <w:sz w:val="28"/>
          <w:szCs w:val="28"/>
          <w:highlight w:val="white"/>
        </w:rPr>
        <w:t>области: www.gosuslugi71.ru</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4. По вопросам предоставления Муниципальной услуги (консультирование) организуется личный прием заявителей, который осуществляет начальник и сотрудники отдела архитектуры и градостроительства Управления в соответствии с режимом приема заявителей.</w:t>
      </w:r>
    </w:p>
    <w:p w:rsidR="004E71C3" w:rsidRPr="00DA00EB" w:rsidRDefault="004E71C3" w:rsidP="004E71C3">
      <w:pPr>
        <w:pStyle w:val="ConsPlusNormal"/>
        <w:ind w:firstLine="540"/>
        <w:jc w:val="both"/>
        <w:rPr>
          <w:rFonts w:ascii="PT Astra Serif" w:hAnsi="PT Astra Serif"/>
          <w:bCs/>
          <w:sz w:val="28"/>
          <w:szCs w:val="28"/>
          <w:highlight w:val="white"/>
        </w:rPr>
      </w:pPr>
      <w:r w:rsidRPr="00DA00EB">
        <w:rPr>
          <w:rFonts w:ascii="PT Astra Serif" w:hAnsi="PT Astra Serif"/>
          <w:bCs/>
          <w:sz w:val="28"/>
          <w:szCs w:val="28"/>
          <w:highlight w:val="white"/>
        </w:rPr>
        <w:t>Режим приема заявителей начальником отдела архитектуры и градостроительства Управления: среда: с 14.30 до 17.00 часов.</w:t>
      </w:r>
    </w:p>
    <w:p w:rsidR="004E71C3" w:rsidRPr="00DA00EB" w:rsidRDefault="004E71C3" w:rsidP="004E71C3">
      <w:pPr>
        <w:ind w:firstLine="697"/>
        <w:jc w:val="both"/>
        <w:rPr>
          <w:rFonts w:ascii="PT Astra Serif" w:hAnsi="PT Astra Serif"/>
          <w:sz w:val="28"/>
          <w:szCs w:val="28"/>
          <w:highlight w:val="white"/>
        </w:rPr>
      </w:pPr>
      <w:r w:rsidRPr="00DA00EB">
        <w:rPr>
          <w:rFonts w:ascii="PT Astra Serif" w:hAnsi="PT Astra Serif"/>
          <w:bCs/>
          <w:sz w:val="28"/>
          <w:szCs w:val="28"/>
          <w:highlight w:val="white"/>
        </w:rPr>
        <w:t>Режим приема заявителей сотрудниками отдела архитектуры и градостроительства Управления: понедельник – среда с 9.30 до 13.00 и с 13.48 до 17.30 часов.</w:t>
      </w:r>
    </w:p>
    <w:p w:rsidR="004E71C3" w:rsidRDefault="004E71C3" w:rsidP="004E71C3">
      <w:pPr>
        <w:jc w:val="both"/>
        <w:rPr>
          <w:rFonts w:ascii="PT Astra Serif" w:eastAsia="MS Mincho" w:hAnsi="PT Astra Serif"/>
          <w:sz w:val="28"/>
          <w:szCs w:val="28"/>
        </w:rPr>
      </w:pPr>
    </w:p>
    <w:sectPr w:rsidR="004E71C3" w:rsidSect="004A5020">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CAC" w:rsidRDefault="00951CAC">
      <w:r>
        <w:separator/>
      </w:r>
    </w:p>
  </w:endnote>
  <w:endnote w:type="continuationSeparator" w:id="0">
    <w:p w:rsidR="00951CAC" w:rsidRDefault="0095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CAC" w:rsidRDefault="00951CAC">
      <w:r>
        <w:separator/>
      </w:r>
    </w:p>
  </w:footnote>
  <w:footnote w:type="continuationSeparator" w:id="0">
    <w:p w:rsidR="00951CAC" w:rsidRDefault="00951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979288"/>
      <w:docPartObj>
        <w:docPartGallery w:val="Page Numbers (Top of Page)"/>
        <w:docPartUnique/>
      </w:docPartObj>
    </w:sdtPr>
    <w:sdtEndPr>
      <w:rPr>
        <w:rFonts w:ascii="PT Astra Serif" w:hAnsi="PT Astra Serif"/>
        <w:sz w:val="24"/>
        <w:szCs w:val="24"/>
      </w:rPr>
    </w:sdtEndPr>
    <w:sdtContent>
      <w:p w:rsidR="00A044A8" w:rsidRPr="002B6890" w:rsidRDefault="00A044A8">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08254D">
          <w:rPr>
            <w:rFonts w:ascii="PT Astra Serif" w:hAnsi="PT Astra Serif"/>
            <w:noProof/>
            <w:sz w:val="24"/>
            <w:szCs w:val="24"/>
          </w:rPr>
          <w:t>32</w:t>
        </w:r>
        <w:r w:rsidRPr="002B6890">
          <w:rPr>
            <w:rFonts w:ascii="PT Astra Serif" w:hAnsi="PT Astra Serif"/>
            <w:sz w:val="24"/>
            <w:szCs w:val="24"/>
          </w:rPr>
          <w:fldChar w:fldCharType="end"/>
        </w:r>
      </w:p>
    </w:sdtContent>
  </w:sdt>
  <w:p w:rsidR="00A044A8" w:rsidRDefault="00A044A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252967"/>
      <w:docPartObj>
        <w:docPartGallery w:val="Page Numbers (Top of Page)"/>
        <w:docPartUnique/>
      </w:docPartObj>
    </w:sdtPr>
    <w:sdtEndPr>
      <w:rPr>
        <w:rFonts w:ascii="PT Astra Serif" w:hAnsi="PT Astra Serif"/>
        <w:sz w:val="24"/>
        <w:szCs w:val="24"/>
      </w:rPr>
    </w:sdtEndPr>
    <w:sdtContent>
      <w:p w:rsidR="00A044A8" w:rsidRPr="00661C2B" w:rsidRDefault="00A044A8">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08254D">
          <w:rPr>
            <w:rFonts w:ascii="PT Astra Serif" w:hAnsi="PT Astra Serif"/>
            <w:noProof/>
            <w:sz w:val="24"/>
            <w:szCs w:val="24"/>
          </w:rPr>
          <w:t>31</w:t>
        </w:r>
        <w:r w:rsidRPr="00661C2B">
          <w:rPr>
            <w:rFonts w:ascii="PT Astra Serif" w:hAnsi="PT Astra Serif"/>
            <w:sz w:val="24"/>
            <w:szCs w:val="24"/>
          </w:rPr>
          <w:fldChar w:fldCharType="end"/>
        </w:r>
      </w:p>
    </w:sdtContent>
  </w:sdt>
  <w:p w:rsidR="00A044A8" w:rsidRDefault="00A044A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4A8" w:rsidRDefault="00A044A8">
    <w:pPr>
      <w:pStyle w:val="a3"/>
      <w:jc w:val="center"/>
    </w:pPr>
  </w:p>
  <w:p w:rsidR="00A044A8" w:rsidRDefault="00A044A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nsid w:val="40C03F03"/>
    <w:multiLevelType w:val="hybridMultilevel"/>
    <w:tmpl w:val="34D2B1B6"/>
    <w:lvl w:ilvl="0" w:tplc="CBAE69A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nsid w:val="5B510110"/>
    <w:multiLevelType w:val="hybridMultilevel"/>
    <w:tmpl w:val="26F6F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6737C6"/>
    <w:multiLevelType w:val="hybridMultilevel"/>
    <w:tmpl w:val="DE46A960"/>
    <w:lvl w:ilvl="0" w:tplc="A142F8C2">
      <w:start w:val="1"/>
      <w:numFmt w:val="decimal"/>
      <w:lvlText w:val="%1."/>
      <w:lvlJc w:val="left"/>
      <w:pPr>
        <w:ind w:left="1369" w:hanging="6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7"/>
  </w:num>
  <w:num w:numId="7">
    <w:abstractNumId w:val="3"/>
    <w:lvlOverride w:ilvl="0">
      <w:startOverride w:val="1"/>
    </w:lvlOverride>
    <w:lvlOverride w:ilvl="1">
      <w:startOverride w:val="1"/>
    </w:lvlOverride>
  </w:num>
  <w:num w:numId="8">
    <w:abstractNumId w:val="0"/>
  </w:num>
  <w:num w:numId="9">
    <w:abstractNumId w:val="5"/>
  </w:num>
  <w:num w:numId="10">
    <w:abstractNumId w:val="1"/>
  </w:num>
  <w:num w:numId="11">
    <w:abstractNumId w:val="3"/>
    <w:lvlOverride w:ilvl="0">
      <w:startOverride w:val="1"/>
    </w:lvlOverride>
    <w:lvlOverride w:ilvl="1">
      <w:startOverride w:val="1"/>
    </w:lvlOverride>
  </w:num>
  <w:num w:numId="12">
    <w:abstractNumId w:val="6"/>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9"/>
  </w:num>
  <w:num w:numId="21">
    <w:abstractNumId w:val="4"/>
  </w:num>
  <w:num w:numId="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6293"/>
    <w:rsid w:val="00017440"/>
    <w:rsid w:val="00024ACA"/>
    <w:rsid w:val="00026125"/>
    <w:rsid w:val="000362D2"/>
    <w:rsid w:val="00037F41"/>
    <w:rsid w:val="00040E8E"/>
    <w:rsid w:val="00041597"/>
    <w:rsid w:val="00041EC6"/>
    <w:rsid w:val="00042CCA"/>
    <w:rsid w:val="00043517"/>
    <w:rsid w:val="00044BD8"/>
    <w:rsid w:val="00044CFC"/>
    <w:rsid w:val="000455E8"/>
    <w:rsid w:val="000461DC"/>
    <w:rsid w:val="00047A8A"/>
    <w:rsid w:val="000515D2"/>
    <w:rsid w:val="00061015"/>
    <w:rsid w:val="00062089"/>
    <w:rsid w:val="000643EF"/>
    <w:rsid w:val="00064F36"/>
    <w:rsid w:val="000734B7"/>
    <w:rsid w:val="0007363A"/>
    <w:rsid w:val="0008254D"/>
    <w:rsid w:val="0009120E"/>
    <w:rsid w:val="00091318"/>
    <w:rsid w:val="00093188"/>
    <w:rsid w:val="00093C17"/>
    <w:rsid w:val="00093E86"/>
    <w:rsid w:val="00095AED"/>
    <w:rsid w:val="000970FF"/>
    <w:rsid w:val="00097D47"/>
    <w:rsid w:val="000A38A6"/>
    <w:rsid w:val="000A5F26"/>
    <w:rsid w:val="000A7DF5"/>
    <w:rsid w:val="000B0CC1"/>
    <w:rsid w:val="000B31CB"/>
    <w:rsid w:val="000B3E86"/>
    <w:rsid w:val="000B59A3"/>
    <w:rsid w:val="000B7775"/>
    <w:rsid w:val="000C00AA"/>
    <w:rsid w:val="000C18D8"/>
    <w:rsid w:val="000C4645"/>
    <w:rsid w:val="000C5C9E"/>
    <w:rsid w:val="000C6610"/>
    <w:rsid w:val="000C6F9E"/>
    <w:rsid w:val="000D0B3E"/>
    <w:rsid w:val="000D0FBE"/>
    <w:rsid w:val="000D61D0"/>
    <w:rsid w:val="000D65A7"/>
    <w:rsid w:val="000E769A"/>
    <w:rsid w:val="000F2DB1"/>
    <w:rsid w:val="000F3B78"/>
    <w:rsid w:val="000F48F0"/>
    <w:rsid w:val="0010001F"/>
    <w:rsid w:val="00105384"/>
    <w:rsid w:val="00120377"/>
    <w:rsid w:val="0012192B"/>
    <w:rsid w:val="001220AB"/>
    <w:rsid w:val="001232BB"/>
    <w:rsid w:val="001256AF"/>
    <w:rsid w:val="00131BA9"/>
    <w:rsid w:val="00134DCE"/>
    <w:rsid w:val="0013630A"/>
    <w:rsid w:val="001364A5"/>
    <w:rsid w:val="00143FBE"/>
    <w:rsid w:val="0014476D"/>
    <w:rsid w:val="00144EB7"/>
    <w:rsid w:val="0015033B"/>
    <w:rsid w:val="00160A75"/>
    <w:rsid w:val="00166F8E"/>
    <w:rsid w:val="00170494"/>
    <w:rsid w:val="001716DB"/>
    <w:rsid w:val="001719A2"/>
    <w:rsid w:val="00177843"/>
    <w:rsid w:val="00180385"/>
    <w:rsid w:val="001808C8"/>
    <w:rsid w:val="00183B2E"/>
    <w:rsid w:val="0019640A"/>
    <w:rsid w:val="001A1072"/>
    <w:rsid w:val="001A1540"/>
    <w:rsid w:val="001A33DB"/>
    <w:rsid w:val="001A587E"/>
    <w:rsid w:val="001A5BDB"/>
    <w:rsid w:val="001B37C7"/>
    <w:rsid w:val="001C269C"/>
    <w:rsid w:val="001D1503"/>
    <w:rsid w:val="001D7207"/>
    <w:rsid w:val="001E0960"/>
    <w:rsid w:val="001E1DBF"/>
    <w:rsid w:val="001E2995"/>
    <w:rsid w:val="001E428A"/>
    <w:rsid w:val="001E750C"/>
    <w:rsid w:val="001F00BE"/>
    <w:rsid w:val="001F1A5D"/>
    <w:rsid w:val="001F3CFB"/>
    <w:rsid w:val="001F77EA"/>
    <w:rsid w:val="00201A7E"/>
    <w:rsid w:val="00213C11"/>
    <w:rsid w:val="00233F68"/>
    <w:rsid w:val="00241537"/>
    <w:rsid w:val="002448CA"/>
    <w:rsid w:val="002528EF"/>
    <w:rsid w:val="00262CB4"/>
    <w:rsid w:val="00266627"/>
    <w:rsid w:val="00266A10"/>
    <w:rsid w:val="00270A2D"/>
    <w:rsid w:val="002720AB"/>
    <w:rsid w:val="002735A9"/>
    <w:rsid w:val="002759D2"/>
    <w:rsid w:val="00277249"/>
    <w:rsid w:val="002773E6"/>
    <w:rsid w:val="00282544"/>
    <w:rsid w:val="00283828"/>
    <w:rsid w:val="002900B3"/>
    <w:rsid w:val="002A6E3B"/>
    <w:rsid w:val="002B6890"/>
    <w:rsid w:val="002B7F63"/>
    <w:rsid w:val="002C061D"/>
    <w:rsid w:val="002C0855"/>
    <w:rsid w:val="002C5C97"/>
    <w:rsid w:val="002D0305"/>
    <w:rsid w:val="002D4683"/>
    <w:rsid w:val="002D512B"/>
    <w:rsid w:val="002D5406"/>
    <w:rsid w:val="002D7845"/>
    <w:rsid w:val="002D7BA7"/>
    <w:rsid w:val="002E223C"/>
    <w:rsid w:val="002E2D3D"/>
    <w:rsid w:val="002E2FBD"/>
    <w:rsid w:val="002E6FE6"/>
    <w:rsid w:val="002F10D5"/>
    <w:rsid w:val="002F24E0"/>
    <w:rsid w:val="002F2B0B"/>
    <w:rsid w:val="003018C4"/>
    <w:rsid w:val="0030389F"/>
    <w:rsid w:val="00307745"/>
    <w:rsid w:val="00310D73"/>
    <w:rsid w:val="00312584"/>
    <w:rsid w:val="0032013A"/>
    <w:rsid w:val="00320DBD"/>
    <w:rsid w:val="00323B1B"/>
    <w:rsid w:val="003269BB"/>
    <w:rsid w:val="003359AC"/>
    <w:rsid w:val="00343FAE"/>
    <w:rsid w:val="00344556"/>
    <w:rsid w:val="00355216"/>
    <w:rsid w:val="003604A3"/>
    <w:rsid w:val="0036097F"/>
    <w:rsid w:val="003625FA"/>
    <w:rsid w:val="00364130"/>
    <w:rsid w:val="00365B00"/>
    <w:rsid w:val="00366176"/>
    <w:rsid w:val="003703C8"/>
    <w:rsid w:val="0037162E"/>
    <w:rsid w:val="00377D04"/>
    <w:rsid w:val="003844C4"/>
    <w:rsid w:val="00386168"/>
    <w:rsid w:val="00392664"/>
    <w:rsid w:val="00392761"/>
    <w:rsid w:val="003A0E2F"/>
    <w:rsid w:val="003A400E"/>
    <w:rsid w:val="003A6FFC"/>
    <w:rsid w:val="003B24E7"/>
    <w:rsid w:val="003B2865"/>
    <w:rsid w:val="003B48AB"/>
    <w:rsid w:val="003B7AF4"/>
    <w:rsid w:val="003C2606"/>
    <w:rsid w:val="003C6604"/>
    <w:rsid w:val="003C7557"/>
    <w:rsid w:val="003C75C7"/>
    <w:rsid w:val="003D02BE"/>
    <w:rsid w:val="003D0F5C"/>
    <w:rsid w:val="003D2842"/>
    <w:rsid w:val="003D3C4C"/>
    <w:rsid w:val="003D42F4"/>
    <w:rsid w:val="003D4DCF"/>
    <w:rsid w:val="003E0258"/>
    <w:rsid w:val="003E301F"/>
    <w:rsid w:val="003E32D7"/>
    <w:rsid w:val="003E56B4"/>
    <w:rsid w:val="003E737D"/>
    <w:rsid w:val="003F38A1"/>
    <w:rsid w:val="003F3A36"/>
    <w:rsid w:val="003F53F2"/>
    <w:rsid w:val="004000CE"/>
    <w:rsid w:val="004016A5"/>
    <w:rsid w:val="00402AE0"/>
    <w:rsid w:val="004070E6"/>
    <w:rsid w:val="00407307"/>
    <w:rsid w:val="00413307"/>
    <w:rsid w:val="00414736"/>
    <w:rsid w:val="004147CD"/>
    <w:rsid w:val="004151AA"/>
    <w:rsid w:val="00416F62"/>
    <w:rsid w:val="00421DA7"/>
    <w:rsid w:val="00422B45"/>
    <w:rsid w:val="00422E8D"/>
    <w:rsid w:val="0042536A"/>
    <w:rsid w:val="00432827"/>
    <w:rsid w:val="00434E2B"/>
    <w:rsid w:val="004353DD"/>
    <w:rsid w:val="00436A67"/>
    <w:rsid w:val="00442F75"/>
    <w:rsid w:val="00443BE1"/>
    <w:rsid w:val="0044683C"/>
    <w:rsid w:val="00450061"/>
    <w:rsid w:val="0045009E"/>
    <w:rsid w:val="00450EE6"/>
    <w:rsid w:val="004511B8"/>
    <w:rsid w:val="0045274E"/>
    <w:rsid w:val="00455B38"/>
    <w:rsid w:val="00460913"/>
    <w:rsid w:val="00460E6C"/>
    <w:rsid w:val="004615CB"/>
    <w:rsid w:val="00461E5A"/>
    <w:rsid w:val="004651B2"/>
    <w:rsid w:val="00467686"/>
    <w:rsid w:val="00472030"/>
    <w:rsid w:val="00472266"/>
    <w:rsid w:val="00473E0B"/>
    <w:rsid w:val="00474210"/>
    <w:rsid w:val="00477320"/>
    <w:rsid w:val="0048375A"/>
    <w:rsid w:val="004870F1"/>
    <w:rsid w:val="00487921"/>
    <w:rsid w:val="00490C88"/>
    <w:rsid w:val="004928B4"/>
    <w:rsid w:val="00494B86"/>
    <w:rsid w:val="004A04A6"/>
    <w:rsid w:val="004A1966"/>
    <w:rsid w:val="004A5020"/>
    <w:rsid w:val="004A69F2"/>
    <w:rsid w:val="004A6CE3"/>
    <w:rsid w:val="004A79FF"/>
    <w:rsid w:val="004B0A58"/>
    <w:rsid w:val="004B1829"/>
    <w:rsid w:val="004B4658"/>
    <w:rsid w:val="004C1557"/>
    <w:rsid w:val="004C2BE4"/>
    <w:rsid w:val="004C46AA"/>
    <w:rsid w:val="004D0358"/>
    <w:rsid w:val="004D08FD"/>
    <w:rsid w:val="004D6C56"/>
    <w:rsid w:val="004E1F8F"/>
    <w:rsid w:val="004E4950"/>
    <w:rsid w:val="004E71C3"/>
    <w:rsid w:val="004E7430"/>
    <w:rsid w:val="004F18E0"/>
    <w:rsid w:val="004F2757"/>
    <w:rsid w:val="004F3100"/>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E"/>
    <w:rsid w:val="005416E4"/>
    <w:rsid w:val="0054554D"/>
    <w:rsid w:val="00554D98"/>
    <w:rsid w:val="0055682C"/>
    <w:rsid w:val="0056626D"/>
    <w:rsid w:val="005711E4"/>
    <w:rsid w:val="00573BC9"/>
    <w:rsid w:val="00573CA7"/>
    <w:rsid w:val="005774FB"/>
    <w:rsid w:val="005820AC"/>
    <w:rsid w:val="00583A6D"/>
    <w:rsid w:val="0058711F"/>
    <w:rsid w:val="0059333B"/>
    <w:rsid w:val="00594F94"/>
    <w:rsid w:val="005954D0"/>
    <w:rsid w:val="00597A4A"/>
    <w:rsid w:val="005A4B73"/>
    <w:rsid w:val="005B2EE0"/>
    <w:rsid w:val="005B41FC"/>
    <w:rsid w:val="005B4282"/>
    <w:rsid w:val="005B7F25"/>
    <w:rsid w:val="005C014F"/>
    <w:rsid w:val="005C66D5"/>
    <w:rsid w:val="005E15E5"/>
    <w:rsid w:val="005E5311"/>
    <w:rsid w:val="005F0BCA"/>
    <w:rsid w:val="005F6294"/>
    <w:rsid w:val="00603FF4"/>
    <w:rsid w:val="006045DF"/>
    <w:rsid w:val="00605788"/>
    <w:rsid w:val="00605D3E"/>
    <w:rsid w:val="00606693"/>
    <w:rsid w:val="00606F43"/>
    <w:rsid w:val="006107D3"/>
    <w:rsid w:val="00611D51"/>
    <w:rsid w:val="00613373"/>
    <w:rsid w:val="006237E0"/>
    <w:rsid w:val="00626D6B"/>
    <w:rsid w:val="006272D2"/>
    <w:rsid w:val="00627D3B"/>
    <w:rsid w:val="00627F1D"/>
    <w:rsid w:val="0063092E"/>
    <w:rsid w:val="00632177"/>
    <w:rsid w:val="00640916"/>
    <w:rsid w:val="006437E6"/>
    <w:rsid w:val="006468E1"/>
    <w:rsid w:val="00650E54"/>
    <w:rsid w:val="0065189C"/>
    <w:rsid w:val="00652783"/>
    <w:rsid w:val="0065680F"/>
    <w:rsid w:val="00656F23"/>
    <w:rsid w:val="00660634"/>
    <w:rsid w:val="00661C2B"/>
    <w:rsid w:val="00665A40"/>
    <w:rsid w:val="00671076"/>
    <w:rsid w:val="0067412F"/>
    <w:rsid w:val="00676075"/>
    <w:rsid w:val="00683E36"/>
    <w:rsid w:val="00685EC1"/>
    <w:rsid w:val="00692A3F"/>
    <w:rsid w:val="00692B50"/>
    <w:rsid w:val="00697023"/>
    <w:rsid w:val="00697160"/>
    <w:rsid w:val="00697281"/>
    <w:rsid w:val="00697ACE"/>
    <w:rsid w:val="00697BB0"/>
    <w:rsid w:val="006A1B40"/>
    <w:rsid w:val="006A20F4"/>
    <w:rsid w:val="006A24DE"/>
    <w:rsid w:val="006A2DA1"/>
    <w:rsid w:val="006A3E91"/>
    <w:rsid w:val="006B21DB"/>
    <w:rsid w:val="006B49F4"/>
    <w:rsid w:val="006B6F2D"/>
    <w:rsid w:val="006C480E"/>
    <w:rsid w:val="006C665F"/>
    <w:rsid w:val="006D0634"/>
    <w:rsid w:val="006D25EF"/>
    <w:rsid w:val="006D6E03"/>
    <w:rsid w:val="006E5995"/>
    <w:rsid w:val="006F13F8"/>
    <w:rsid w:val="006F3959"/>
    <w:rsid w:val="00702E38"/>
    <w:rsid w:val="00704C0B"/>
    <w:rsid w:val="00704E02"/>
    <w:rsid w:val="007050B5"/>
    <w:rsid w:val="007126AB"/>
    <w:rsid w:val="00714118"/>
    <w:rsid w:val="007151C5"/>
    <w:rsid w:val="00717566"/>
    <w:rsid w:val="00730895"/>
    <w:rsid w:val="00736A81"/>
    <w:rsid w:val="00740DCE"/>
    <w:rsid w:val="00740E7B"/>
    <w:rsid w:val="0074357A"/>
    <w:rsid w:val="007442F1"/>
    <w:rsid w:val="007448AA"/>
    <w:rsid w:val="00746DCD"/>
    <w:rsid w:val="0075395D"/>
    <w:rsid w:val="0075464E"/>
    <w:rsid w:val="007562FD"/>
    <w:rsid w:val="00757BF2"/>
    <w:rsid w:val="0076476E"/>
    <w:rsid w:val="00770B37"/>
    <w:rsid w:val="0077692E"/>
    <w:rsid w:val="00780A53"/>
    <w:rsid w:val="007817BC"/>
    <w:rsid w:val="00782606"/>
    <w:rsid w:val="007869A2"/>
    <w:rsid w:val="00787B3C"/>
    <w:rsid w:val="007929D3"/>
    <w:rsid w:val="007A3119"/>
    <w:rsid w:val="007A59DE"/>
    <w:rsid w:val="007A7887"/>
    <w:rsid w:val="007B0239"/>
    <w:rsid w:val="007B3964"/>
    <w:rsid w:val="007B462F"/>
    <w:rsid w:val="007B628F"/>
    <w:rsid w:val="007B6CCF"/>
    <w:rsid w:val="007B719C"/>
    <w:rsid w:val="007C2941"/>
    <w:rsid w:val="007C420E"/>
    <w:rsid w:val="007C4755"/>
    <w:rsid w:val="007C6D81"/>
    <w:rsid w:val="007C7C87"/>
    <w:rsid w:val="007D67D8"/>
    <w:rsid w:val="007D6A1C"/>
    <w:rsid w:val="007E7A02"/>
    <w:rsid w:val="007E7B73"/>
    <w:rsid w:val="007F1187"/>
    <w:rsid w:val="007F270E"/>
    <w:rsid w:val="007F2DB9"/>
    <w:rsid w:val="007F76D8"/>
    <w:rsid w:val="00801460"/>
    <w:rsid w:val="008018B4"/>
    <w:rsid w:val="00801ABD"/>
    <w:rsid w:val="008024CC"/>
    <w:rsid w:val="00803085"/>
    <w:rsid w:val="00810194"/>
    <w:rsid w:val="00812E43"/>
    <w:rsid w:val="008147F7"/>
    <w:rsid w:val="00816189"/>
    <w:rsid w:val="00825700"/>
    <w:rsid w:val="00827307"/>
    <w:rsid w:val="00830215"/>
    <w:rsid w:val="00843EBB"/>
    <w:rsid w:val="00845B27"/>
    <w:rsid w:val="00847C18"/>
    <w:rsid w:val="00851191"/>
    <w:rsid w:val="008519C8"/>
    <w:rsid w:val="00853AE7"/>
    <w:rsid w:val="00873E97"/>
    <w:rsid w:val="0089342F"/>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DBE"/>
    <w:rsid w:val="008E3689"/>
    <w:rsid w:val="008E5DCA"/>
    <w:rsid w:val="008E7341"/>
    <w:rsid w:val="008F4DEB"/>
    <w:rsid w:val="008F5AAB"/>
    <w:rsid w:val="008F6D8B"/>
    <w:rsid w:val="009049B3"/>
    <w:rsid w:val="0090700E"/>
    <w:rsid w:val="009121A8"/>
    <w:rsid w:val="00917235"/>
    <w:rsid w:val="00921C5E"/>
    <w:rsid w:val="009234A8"/>
    <w:rsid w:val="009241EC"/>
    <w:rsid w:val="0092560A"/>
    <w:rsid w:val="00925AF2"/>
    <w:rsid w:val="009276FC"/>
    <w:rsid w:val="00927B9A"/>
    <w:rsid w:val="00930AC3"/>
    <w:rsid w:val="00930FF2"/>
    <w:rsid w:val="00931C72"/>
    <w:rsid w:val="0093449F"/>
    <w:rsid w:val="00943FFC"/>
    <w:rsid w:val="00944DE2"/>
    <w:rsid w:val="009456AE"/>
    <w:rsid w:val="009460C7"/>
    <w:rsid w:val="00950036"/>
    <w:rsid w:val="00951CAC"/>
    <w:rsid w:val="00951D9D"/>
    <w:rsid w:val="00953C97"/>
    <w:rsid w:val="009578A6"/>
    <w:rsid w:val="00961FD5"/>
    <w:rsid w:val="0096784A"/>
    <w:rsid w:val="00973D30"/>
    <w:rsid w:val="00980E89"/>
    <w:rsid w:val="0098289A"/>
    <w:rsid w:val="009852EB"/>
    <w:rsid w:val="009863F8"/>
    <w:rsid w:val="00993CF0"/>
    <w:rsid w:val="0099541B"/>
    <w:rsid w:val="009B13D4"/>
    <w:rsid w:val="009B151F"/>
    <w:rsid w:val="009C1409"/>
    <w:rsid w:val="009C3DED"/>
    <w:rsid w:val="009C5692"/>
    <w:rsid w:val="009C61D9"/>
    <w:rsid w:val="009D0B3D"/>
    <w:rsid w:val="009D1E6F"/>
    <w:rsid w:val="009D7E98"/>
    <w:rsid w:val="009D7F7D"/>
    <w:rsid w:val="009E4D4C"/>
    <w:rsid w:val="009E701E"/>
    <w:rsid w:val="009F252B"/>
    <w:rsid w:val="009F2B27"/>
    <w:rsid w:val="009F5536"/>
    <w:rsid w:val="009F7508"/>
    <w:rsid w:val="00A02BC7"/>
    <w:rsid w:val="00A044A8"/>
    <w:rsid w:val="00A052B4"/>
    <w:rsid w:val="00A100D3"/>
    <w:rsid w:val="00A12303"/>
    <w:rsid w:val="00A127AD"/>
    <w:rsid w:val="00A14B87"/>
    <w:rsid w:val="00A257AC"/>
    <w:rsid w:val="00A274B8"/>
    <w:rsid w:val="00A33CF7"/>
    <w:rsid w:val="00A368AD"/>
    <w:rsid w:val="00A4025F"/>
    <w:rsid w:val="00A41730"/>
    <w:rsid w:val="00A42C45"/>
    <w:rsid w:val="00A454D3"/>
    <w:rsid w:val="00A5074A"/>
    <w:rsid w:val="00A52A6A"/>
    <w:rsid w:val="00A52E36"/>
    <w:rsid w:val="00A53C9B"/>
    <w:rsid w:val="00A60C9C"/>
    <w:rsid w:val="00A61B57"/>
    <w:rsid w:val="00A628C4"/>
    <w:rsid w:val="00A63923"/>
    <w:rsid w:val="00A65BF0"/>
    <w:rsid w:val="00A65FC0"/>
    <w:rsid w:val="00A708BA"/>
    <w:rsid w:val="00A70BE1"/>
    <w:rsid w:val="00A7412D"/>
    <w:rsid w:val="00A81566"/>
    <w:rsid w:val="00A81B3D"/>
    <w:rsid w:val="00A83483"/>
    <w:rsid w:val="00A84833"/>
    <w:rsid w:val="00A86F6B"/>
    <w:rsid w:val="00A9165D"/>
    <w:rsid w:val="00A93B5E"/>
    <w:rsid w:val="00AA09FA"/>
    <w:rsid w:val="00AA26CB"/>
    <w:rsid w:val="00AA5822"/>
    <w:rsid w:val="00AA62F1"/>
    <w:rsid w:val="00AA71E0"/>
    <w:rsid w:val="00AA77FE"/>
    <w:rsid w:val="00AA7CF7"/>
    <w:rsid w:val="00AB5C3E"/>
    <w:rsid w:val="00AC19A4"/>
    <w:rsid w:val="00AC3F13"/>
    <w:rsid w:val="00AC6627"/>
    <w:rsid w:val="00AC6B27"/>
    <w:rsid w:val="00AC6F7B"/>
    <w:rsid w:val="00AD3941"/>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7CAF"/>
    <w:rsid w:val="00B31133"/>
    <w:rsid w:val="00B323E3"/>
    <w:rsid w:val="00B37E91"/>
    <w:rsid w:val="00B41CF7"/>
    <w:rsid w:val="00B4545A"/>
    <w:rsid w:val="00B4565F"/>
    <w:rsid w:val="00B46E13"/>
    <w:rsid w:val="00B57235"/>
    <w:rsid w:val="00B578C3"/>
    <w:rsid w:val="00B60C87"/>
    <w:rsid w:val="00B64F72"/>
    <w:rsid w:val="00B777E1"/>
    <w:rsid w:val="00B77B0E"/>
    <w:rsid w:val="00B803CE"/>
    <w:rsid w:val="00B820CA"/>
    <w:rsid w:val="00B865F8"/>
    <w:rsid w:val="00B90E65"/>
    <w:rsid w:val="00B91969"/>
    <w:rsid w:val="00B91E13"/>
    <w:rsid w:val="00B93003"/>
    <w:rsid w:val="00B93EDB"/>
    <w:rsid w:val="00BA35F5"/>
    <w:rsid w:val="00BA6DFF"/>
    <w:rsid w:val="00BA7992"/>
    <w:rsid w:val="00BB46CB"/>
    <w:rsid w:val="00BB7DA6"/>
    <w:rsid w:val="00BC24F8"/>
    <w:rsid w:val="00BC7202"/>
    <w:rsid w:val="00BD015F"/>
    <w:rsid w:val="00BD3EDB"/>
    <w:rsid w:val="00BD55CA"/>
    <w:rsid w:val="00BE4990"/>
    <w:rsid w:val="00BE60E4"/>
    <w:rsid w:val="00BE6273"/>
    <w:rsid w:val="00BF2485"/>
    <w:rsid w:val="00BF4DD0"/>
    <w:rsid w:val="00BF4E69"/>
    <w:rsid w:val="00BF718D"/>
    <w:rsid w:val="00C01112"/>
    <w:rsid w:val="00C03752"/>
    <w:rsid w:val="00C04389"/>
    <w:rsid w:val="00C06E58"/>
    <w:rsid w:val="00C07673"/>
    <w:rsid w:val="00C11B8E"/>
    <w:rsid w:val="00C13DCF"/>
    <w:rsid w:val="00C1535E"/>
    <w:rsid w:val="00C167CC"/>
    <w:rsid w:val="00C20795"/>
    <w:rsid w:val="00C22682"/>
    <w:rsid w:val="00C2284A"/>
    <w:rsid w:val="00C27EB0"/>
    <w:rsid w:val="00C32D38"/>
    <w:rsid w:val="00C3659B"/>
    <w:rsid w:val="00C42569"/>
    <w:rsid w:val="00C43197"/>
    <w:rsid w:val="00C44E49"/>
    <w:rsid w:val="00C45C07"/>
    <w:rsid w:val="00C46119"/>
    <w:rsid w:val="00C46290"/>
    <w:rsid w:val="00C5171D"/>
    <w:rsid w:val="00C5297E"/>
    <w:rsid w:val="00C54B30"/>
    <w:rsid w:val="00C560C0"/>
    <w:rsid w:val="00C56D43"/>
    <w:rsid w:val="00C5791B"/>
    <w:rsid w:val="00C57A41"/>
    <w:rsid w:val="00C6074B"/>
    <w:rsid w:val="00C619EE"/>
    <w:rsid w:val="00C63AE4"/>
    <w:rsid w:val="00C753D9"/>
    <w:rsid w:val="00C75415"/>
    <w:rsid w:val="00C824DF"/>
    <w:rsid w:val="00C83609"/>
    <w:rsid w:val="00C86150"/>
    <w:rsid w:val="00C87080"/>
    <w:rsid w:val="00CA1CE7"/>
    <w:rsid w:val="00CA6934"/>
    <w:rsid w:val="00CB2017"/>
    <w:rsid w:val="00CB3468"/>
    <w:rsid w:val="00CB4832"/>
    <w:rsid w:val="00CB6108"/>
    <w:rsid w:val="00CC153F"/>
    <w:rsid w:val="00CC60B9"/>
    <w:rsid w:val="00CC620A"/>
    <w:rsid w:val="00CC7530"/>
    <w:rsid w:val="00CD0D47"/>
    <w:rsid w:val="00CD3556"/>
    <w:rsid w:val="00CD4054"/>
    <w:rsid w:val="00CD4470"/>
    <w:rsid w:val="00CD52B2"/>
    <w:rsid w:val="00CD53B1"/>
    <w:rsid w:val="00CD775A"/>
    <w:rsid w:val="00CD7BA7"/>
    <w:rsid w:val="00CE1323"/>
    <w:rsid w:val="00CE3116"/>
    <w:rsid w:val="00CE32FD"/>
    <w:rsid w:val="00CE69C8"/>
    <w:rsid w:val="00CE78E1"/>
    <w:rsid w:val="00CF0A4A"/>
    <w:rsid w:val="00CF5274"/>
    <w:rsid w:val="00CF59D7"/>
    <w:rsid w:val="00CF7805"/>
    <w:rsid w:val="00D01661"/>
    <w:rsid w:val="00D154FF"/>
    <w:rsid w:val="00D174C2"/>
    <w:rsid w:val="00D25114"/>
    <w:rsid w:val="00D257AC"/>
    <w:rsid w:val="00D30983"/>
    <w:rsid w:val="00D31911"/>
    <w:rsid w:val="00D42AF9"/>
    <w:rsid w:val="00D501C6"/>
    <w:rsid w:val="00D50204"/>
    <w:rsid w:val="00D53595"/>
    <w:rsid w:val="00D54E47"/>
    <w:rsid w:val="00D56FD4"/>
    <w:rsid w:val="00D576D4"/>
    <w:rsid w:val="00D641A5"/>
    <w:rsid w:val="00D67A53"/>
    <w:rsid w:val="00D67AFB"/>
    <w:rsid w:val="00D7663A"/>
    <w:rsid w:val="00D774C2"/>
    <w:rsid w:val="00D874F8"/>
    <w:rsid w:val="00D90953"/>
    <w:rsid w:val="00D912E3"/>
    <w:rsid w:val="00D91DB7"/>
    <w:rsid w:val="00D93C3B"/>
    <w:rsid w:val="00D94A14"/>
    <w:rsid w:val="00D95971"/>
    <w:rsid w:val="00D975E2"/>
    <w:rsid w:val="00DA24AB"/>
    <w:rsid w:val="00DA328B"/>
    <w:rsid w:val="00DA6128"/>
    <w:rsid w:val="00DB7974"/>
    <w:rsid w:val="00DC1283"/>
    <w:rsid w:val="00DC3229"/>
    <w:rsid w:val="00DC37FC"/>
    <w:rsid w:val="00DC7297"/>
    <w:rsid w:val="00DD23D3"/>
    <w:rsid w:val="00DD2AA5"/>
    <w:rsid w:val="00DD4DB7"/>
    <w:rsid w:val="00DE3693"/>
    <w:rsid w:val="00DE590F"/>
    <w:rsid w:val="00DE6B73"/>
    <w:rsid w:val="00DF0830"/>
    <w:rsid w:val="00DF12EA"/>
    <w:rsid w:val="00DF58A5"/>
    <w:rsid w:val="00E00AB3"/>
    <w:rsid w:val="00E05F92"/>
    <w:rsid w:val="00E0673A"/>
    <w:rsid w:val="00E1425D"/>
    <w:rsid w:val="00E149BC"/>
    <w:rsid w:val="00E14E0C"/>
    <w:rsid w:val="00E164CF"/>
    <w:rsid w:val="00E21F42"/>
    <w:rsid w:val="00E26A8D"/>
    <w:rsid w:val="00E270F8"/>
    <w:rsid w:val="00E33916"/>
    <w:rsid w:val="00E33DDF"/>
    <w:rsid w:val="00E356A9"/>
    <w:rsid w:val="00E418E7"/>
    <w:rsid w:val="00E42A41"/>
    <w:rsid w:val="00E43561"/>
    <w:rsid w:val="00E4373A"/>
    <w:rsid w:val="00E442DC"/>
    <w:rsid w:val="00E51C9E"/>
    <w:rsid w:val="00E5661F"/>
    <w:rsid w:val="00E57599"/>
    <w:rsid w:val="00E5777F"/>
    <w:rsid w:val="00E60458"/>
    <w:rsid w:val="00E6089C"/>
    <w:rsid w:val="00E639AF"/>
    <w:rsid w:val="00E63A7E"/>
    <w:rsid w:val="00E67CA5"/>
    <w:rsid w:val="00E7068E"/>
    <w:rsid w:val="00E716F8"/>
    <w:rsid w:val="00E732C4"/>
    <w:rsid w:val="00E80BF9"/>
    <w:rsid w:val="00E80D67"/>
    <w:rsid w:val="00E84B52"/>
    <w:rsid w:val="00E873E1"/>
    <w:rsid w:val="00E879D7"/>
    <w:rsid w:val="00E92098"/>
    <w:rsid w:val="00E926CF"/>
    <w:rsid w:val="00EA1C30"/>
    <w:rsid w:val="00EA4462"/>
    <w:rsid w:val="00EA6065"/>
    <w:rsid w:val="00EA740A"/>
    <w:rsid w:val="00EB2190"/>
    <w:rsid w:val="00EB327B"/>
    <w:rsid w:val="00EB3A6F"/>
    <w:rsid w:val="00EC6C7B"/>
    <w:rsid w:val="00EC7B74"/>
    <w:rsid w:val="00ED1D86"/>
    <w:rsid w:val="00ED1F3B"/>
    <w:rsid w:val="00EE2482"/>
    <w:rsid w:val="00EE3B6F"/>
    <w:rsid w:val="00EE77AB"/>
    <w:rsid w:val="00EF4618"/>
    <w:rsid w:val="00EF6BB7"/>
    <w:rsid w:val="00F01C89"/>
    <w:rsid w:val="00F02101"/>
    <w:rsid w:val="00F04D6E"/>
    <w:rsid w:val="00F05650"/>
    <w:rsid w:val="00F1791A"/>
    <w:rsid w:val="00F21904"/>
    <w:rsid w:val="00F22F91"/>
    <w:rsid w:val="00F333AF"/>
    <w:rsid w:val="00F40D31"/>
    <w:rsid w:val="00F416E4"/>
    <w:rsid w:val="00F47C29"/>
    <w:rsid w:val="00F54518"/>
    <w:rsid w:val="00F54E29"/>
    <w:rsid w:val="00F55C83"/>
    <w:rsid w:val="00F56E1F"/>
    <w:rsid w:val="00F60122"/>
    <w:rsid w:val="00F631EA"/>
    <w:rsid w:val="00F63E94"/>
    <w:rsid w:val="00F67D6A"/>
    <w:rsid w:val="00F7097B"/>
    <w:rsid w:val="00F70EC5"/>
    <w:rsid w:val="00F721F3"/>
    <w:rsid w:val="00F726FD"/>
    <w:rsid w:val="00F73155"/>
    <w:rsid w:val="00F75230"/>
    <w:rsid w:val="00F7679E"/>
    <w:rsid w:val="00F800B9"/>
    <w:rsid w:val="00F80483"/>
    <w:rsid w:val="00F81317"/>
    <w:rsid w:val="00F821B6"/>
    <w:rsid w:val="00F83DEB"/>
    <w:rsid w:val="00F85B7B"/>
    <w:rsid w:val="00F921D9"/>
    <w:rsid w:val="00F93F71"/>
    <w:rsid w:val="00F9409F"/>
    <w:rsid w:val="00F94AF4"/>
    <w:rsid w:val="00F97782"/>
    <w:rsid w:val="00FA1788"/>
    <w:rsid w:val="00FA2EFD"/>
    <w:rsid w:val="00FA2F0F"/>
    <w:rsid w:val="00FA3571"/>
    <w:rsid w:val="00FA4372"/>
    <w:rsid w:val="00FA479A"/>
    <w:rsid w:val="00FA687D"/>
    <w:rsid w:val="00FA6F38"/>
    <w:rsid w:val="00FA6F5D"/>
    <w:rsid w:val="00FB50B0"/>
    <w:rsid w:val="00FB68C1"/>
    <w:rsid w:val="00FB6A67"/>
    <w:rsid w:val="00FC0DBB"/>
    <w:rsid w:val="00FC1FB4"/>
    <w:rsid w:val="00FC60FD"/>
    <w:rsid w:val="00FC6B81"/>
    <w:rsid w:val="00FD0885"/>
    <w:rsid w:val="00FD0919"/>
    <w:rsid w:val="00FD1E93"/>
    <w:rsid w:val="00FD2257"/>
    <w:rsid w:val="00FD3C40"/>
    <w:rsid w:val="00FD79B3"/>
    <w:rsid w:val="00FD7E58"/>
    <w:rsid w:val="00FE13B0"/>
    <w:rsid w:val="00FF1B3E"/>
    <w:rsid w:val="00FF2AE0"/>
    <w:rsid w:val="00FF2C10"/>
    <w:rsid w:val="00FF45F9"/>
    <w:rsid w:val="00FF6C44"/>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8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nhideWhenUsed/>
    <w:rsid w:val="00CD7BA7"/>
  </w:style>
  <w:style w:type="character" w:customStyle="1" w:styleId="ad">
    <w:name w:val="Текст примечания Знак"/>
    <w:basedOn w:val="a0"/>
    <w:link w:val="ac"/>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A123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8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nhideWhenUsed/>
    <w:rsid w:val="00CD7BA7"/>
  </w:style>
  <w:style w:type="character" w:customStyle="1" w:styleId="ad">
    <w:name w:val="Текст примечания Знак"/>
    <w:basedOn w:val="a0"/>
    <w:link w:val="ac"/>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A123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mailto:ased_mo_schekino@tularegion.ru" TargetMode="Externa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8B669-4B6C-4668-A695-FECD7DEE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36</Pages>
  <Words>10552</Words>
  <Characters>60148</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Пользователь</cp:lastModifiedBy>
  <cp:revision>32</cp:revision>
  <cp:lastPrinted>2021-07-29T12:49:00Z</cp:lastPrinted>
  <dcterms:created xsi:type="dcterms:W3CDTF">2021-07-29T11:09:00Z</dcterms:created>
  <dcterms:modified xsi:type="dcterms:W3CDTF">2021-12-28T12:49:00Z</dcterms:modified>
</cp:coreProperties>
</file>