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5C2" w:rsidRPr="007B2569" w:rsidRDefault="001C15C2" w:rsidP="006138E2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lang w:eastAsia="ru-RU"/>
        </w:rPr>
      </w:pPr>
      <w:r w:rsidRPr="007B2569">
        <w:rPr>
          <w:rFonts w:ascii="PT Astra Serif" w:hAnsi="PT Astra Serif" w:cs="Times New Roman"/>
          <w:sz w:val="24"/>
          <w:szCs w:val="24"/>
          <w:lang w:eastAsia="ru-RU"/>
        </w:rPr>
        <w:t>ЗАКЛЮЧЕНИЕ</w:t>
      </w:r>
      <w:r w:rsidRPr="007B2569">
        <w:rPr>
          <w:rFonts w:ascii="PT Astra Serif" w:hAnsi="PT Astra Serif" w:cs="Times New Roman"/>
          <w:sz w:val="24"/>
          <w:szCs w:val="24"/>
          <w:lang w:eastAsia="ru-RU"/>
        </w:rPr>
        <w:br/>
        <w:t>по результатам проведения антикоррупционной экспертизы</w:t>
      </w:r>
    </w:p>
    <w:p w:rsidR="001C15C2" w:rsidRPr="007B2569" w:rsidRDefault="001C15C2" w:rsidP="007B2569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7B2569">
        <w:rPr>
          <w:rFonts w:ascii="PT Astra Serif" w:hAnsi="PT Astra Serif" w:cs="Times New Roman"/>
          <w:sz w:val="24"/>
          <w:szCs w:val="24"/>
          <w:lang w:eastAsia="ru-RU"/>
        </w:rPr>
        <w:t>проекта муниципального нормативного правового акта</w:t>
      </w:r>
      <w:r w:rsidR="003B4EC3" w:rsidRPr="007B2569">
        <w:rPr>
          <w:rFonts w:ascii="PT Astra Serif" w:hAnsi="PT Astra Serif" w:cs="Times New Roman"/>
          <w:sz w:val="24"/>
          <w:szCs w:val="24"/>
          <w:lang w:eastAsia="ru-RU"/>
        </w:rPr>
        <w:t xml:space="preserve"> </w:t>
      </w:r>
      <w:r w:rsidR="009662E1" w:rsidRPr="007B2569">
        <w:rPr>
          <w:rFonts w:ascii="PT Astra Serif" w:hAnsi="PT Astra Serif" w:cs="Times New Roman"/>
          <w:sz w:val="24"/>
          <w:szCs w:val="24"/>
        </w:rPr>
        <w:t>«</w:t>
      </w:r>
      <w:r w:rsidR="008775D2" w:rsidRPr="007B2569">
        <w:rPr>
          <w:rFonts w:ascii="PT Astra Serif" w:hAnsi="PT Astra Serif" w:cs="Times New Roman"/>
          <w:sz w:val="24"/>
          <w:szCs w:val="24"/>
        </w:rPr>
        <w:t>О</w:t>
      </w:r>
      <w:r w:rsidR="00342A33" w:rsidRPr="007B2569">
        <w:rPr>
          <w:rFonts w:ascii="PT Astra Serif" w:hAnsi="PT Astra Serif" w:cs="Times New Roman"/>
          <w:sz w:val="24"/>
          <w:szCs w:val="24"/>
        </w:rPr>
        <w:t xml:space="preserve"> закреплении муниципальных</w:t>
      </w:r>
      <w:r w:rsidR="008775D2" w:rsidRPr="007B2569">
        <w:rPr>
          <w:rFonts w:ascii="PT Astra Serif" w:hAnsi="PT Astra Serif" w:cs="Times New Roman"/>
          <w:sz w:val="24"/>
          <w:szCs w:val="24"/>
        </w:rPr>
        <w:t xml:space="preserve"> образовательных </w:t>
      </w:r>
      <w:r w:rsidR="00F82896">
        <w:rPr>
          <w:rFonts w:ascii="PT Astra Serif" w:hAnsi="PT Astra Serif" w:cs="Times New Roman"/>
          <w:sz w:val="24"/>
          <w:szCs w:val="24"/>
        </w:rPr>
        <w:t>организаци</w:t>
      </w:r>
      <w:r w:rsidR="008775D2" w:rsidRPr="007B2569">
        <w:rPr>
          <w:rFonts w:ascii="PT Astra Serif" w:hAnsi="PT Astra Serif" w:cs="Times New Roman"/>
          <w:sz w:val="24"/>
          <w:szCs w:val="24"/>
        </w:rPr>
        <w:t>й, реализующих образовательные программы дошкольного, начального общего, основного общего и среднего общего образования за конкретными территориями муниципального образования Щекинский район</w:t>
      </w:r>
      <w:r w:rsidR="009662E1" w:rsidRPr="007B2569">
        <w:rPr>
          <w:rFonts w:ascii="PT Astra Serif" w:hAnsi="PT Astra Serif" w:cs="Times New Roman"/>
          <w:sz w:val="24"/>
          <w:szCs w:val="24"/>
        </w:rPr>
        <w:t>»</w:t>
      </w:r>
    </w:p>
    <w:p w:rsidR="002156B6" w:rsidRPr="007B2569" w:rsidRDefault="002156B6" w:rsidP="009662E1">
      <w:pPr>
        <w:pStyle w:val="ConsPlusTitle"/>
        <w:widowControl/>
        <w:jc w:val="center"/>
        <w:rPr>
          <w:rFonts w:ascii="PT Astra Serif" w:hAnsi="PT Astra Serif" w:cs="Times New Roman"/>
          <w:sz w:val="24"/>
          <w:szCs w:val="24"/>
        </w:rPr>
      </w:pPr>
    </w:p>
    <w:p w:rsidR="001C15C2" w:rsidRPr="007B2569" w:rsidRDefault="001C15C2" w:rsidP="00A90BDB">
      <w:pPr>
        <w:spacing w:after="0" w:line="240" w:lineRule="auto"/>
        <w:ind w:firstLine="720"/>
        <w:jc w:val="both"/>
        <w:rPr>
          <w:rFonts w:ascii="PT Astra Serif" w:hAnsi="PT Astra Serif" w:cs="Times New Roman"/>
          <w:b/>
          <w:sz w:val="24"/>
          <w:szCs w:val="24"/>
        </w:rPr>
      </w:pPr>
      <w:r w:rsidRPr="007B2569">
        <w:rPr>
          <w:rFonts w:ascii="PT Astra Serif" w:hAnsi="PT Astra Serif" w:cs="Times New Roman"/>
          <w:sz w:val="24"/>
          <w:szCs w:val="24"/>
          <w:lang w:eastAsia="ru-RU"/>
        </w:rPr>
        <w:t xml:space="preserve">Комитетом по правовой работе администрации Щекинского района в соответствии с частями 1 и 4 статьи 3 Федерального закона от 17 июля 2009 № 172-ФЗ «Об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«О противодействии коррупции » и разделом 4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утвержденного постановлением администрации Щекинского района от 12.03.2015 № 3-398, проведена антикоррупционная экспертиза </w:t>
      </w:r>
      <w:r w:rsidRPr="007B2569">
        <w:rPr>
          <w:rFonts w:ascii="PT Astra Serif" w:hAnsi="PT Astra Serif" w:cs="Times New Roman"/>
          <w:sz w:val="24"/>
          <w:szCs w:val="24"/>
        </w:rPr>
        <w:t>проекта муниципального нормативного правового акта</w:t>
      </w:r>
      <w:r w:rsidR="00A90BDB">
        <w:rPr>
          <w:rFonts w:ascii="PT Astra Serif" w:hAnsi="PT Astra Serif" w:cs="Times New Roman"/>
          <w:sz w:val="24"/>
          <w:szCs w:val="24"/>
        </w:rPr>
        <w:t>:</w:t>
      </w:r>
      <w:r w:rsidRPr="007B2569">
        <w:rPr>
          <w:rFonts w:ascii="PT Astra Serif" w:hAnsi="PT Astra Serif" w:cs="Times New Roman"/>
          <w:sz w:val="24"/>
          <w:szCs w:val="24"/>
        </w:rPr>
        <w:t xml:space="preserve"> </w:t>
      </w:r>
      <w:r w:rsidR="004F274B" w:rsidRPr="007B2569">
        <w:rPr>
          <w:rFonts w:ascii="PT Astra Serif" w:hAnsi="PT Astra Serif" w:cs="Times New Roman"/>
          <w:sz w:val="24"/>
          <w:szCs w:val="24"/>
        </w:rPr>
        <w:t>«</w:t>
      </w:r>
      <w:r w:rsidR="00B24037" w:rsidRPr="007B2569">
        <w:rPr>
          <w:rFonts w:ascii="PT Astra Serif" w:hAnsi="PT Astra Serif" w:cs="Times New Roman"/>
          <w:sz w:val="24"/>
          <w:szCs w:val="24"/>
        </w:rPr>
        <w:t xml:space="preserve">О закреплении </w:t>
      </w:r>
      <w:r w:rsidR="00342A33" w:rsidRPr="007B2569">
        <w:rPr>
          <w:rFonts w:ascii="PT Astra Serif" w:hAnsi="PT Astra Serif" w:cs="Times New Roman"/>
          <w:sz w:val="24"/>
          <w:szCs w:val="24"/>
        </w:rPr>
        <w:t xml:space="preserve">муниципальных </w:t>
      </w:r>
      <w:r w:rsidR="00B24037" w:rsidRPr="007B2569">
        <w:rPr>
          <w:rFonts w:ascii="PT Astra Serif" w:hAnsi="PT Astra Serif" w:cs="Times New Roman"/>
          <w:sz w:val="24"/>
          <w:szCs w:val="24"/>
        </w:rPr>
        <w:t xml:space="preserve">образовательных </w:t>
      </w:r>
      <w:r w:rsidR="00F82896">
        <w:rPr>
          <w:rFonts w:ascii="PT Astra Serif" w:hAnsi="PT Astra Serif" w:cs="Times New Roman"/>
          <w:sz w:val="24"/>
          <w:szCs w:val="24"/>
        </w:rPr>
        <w:t>организаци</w:t>
      </w:r>
      <w:r w:rsidR="00B24037" w:rsidRPr="007B2569">
        <w:rPr>
          <w:rFonts w:ascii="PT Astra Serif" w:hAnsi="PT Astra Serif" w:cs="Times New Roman"/>
          <w:sz w:val="24"/>
          <w:szCs w:val="24"/>
        </w:rPr>
        <w:t>й, реализующих образовательные программы дошкольного, начального общего, основного общего и среднего общего образования за конкретными территориями муниципального образования Щекинский район</w:t>
      </w:r>
      <w:r w:rsidR="004F274B" w:rsidRPr="007B2569">
        <w:rPr>
          <w:rFonts w:ascii="PT Astra Serif" w:hAnsi="PT Astra Serif" w:cs="Times New Roman"/>
          <w:sz w:val="24"/>
          <w:szCs w:val="24"/>
        </w:rPr>
        <w:t xml:space="preserve">» </w:t>
      </w:r>
      <w:r w:rsidRPr="007B2569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1C15C2" w:rsidRPr="007B2569" w:rsidRDefault="001C15C2" w:rsidP="003B4EC3">
      <w:pPr>
        <w:pStyle w:val="ConsPlusTitle"/>
        <w:widowControl/>
        <w:ind w:firstLine="709"/>
        <w:jc w:val="both"/>
        <w:rPr>
          <w:rFonts w:ascii="PT Astra Serif" w:hAnsi="PT Astra Serif" w:cs="Times New Roman"/>
          <w:b w:val="0"/>
          <w:sz w:val="24"/>
          <w:szCs w:val="24"/>
        </w:rPr>
      </w:pPr>
      <w:r w:rsidRPr="007B2569">
        <w:rPr>
          <w:rFonts w:ascii="PT Astra Serif" w:hAnsi="PT Astra Serif" w:cs="Times New Roman"/>
          <w:b w:val="0"/>
          <w:sz w:val="24"/>
          <w:szCs w:val="24"/>
        </w:rPr>
        <w:t>В представленном  проекте нормативного правового акта</w:t>
      </w:r>
      <w:r w:rsidR="00A90BDB">
        <w:rPr>
          <w:rFonts w:ascii="PT Astra Serif" w:hAnsi="PT Astra Serif" w:cs="Times New Roman"/>
          <w:b w:val="0"/>
          <w:sz w:val="24"/>
          <w:szCs w:val="24"/>
        </w:rPr>
        <w:t>:</w:t>
      </w:r>
      <w:r w:rsidRPr="007B2569">
        <w:rPr>
          <w:rFonts w:ascii="PT Astra Serif" w:hAnsi="PT Astra Serif" w:cs="Times New Roman"/>
          <w:b w:val="0"/>
          <w:sz w:val="24"/>
          <w:szCs w:val="24"/>
        </w:rPr>
        <w:t xml:space="preserve"> </w:t>
      </w:r>
      <w:r w:rsidR="004F274B" w:rsidRPr="007B2569">
        <w:rPr>
          <w:rFonts w:ascii="PT Astra Serif" w:hAnsi="PT Astra Serif" w:cs="Times New Roman"/>
          <w:b w:val="0"/>
          <w:sz w:val="24"/>
          <w:szCs w:val="24"/>
        </w:rPr>
        <w:t>«</w:t>
      </w:r>
      <w:r w:rsidR="008F648A" w:rsidRPr="007B2569">
        <w:rPr>
          <w:rFonts w:ascii="PT Astra Serif" w:hAnsi="PT Astra Serif" w:cs="Times New Roman"/>
          <w:b w:val="0"/>
          <w:sz w:val="24"/>
          <w:szCs w:val="24"/>
        </w:rPr>
        <w:t xml:space="preserve">О закреплении </w:t>
      </w:r>
      <w:r w:rsidR="00342A33" w:rsidRPr="007B2569">
        <w:rPr>
          <w:rFonts w:ascii="PT Astra Serif" w:hAnsi="PT Astra Serif" w:cs="Times New Roman"/>
          <w:b w:val="0"/>
          <w:sz w:val="24"/>
          <w:szCs w:val="24"/>
        </w:rPr>
        <w:t xml:space="preserve">муниципальных </w:t>
      </w:r>
      <w:r w:rsidR="008F648A" w:rsidRPr="007B2569">
        <w:rPr>
          <w:rFonts w:ascii="PT Astra Serif" w:hAnsi="PT Astra Serif" w:cs="Times New Roman"/>
          <w:b w:val="0"/>
          <w:sz w:val="24"/>
          <w:szCs w:val="24"/>
        </w:rPr>
        <w:t xml:space="preserve">образовательных </w:t>
      </w:r>
      <w:r w:rsidR="00F82896">
        <w:rPr>
          <w:rFonts w:ascii="PT Astra Serif" w:hAnsi="PT Astra Serif" w:cs="Times New Roman"/>
          <w:b w:val="0"/>
          <w:sz w:val="24"/>
          <w:szCs w:val="24"/>
        </w:rPr>
        <w:t>организаций</w:t>
      </w:r>
      <w:r w:rsidR="008F648A" w:rsidRPr="007B2569">
        <w:rPr>
          <w:rFonts w:ascii="PT Astra Serif" w:hAnsi="PT Astra Serif" w:cs="Times New Roman"/>
          <w:b w:val="0"/>
          <w:sz w:val="24"/>
          <w:szCs w:val="24"/>
        </w:rPr>
        <w:t>, реализующих образовательные программы дошкольного, начального общего, основного общего и среднего общего образования за конкретными территориями муниципального образования Щекинский район</w:t>
      </w:r>
      <w:r w:rsidR="004F274B" w:rsidRPr="007B2569">
        <w:rPr>
          <w:rFonts w:ascii="PT Astra Serif" w:hAnsi="PT Astra Serif" w:cs="Times New Roman"/>
          <w:b w:val="0"/>
          <w:sz w:val="24"/>
          <w:szCs w:val="24"/>
        </w:rPr>
        <w:t xml:space="preserve">» </w:t>
      </w:r>
      <w:r w:rsidRPr="007B2569">
        <w:rPr>
          <w:rFonts w:ascii="PT Astra Serif" w:hAnsi="PT Astra Serif" w:cs="Times New Roman"/>
          <w:b w:val="0"/>
          <w:sz w:val="24"/>
          <w:szCs w:val="24"/>
        </w:rPr>
        <w:t>коррупциогенные факторы не выявлены.</w:t>
      </w:r>
    </w:p>
    <w:p w:rsidR="001C15C2" w:rsidRPr="007B2569" w:rsidRDefault="001C15C2" w:rsidP="00E26DD1">
      <w:pPr>
        <w:spacing w:after="0" w:line="240" w:lineRule="auto"/>
        <w:ind w:firstLine="720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p w:rsidR="00684B4E" w:rsidRDefault="00684B4E" w:rsidP="007B2569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>
        <w:rPr>
          <w:rFonts w:ascii="PT Astra Serif" w:hAnsi="PT Astra Serif" w:cs="Times New Roman"/>
          <w:sz w:val="24"/>
          <w:szCs w:val="24"/>
          <w:lang w:eastAsia="ru-RU"/>
        </w:rPr>
        <w:t>Начальник сектора по</w:t>
      </w:r>
    </w:p>
    <w:p w:rsidR="00684B4E" w:rsidRDefault="00684B4E" w:rsidP="007B2569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>
        <w:rPr>
          <w:rFonts w:ascii="PT Astra Serif" w:hAnsi="PT Astra Serif" w:cs="Times New Roman"/>
          <w:sz w:val="24"/>
          <w:szCs w:val="24"/>
          <w:lang w:eastAsia="ru-RU"/>
        </w:rPr>
        <w:t>правовому обеспечению</w:t>
      </w:r>
    </w:p>
    <w:p w:rsidR="00684B4E" w:rsidRDefault="00684B4E" w:rsidP="007B2569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>
        <w:rPr>
          <w:rFonts w:ascii="PT Astra Serif" w:hAnsi="PT Astra Serif" w:cs="Times New Roman"/>
          <w:sz w:val="24"/>
          <w:szCs w:val="24"/>
          <w:lang w:eastAsia="ru-RU"/>
        </w:rPr>
        <w:t>деятельности администрации</w:t>
      </w:r>
    </w:p>
    <w:p w:rsidR="007B2569" w:rsidRPr="007B2569" w:rsidRDefault="007B2569" w:rsidP="00684B4E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7B2569">
        <w:rPr>
          <w:rFonts w:ascii="PT Astra Serif" w:hAnsi="PT Astra Serif" w:cs="Times New Roman"/>
          <w:sz w:val="24"/>
          <w:szCs w:val="24"/>
          <w:lang w:eastAsia="ru-RU"/>
        </w:rPr>
        <w:t>комитета по</w:t>
      </w:r>
      <w:r w:rsidR="00684B4E">
        <w:rPr>
          <w:rFonts w:ascii="PT Astra Serif" w:hAnsi="PT Astra Serif" w:cs="Times New Roman"/>
          <w:sz w:val="24"/>
          <w:szCs w:val="24"/>
          <w:lang w:eastAsia="ru-RU"/>
        </w:rPr>
        <w:t xml:space="preserve"> </w:t>
      </w:r>
      <w:r w:rsidRPr="007B2569">
        <w:rPr>
          <w:rFonts w:ascii="PT Astra Serif" w:hAnsi="PT Astra Serif" w:cs="Times New Roman"/>
          <w:sz w:val="24"/>
          <w:szCs w:val="24"/>
          <w:lang w:eastAsia="ru-RU"/>
        </w:rPr>
        <w:t xml:space="preserve">правовой работе                                                                         </w:t>
      </w:r>
      <w:r w:rsidR="00684B4E">
        <w:rPr>
          <w:rFonts w:ascii="PT Astra Serif" w:hAnsi="PT Astra Serif" w:cs="Times New Roman"/>
          <w:sz w:val="24"/>
          <w:szCs w:val="24"/>
          <w:lang w:eastAsia="ru-RU"/>
        </w:rPr>
        <w:t>Ю</w:t>
      </w:r>
      <w:r w:rsidRPr="007B2569">
        <w:rPr>
          <w:rFonts w:ascii="PT Astra Serif" w:hAnsi="PT Astra Serif" w:cs="Times New Roman"/>
          <w:sz w:val="24"/>
          <w:szCs w:val="24"/>
          <w:lang w:eastAsia="ru-RU"/>
        </w:rPr>
        <w:t>.</w:t>
      </w:r>
      <w:r w:rsidR="00684B4E">
        <w:rPr>
          <w:rFonts w:ascii="PT Astra Serif" w:hAnsi="PT Astra Serif" w:cs="Times New Roman"/>
          <w:sz w:val="24"/>
          <w:szCs w:val="24"/>
          <w:lang w:eastAsia="ru-RU"/>
        </w:rPr>
        <w:t>В. Щербакова</w:t>
      </w:r>
    </w:p>
    <w:p w:rsidR="007B2569" w:rsidRPr="007B2569" w:rsidRDefault="007B2569" w:rsidP="007B2569">
      <w:pPr>
        <w:spacing w:after="0" w:line="240" w:lineRule="auto"/>
        <w:ind w:firstLine="720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7B2569">
        <w:rPr>
          <w:rFonts w:ascii="PT Astra Serif" w:hAnsi="PT Astra Serif" w:cs="Times New Roman"/>
          <w:sz w:val="24"/>
          <w:szCs w:val="24"/>
          <w:lang w:eastAsia="ru-RU"/>
        </w:rPr>
        <w:t>___________________________                ____________              _________________</w:t>
      </w:r>
    </w:p>
    <w:p w:rsidR="007B2569" w:rsidRPr="007B2569" w:rsidRDefault="007B2569" w:rsidP="007B2569">
      <w:pPr>
        <w:spacing w:after="0" w:line="240" w:lineRule="auto"/>
        <w:ind w:firstLine="720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7B2569">
        <w:rPr>
          <w:rFonts w:ascii="PT Astra Serif" w:hAnsi="PT Astra Serif" w:cs="Times New Roman"/>
          <w:sz w:val="24"/>
          <w:szCs w:val="24"/>
          <w:lang w:eastAsia="ru-RU"/>
        </w:rPr>
        <w:t>(наименование должности)                          (подпись)                 (инициалы, фамилия)</w:t>
      </w:r>
    </w:p>
    <w:p w:rsidR="007B2569" w:rsidRPr="007B2569" w:rsidRDefault="007B2569" w:rsidP="007B2569">
      <w:pPr>
        <w:rPr>
          <w:rFonts w:ascii="PT Astra Serif" w:hAnsi="PT Astra Serif" w:cs="Times New Roman"/>
          <w:sz w:val="24"/>
          <w:szCs w:val="24"/>
          <w:lang w:eastAsia="ru-RU"/>
        </w:rPr>
      </w:pPr>
    </w:p>
    <w:p w:rsidR="007B2569" w:rsidRPr="007B2569" w:rsidRDefault="007B2569" w:rsidP="007B2569">
      <w:pPr>
        <w:rPr>
          <w:rFonts w:ascii="PT Astra Serif" w:hAnsi="PT Astra Serif" w:cs="Times New Roman"/>
          <w:sz w:val="24"/>
          <w:szCs w:val="24"/>
          <w:lang w:eastAsia="ru-RU"/>
        </w:rPr>
      </w:pPr>
    </w:p>
    <w:p w:rsidR="007B2569" w:rsidRPr="007B2569" w:rsidRDefault="007B2569" w:rsidP="007B2569">
      <w:pPr>
        <w:jc w:val="right"/>
        <w:rPr>
          <w:rFonts w:ascii="PT Astra Serif" w:hAnsi="PT Astra Serif" w:cs="Times New Roman"/>
          <w:sz w:val="24"/>
          <w:szCs w:val="24"/>
          <w:lang w:eastAsia="ru-RU"/>
        </w:rPr>
      </w:pPr>
      <w:r w:rsidRPr="00684B4E">
        <w:rPr>
          <w:rFonts w:ascii="PT Astra Serif" w:hAnsi="PT Astra Serif" w:cs="Times New Roman"/>
          <w:sz w:val="24"/>
          <w:szCs w:val="24"/>
          <w:lang w:eastAsia="ru-RU"/>
        </w:rPr>
        <w:t>1</w:t>
      </w:r>
      <w:r w:rsidR="00684B4E" w:rsidRPr="00684B4E">
        <w:rPr>
          <w:rFonts w:ascii="PT Astra Serif" w:hAnsi="PT Astra Serif" w:cs="Times New Roman"/>
          <w:sz w:val="24"/>
          <w:szCs w:val="24"/>
          <w:lang w:eastAsia="ru-RU"/>
        </w:rPr>
        <w:t>2</w:t>
      </w:r>
      <w:r w:rsidRPr="00684B4E">
        <w:rPr>
          <w:rFonts w:ascii="PT Astra Serif" w:hAnsi="PT Astra Serif" w:cs="Times New Roman"/>
          <w:sz w:val="24"/>
          <w:szCs w:val="24"/>
          <w:lang w:eastAsia="ru-RU"/>
        </w:rPr>
        <w:t>.0</w:t>
      </w:r>
      <w:r w:rsidR="00684B4E" w:rsidRPr="00684B4E">
        <w:rPr>
          <w:rFonts w:ascii="PT Astra Serif" w:hAnsi="PT Astra Serif" w:cs="Times New Roman"/>
          <w:sz w:val="24"/>
          <w:szCs w:val="24"/>
          <w:lang w:eastAsia="ru-RU"/>
        </w:rPr>
        <w:t>8</w:t>
      </w:r>
      <w:r w:rsidRPr="00684B4E">
        <w:rPr>
          <w:rFonts w:ascii="PT Astra Serif" w:hAnsi="PT Astra Serif" w:cs="Times New Roman"/>
          <w:sz w:val="24"/>
          <w:szCs w:val="24"/>
          <w:lang w:eastAsia="ru-RU"/>
        </w:rPr>
        <w:t>.2021</w:t>
      </w:r>
    </w:p>
    <w:p w:rsidR="007B2569" w:rsidRPr="007B2569" w:rsidRDefault="007B2569" w:rsidP="007B2569">
      <w:pPr>
        <w:rPr>
          <w:rFonts w:ascii="PT Astra Serif" w:hAnsi="PT Astra Serif" w:cs="Times New Roman"/>
          <w:sz w:val="24"/>
          <w:szCs w:val="24"/>
          <w:lang w:eastAsia="ru-RU"/>
        </w:rPr>
      </w:pPr>
    </w:p>
    <w:p w:rsidR="007B2569" w:rsidRPr="007B2569" w:rsidRDefault="007B2569" w:rsidP="007B2569">
      <w:pPr>
        <w:spacing w:after="0" w:line="240" w:lineRule="auto"/>
        <w:rPr>
          <w:rFonts w:ascii="PT Astra Serif" w:hAnsi="PT Astra Serif" w:cs="Times New Roman"/>
          <w:sz w:val="24"/>
          <w:szCs w:val="24"/>
          <w:lang w:eastAsia="ru-RU"/>
        </w:rPr>
      </w:pPr>
      <w:r w:rsidRPr="007B2569">
        <w:rPr>
          <w:rFonts w:ascii="PT Astra Serif" w:hAnsi="PT Astra Serif" w:cs="Times New Roman"/>
          <w:sz w:val="24"/>
          <w:szCs w:val="24"/>
          <w:lang w:eastAsia="ru-RU"/>
        </w:rPr>
        <w:t xml:space="preserve">Исп. </w:t>
      </w:r>
      <w:r w:rsidR="00684B4E">
        <w:rPr>
          <w:rFonts w:ascii="PT Astra Serif" w:hAnsi="PT Astra Serif" w:cs="Times New Roman"/>
          <w:sz w:val="24"/>
          <w:szCs w:val="24"/>
          <w:lang w:eastAsia="ru-RU"/>
        </w:rPr>
        <w:t>Разина Анна Александровна</w:t>
      </w:r>
      <w:r w:rsidRPr="007B2569">
        <w:rPr>
          <w:rFonts w:ascii="PT Astra Serif" w:hAnsi="PT Astra Serif" w:cs="Times New Roman"/>
          <w:sz w:val="24"/>
          <w:szCs w:val="24"/>
          <w:lang w:eastAsia="ru-RU"/>
        </w:rPr>
        <w:t>,</w:t>
      </w:r>
    </w:p>
    <w:p w:rsidR="007B2569" w:rsidRPr="007B2569" w:rsidRDefault="00A90BDB" w:rsidP="007B2569">
      <w:pPr>
        <w:spacing w:after="0" w:line="240" w:lineRule="auto"/>
        <w:rPr>
          <w:rFonts w:ascii="PT Astra Serif" w:hAnsi="PT Astra Serif" w:cs="Times New Roman"/>
          <w:sz w:val="24"/>
          <w:szCs w:val="24"/>
          <w:lang w:eastAsia="ru-RU"/>
        </w:rPr>
      </w:pPr>
      <w:r>
        <w:rPr>
          <w:rFonts w:ascii="PT Astra Serif" w:hAnsi="PT Astra Serif" w:cs="Times New Roman"/>
          <w:sz w:val="24"/>
          <w:szCs w:val="24"/>
          <w:lang w:eastAsia="ru-RU"/>
        </w:rPr>
        <w:t>Тел (48751) 5-</w:t>
      </w:r>
      <w:r w:rsidR="00684B4E">
        <w:rPr>
          <w:rFonts w:ascii="PT Astra Serif" w:hAnsi="PT Astra Serif" w:cs="Times New Roman"/>
          <w:sz w:val="24"/>
          <w:szCs w:val="24"/>
          <w:lang w:eastAsia="ru-RU"/>
        </w:rPr>
        <w:t>10</w:t>
      </w:r>
      <w:r w:rsidR="007B2569" w:rsidRPr="007B2569">
        <w:rPr>
          <w:rFonts w:ascii="PT Astra Serif" w:hAnsi="PT Astra Serif" w:cs="Times New Roman"/>
          <w:sz w:val="24"/>
          <w:szCs w:val="24"/>
          <w:lang w:eastAsia="ru-RU"/>
        </w:rPr>
        <w:t>-</w:t>
      </w:r>
      <w:r w:rsidR="00684B4E">
        <w:rPr>
          <w:rFonts w:ascii="PT Astra Serif" w:hAnsi="PT Astra Serif" w:cs="Times New Roman"/>
          <w:sz w:val="24"/>
          <w:szCs w:val="24"/>
          <w:lang w:eastAsia="ru-RU"/>
        </w:rPr>
        <w:t>4</w:t>
      </w:r>
      <w:bookmarkStart w:id="0" w:name="_GoBack"/>
      <w:bookmarkEnd w:id="0"/>
      <w:r>
        <w:rPr>
          <w:rFonts w:ascii="PT Astra Serif" w:hAnsi="PT Astra Serif" w:cs="Times New Roman"/>
          <w:sz w:val="24"/>
          <w:szCs w:val="24"/>
          <w:lang w:eastAsia="ru-RU"/>
        </w:rPr>
        <w:t>9</w:t>
      </w:r>
    </w:p>
    <w:p w:rsidR="007B2569" w:rsidRPr="007B2569" w:rsidRDefault="007B2569" w:rsidP="007B2569">
      <w:pPr>
        <w:spacing w:after="0" w:line="240" w:lineRule="auto"/>
        <w:ind w:firstLine="720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p w:rsidR="001C15C2" w:rsidRPr="007B2569" w:rsidRDefault="001C15C2" w:rsidP="007B2569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sectPr w:rsidR="001C15C2" w:rsidRPr="007B2569" w:rsidSect="00B41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2EEE" w:rsidRDefault="00BB2EEE" w:rsidP="006138E2">
      <w:pPr>
        <w:spacing w:after="0" w:line="240" w:lineRule="auto"/>
      </w:pPr>
      <w:r>
        <w:separator/>
      </w:r>
    </w:p>
  </w:endnote>
  <w:endnote w:type="continuationSeparator" w:id="0">
    <w:p w:rsidR="00BB2EEE" w:rsidRDefault="00BB2EEE" w:rsidP="00613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2EEE" w:rsidRDefault="00BB2EEE" w:rsidP="006138E2">
      <w:pPr>
        <w:spacing w:after="0" w:line="240" w:lineRule="auto"/>
      </w:pPr>
      <w:r>
        <w:separator/>
      </w:r>
    </w:p>
  </w:footnote>
  <w:footnote w:type="continuationSeparator" w:id="0">
    <w:p w:rsidR="00BB2EEE" w:rsidRDefault="00BB2EEE" w:rsidP="006138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610B"/>
    <w:rsid w:val="000074D5"/>
    <w:rsid w:val="00093467"/>
    <w:rsid w:val="000B4403"/>
    <w:rsid w:val="000E434A"/>
    <w:rsid w:val="000E784D"/>
    <w:rsid w:val="000F3272"/>
    <w:rsid w:val="00121325"/>
    <w:rsid w:val="001A3463"/>
    <w:rsid w:val="001C15C2"/>
    <w:rsid w:val="001D4145"/>
    <w:rsid w:val="002156B6"/>
    <w:rsid w:val="002B1748"/>
    <w:rsid w:val="00342A33"/>
    <w:rsid w:val="00361D29"/>
    <w:rsid w:val="0038482E"/>
    <w:rsid w:val="00391672"/>
    <w:rsid w:val="003B1EC3"/>
    <w:rsid w:val="003B4EC3"/>
    <w:rsid w:val="004038E7"/>
    <w:rsid w:val="004B143E"/>
    <w:rsid w:val="004F1020"/>
    <w:rsid w:val="004F274B"/>
    <w:rsid w:val="0054039A"/>
    <w:rsid w:val="0057144B"/>
    <w:rsid w:val="006138E2"/>
    <w:rsid w:val="00621BC0"/>
    <w:rsid w:val="00621FB0"/>
    <w:rsid w:val="00667444"/>
    <w:rsid w:val="0067098F"/>
    <w:rsid w:val="00684721"/>
    <w:rsid w:val="00684B4E"/>
    <w:rsid w:val="00694C2D"/>
    <w:rsid w:val="006D02B0"/>
    <w:rsid w:val="006E610B"/>
    <w:rsid w:val="006F005B"/>
    <w:rsid w:val="006F17AA"/>
    <w:rsid w:val="00704A6F"/>
    <w:rsid w:val="00767F7D"/>
    <w:rsid w:val="007A53D2"/>
    <w:rsid w:val="007B2569"/>
    <w:rsid w:val="007D41A1"/>
    <w:rsid w:val="007F0D12"/>
    <w:rsid w:val="00803812"/>
    <w:rsid w:val="0081206B"/>
    <w:rsid w:val="008775D2"/>
    <w:rsid w:val="008844F9"/>
    <w:rsid w:val="00892592"/>
    <w:rsid w:val="00896E3D"/>
    <w:rsid w:val="008C1766"/>
    <w:rsid w:val="008F648A"/>
    <w:rsid w:val="00910327"/>
    <w:rsid w:val="00932B31"/>
    <w:rsid w:val="009662E1"/>
    <w:rsid w:val="00984539"/>
    <w:rsid w:val="009E24F4"/>
    <w:rsid w:val="009E29F2"/>
    <w:rsid w:val="00A40646"/>
    <w:rsid w:val="00A412D0"/>
    <w:rsid w:val="00A51040"/>
    <w:rsid w:val="00A557DB"/>
    <w:rsid w:val="00A90BDB"/>
    <w:rsid w:val="00A96E63"/>
    <w:rsid w:val="00AC2A34"/>
    <w:rsid w:val="00AE4FC3"/>
    <w:rsid w:val="00AF3DE1"/>
    <w:rsid w:val="00AF3FFE"/>
    <w:rsid w:val="00B00BD2"/>
    <w:rsid w:val="00B200E8"/>
    <w:rsid w:val="00B24037"/>
    <w:rsid w:val="00B30847"/>
    <w:rsid w:val="00B41C18"/>
    <w:rsid w:val="00B45342"/>
    <w:rsid w:val="00B45C61"/>
    <w:rsid w:val="00B46CFE"/>
    <w:rsid w:val="00B57713"/>
    <w:rsid w:val="00B77408"/>
    <w:rsid w:val="00BB2EEE"/>
    <w:rsid w:val="00BC72CD"/>
    <w:rsid w:val="00BF3265"/>
    <w:rsid w:val="00C02CEA"/>
    <w:rsid w:val="00C2350E"/>
    <w:rsid w:val="00C37061"/>
    <w:rsid w:val="00C532C8"/>
    <w:rsid w:val="00C860C1"/>
    <w:rsid w:val="00CA0913"/>
    <w:rsid w:val="00CC66B7"/>
    <w:rsid w:val="00CD1EB4"/>
    <w:rsid w:val="00CE33E0"/>
    <w:rsid w:val="00CE3A87"/>
    <w:rsid w:val="00CF58DA"/>
    <w:rsid w:val="00D108F2"/>
    <w:rsid w:val="00D30E6B"/>
    <w:rsid w:val="00D71B78"/>
    <w:rsid w:val="00D72025"/>
    <w:rsid w:val="00D72C88"/>
    <w:rsid w:val="00D8582C"/>
    <w:rsid w:val="00DA00A8"/>
    <w:rsid w:val="00DB1EC5"/>
    <w:rsid w:val="00DC51FF"/>
    <w:rsid w:val="00E26DD1"/>
    <w:rsid w:val="00E76F82"/>
    <w:rsid w:val="00E914C2"/>
    <w:rsid w:val="00EE0FEE"/>
    <w:rsid w:val="00EF0A4D"/>
    <w:rsid w:val="00EF4A01"/>
    <w:rsid w:val="00F12F58"/>
    <w:rsid w:val="00F23847"/>
    <w:rsid w:val="00F82896"/>
    <w:rsid w:val="00FA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908223"/>
  <w14:defaultImageDpi w14:val="0"/>
  <w15:docId w15:val="{4E9E2E33-D89D-40C5-9128-02F6CFB7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C18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6E610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6E610B"/>
  </w:style>
  <w:style w:type="paragraph" w:styleId="a5">
    <w:name w:val="Plain Text"/>
    <w:basedOn w:val="a"/>
    <w:link w:val="a6"/>
    <w:uiPriority w:val="99"/>
    <w:rsid w:val="006E610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link w:val="a5"/>
    <w:uiPriority w:val="99"/>
    <w:locked/>
    <w:rsid w:val="006E610B"/>
    <w:rPr>
      <w:rFonts w:ascii="Courier New" w:hAnsi="Courier New" w:cs="Courier New"/>
      <w:sz w:val="20"/>
      <w:szCs w:val="20"/>
      <w:lang w:val="x-none" w:eastAsia="ru-RU"/>
    </w:rPr>
  </w:style>
  <w:style w:type="paragraph" w:styleId="a7">
    <w:name w:val="Balloon Text"/>
    <w:basedOn w:val="a"/>
    <w:link w:val="a8"/>
    <w:uiPriority w:val="99"/>
    <w:semiHidden/>
    <w:rsid w:val="006E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E610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892592"/>
    <w:pPr>
      <w:ind w:left="720"/>
    </w:pPr>
  </w:style>
  <w:style w:type="paragraph" w:customStyle="1" w:styleId="2">
    <w:name w:val="Знак Знак2"/>
    <w:basedOn w:val="a"/>
    <w:uiPriority w:val="99"/>
    <w:rsid w:val="00767F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endnote text"/>
    <w:basedOn w:val="a"/>
    <w:link w:val="ab"/>
    <w:uiPriority w:val="99"/>
    <w:semiHidden/>
    <w:rsid w:val="00613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uiPriority w:val="99"/>
    <w:semiHidden/>
    <w:locked/>
    <w:rsid w:val="006138E2"/>
    <w:rPr>
      <w:rFonts w:ascii="Times New Roman" w:hAnsi="Times New Roman" w:cs="Times New Roman"/>
      <w:sz w:val="20"/>
      <w:szCs w:val="20"/>
      <w:lang w:val="x-none" w:eastAsia="ru-RU"/>
    </w:rPr>
  </w:style>
  <w:style w:type="character" w:styleId="ac">
    <w:name w:val="endnote reference"/>
    <w:uiPriority w:val="99"/>
    <w:semiHidden/>
    <w:rsid w:val="006138E2"/>
    <w:rPr>
      <w:vertAlign w:val="superscript"/>
    </w:rPr>
  </w:style>
  <w:style w:type="paragraph" w:customStyle="1" w:styleId="1">
    <w:name w:val="Знак1"/>
    <w:basedOn w:val="a"/>
    <w:uiPriority w:val="99"/>
    <w:rsid w:val="000F3272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ConsPlusTitle">
    <w:name w:val="ConsPlusTitle"/>
    <w:rsid w:val="001D4145"/>
    <w:pPr>
      <w:widowControl w:val="0"/>
      <w:autoSpaceDE w:val="0"/>
      <w:autoSpaceDN w:val="0"/>
      <w:adjustRightInd w:val="0"/>
    </w:pPr>
    <w:rPr>
      <w:rFonts w:cs="Calibri"/>
      <w:b/>
      <w:bCs/>
    </w:rPr>
  </w:style>
  <w:style w:type="paragraph" w:customStyle="1" w:styleId="ad">
    <w:name w:val="Знак Знак Знак Знак Знак Знак Знак Знак Знак Знак"/>
    <w:basedOn w:val="a"/>
    <w:uiPriority w:val="99"/>
    <w:rsid w:val="009662E1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e">
    <w:name w:val="Hyperlink"/>
    <w:locked/>
    <w:rsid w:val="003B4E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</cp:lastModifiedBy>
  <cp:revision>48</cp:revision>
  <cp:lastPrinted>2017-11-22T06:01:00Z</cp:lastPrinted>
  <dcterms:created xsi:type="dcterms:W3CDTF">2015-08-12T12:58:00Z</dcterms:created>
  <dcterms:modified xsi:type="dcterms:W3CDTF">2021-08-13T09:33:00Z</dcterms:modified>
</cp:coreProperties>
</file>