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9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0"/>
          <w:highlight w:val="black"/>
          <w:u w:color="000000"/>
        </w:rPr>
        <w:t>й</w:t>
      </w:r>
      <w:r>
        <w:rPr>
          <w:rFonts w:ascii="PT Astra Serif" w:hAnsi="PT Astra Serif"/>
          <w:color w:val="000000"/>
          <w:sz w:val="0"/>
          <w:highlight w:val="black"/>
          <w:u w:color="000000"/>
        </w:rPr>
        <w:t xml:space="preserve"> </w:t>
      </w:r>
      <w:r>
        <w:rPr>
          <w:rFonts w:ascii="PT Astra Serif" w:hAnsi="PT Astra Serif"/>
          <w:b w:val="1"/>
        </w:rPr>
        <w:drawing>
          <wp:inline>
            <wp:extent cx="614529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9"/>
                    <a:srcRect b="0" l="0" r="0" t="0"/>
                    <a:stretch/>
                  </pic:blipFill>
                  <pic:spPr>
                    <a:xfrm flipH="false" flipV="false" rot="0">
                      <a:ext cx="614529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A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B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>МУНИЦИПАЛЬНОГО</w:t>
      </w:r>
      <w:r>
        <w:rPr>
          <w:rFonts w:ascii="PT Astra Serif" w:hAnsi="PT Astra Serif"/>
          <w:b w:val="1"/>
          <w:sz w:val="34"/>
        </w:rPr>
        <w:t xml:space="preserve"> </w:t>
      </w:r>
      <w:r>
        <w:rPr>
          <w:rFonts w:ascii="PT Astra Serif" w:hAnsi="PT Astra Serif"/>
          <w:b w:val="1"/>
          <w:sz w:val="34"/>
        </w:rPr>
        <w:t xml:space="preserve">ОБРАЗОВАНИЯ </w:t>
      </w:r>
    </w:p>
    <w:p w14:paraId="0C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</w:t>
      </w:r>
      <w:r>
        <w:rPr>
          <w:rFonts w:ascii="PT Astra Serif" w:hAnsi="PT Astra Serif"/>
          <w:b w:val="1"/>
          <w:sz w:val="34"/>
        </w:rPr>
        <w:t xml:space="preserve">РАЙОН </w:t>
      </w:r>
    </w:p>
    <w:p w14:paraId="0D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E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F000000">
      <w:pPr>
        <w:widowControl w:val="1"/>
        <w:spacing w:before="600" w:line="200" w:lineRule="exact"/>
        <w:ind/>
        <w:jc w:val="center"/>
        <w:rPr>
          <w:rFonts w:ascii="PT Astra Serif" w:hAnsi="PT Astra Serif"/>
          <w:b w:val="1"/>
          <w:sz w:val="32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10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</w:t>
            </w:r>
            <w:r>
              <w:rPr>
                <w:rFonts w:ascii="PT Astra Serif" w:hAnsi="PT Astra Serif"/>
                <w:sz w:val="28"/>
              </w:rPr>
              <w:t xml:space="preserve"> 15.07.2026</w:t>
            </w:r>
          </w:p>
        </w:tc>
        <w:tc>
          <w:tcPr>
            <w:tcW w:type="dxa" w:w="2409"/>
            <w:shd w:fill="auto" w:val="clear"/>
          </w:tcPr>
          <w:p w14:paraId="11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</w:t>
            </w:r>
            <w:r>
              <w:rPr>
                <w:rFonts w:ascii="PT Astra Serif" w:hAnsi="PT Astra Serif"/>
                <w:sz w:val="28"/>
              </w:rPr>
              <w:t xml:space="preserve"> 7 – 981</w:t>
            </w:r>
          </w:p>
        </w:tc>
      </w:tr>
    </w:tbl>
    <w:p w14:paraId="12000000">
      <w:pPr>
        <w:rPr>
          <w:rFonts w:ascii="PT Astra Serif" w:hAnsi="PT Astra Serif"/>
          <w:sz w:val="20"/>
        </w:rPr>
      </w:pPr>
    </w:p>
    <w:p w14:paraId="13000000">
      <w:pPr>
        <w:widowControl w:val="1"/>
        <w:ind/>
        <w:jc w:val="center"/>
        <w:rPr>
          <w:rFonts w:ascii="PT Astra Serif" w:hAnsi="PT Astra Serif"/>
          <w:b w:val="1"/>
          <w:sz w:val="20"/>
        </w:rPr>
      </w:pPr>
    </w:p>
    <w:p w14:paraId="1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 внесении изменений</w:t>
      </w:r>
      <w:r>
        <w:rPr>
          <w:rFonts w:ascii="PT Astra Serif" w:hAnsi="PT Astra Serif"/>
          <w:b w:val="1"/>
          <w:sz w:val="28"/>
        </w:rPr>
        <w:t xml:space="preserve"> в постановление администрации</w:t>
      </w:r>
    </w:p>
    <w:p w14:paraId="1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Щекинского</w:t>
      </w:r>
      <w:r>
        <w:rPr>
          <w:rFonts w:ascii="PT Astra Serif" w:hAnsi="PT Astra Serif"/>
          <w:b w:val="1"/>
          <w:sz w:val="28"/>
        </w:rPr>
        <w:t xml:space="preserve"> района от </w:t>
      </w:r>
      <w:r>
        <w:rPr>
          <w:rFonts w:ascii="PT Astra Serif" w:hAnsi="PT Astra Serif"/>
          <w:b w:val="1"/>
          <w:sz w:val="28"/>
        </w:rPr>
        <w:t>26</w:t>
      </w:r>
      <w:r>
        <w:rPr>
          <w:rFonts w:ascii="PT Astra Serif" w:hAnsi="PT Astra Serif"/>
          <w:b w:val="1"/>
          <w:sz w:val="28"/>
        </w:rPr>
        <w:t>.0</w:t>
      </w:r>
      <w:r>
        <w:rPr>
          <w:rFonts w:ascii="PT Astra Serif" w:hAnsi="PT Astra Serif"/>
          <w:b w:val="1"/>
          <w:sz w:val="28"/>
        </w:rPr>
        <w:t>2</w:t>
      </w:r>
      <w:r>
        <w:rPr>
          <w:rFonts w:ascii="PT Astra Serif" w:hAnsi="PT Astra Serif"/>
          <w:b w:val="1"/>
          <w:sz w:val="28"/>
        </w:rPr>
        <w:t>.202</w:t>
      </w:r>
      <w:r>
        <w:rPr>
          <w:rFonts w:ascii="PT Astra Serif" w:hAnsi="PT Astra Serif"/>
          <w:b w:val="1"/>
          <w:sz w:val="28"/>
        </w:rPr>
        <w:t>0</w:t>
      </w:r>
      <w:r>
        <w:rPr>
          <w:rFonts w:ascii="PT Astra Serif" w:hAnsi="PT Astra Serif"/>
          <w:b w:val="1"/>
          <w:sz w:val="28"/>
        </w:rPr>
        <w:t xml:space="preserve"> № </w:t>
      </w:r>
      <w:r>
        <w:rPr>
          <w:rFonts w:ascii="PT Astra Serif" w:hAnsi="PT Astra Serif"/>
          <w:b w:val="1"/>
          <w:sz w:val="28"/>
        </w:rPr>
        <w:t>2</w:t>
      </w:r>
      <w:r>
        <w:rPr>
          <w:rFonts w:ascii="PT Astra Serif" w:hAnsi="PT Astra Serif"/>
          <w:b w:val="1"/>
          <w:sz w:val="28"/>
        </w:rPr>
        <w:t>-</w:t>
      </w:r>
      <w:r>
        <w:rPr>
          <w:rFonts w:ascii="PT Astra Serif" w:hAnsi="PT Astra Serif"/>
          <w:b w:val="1"/>
          <w:sz w:val="28"/>
        </w:rPr>
        <w:t>181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 xml:space="preserve">«Об утверждении </w:t>
      </w:r>
      <w:r>
        <w:rPr>
          <w:rFonts w:ascii="PT Astra Serif" w:hAnsi="PT Astra Serif"/>
          <w:b w:val="1"/>
          <w:sz w:val="28"/>
        </w:rPr>
        <w:t>административного регламента предоставления муниципальной услуги</w:t>
      </w:r>
    </w:p>
    <w:p w14:paraId="16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>«Выдача выписок из похозяйственных книг»</w:t>
      </w:r>
    </w:p>
    <w:p w14:paraId="17000000">
      <w:pPr>
        <w:rPr>
          <w:rFonts w:ascii="PT Astra Serif" w:hAnsi="PT Astra Serif"/>
          <w:sz w:val="20"/>
        </w:rPr>
      </w:pPr>
    </w:p>
    <w:p w14:paraId="18000000">
      <w:pPr>
        <w:rPr>
          <w:rFonts w:ascii="PT Astra Serif" w:hAnsi="PT Astra Serif"/>
          <w:sz w:val="20"/>
        </w:rPr>
      </w:pPr>
    </w:p>
    <w:p w14:paraId="19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Федеральным законом от 06.10.2003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131-ФЗ «Об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общих принципах организации местного самоуправления в Российской Федерации», </w:t>
      </w:r>
      <w:r>
        <w:rPr>
          <w:rFonts w:ascii="PT Astra Serif" w:hAnsi="PT Astra Serif"/>
          <w:sz w:val="28"/>
        </w:rPr>
        <w:t>Федеральным законом от 20.03.2025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33-ФЗ «Об общих принципах организации местного самоуправления в единой системе публичной власти»,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Федеральным законом от 27.07.2010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210-ФЗ </w:t>
      </w:r>
      <w:r>
        <w:rPr>
          <w:rFonts w:ascii="PT Astra Serif" w:hAnsi="PT Astra Serif"/>
          <w:sz w:val="28"/>
        </w:rPr>
        <w:t xml:space="preserve">                                                 </w:t>
      </w:r>
      <w:r>
        <w:rPr>
          <w:rFonts w:ascii="PT Astra Serif" w:hAnsi="PT Astra Serif"/>
          <w:sz w:val="28"/>
        </w:rPr>
        <w:t>«Об организации предоставления государственных и муниципальных услуг», Федеральным законом от 07.07.2003 № 112-ФЗ «О личном подсобном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хозяйстве», </w:t>
      </w:r>
      <w:r>
        <w:rPr>
          <w:rFonts w:ascii="PT Astra Serif" w:hAnsi="PT Astra Serif"/>
          <w:sz w:val="28"/>
        </w:rPr>
        <w:t xml:space="preserve">Приказом министерства сельского хозяйства Российской Федерации от 27.09.2022 № 629 «Об утверждении формы и порядка ведения похозяйственных книг», </w:t>
      </w:r>
      <w:r>
        <w:rPr>
          <w:rFonts w:ascii="PT Astra Serif" w:hAnsi="PT Astra Serif"/>
          <w:sz w:val="28"/>
        </w:rPr>
        <w:t xml:space="preserve">постановлением администрации </w:t>
      </w:r>
      <w:r>
        <w:rPr>
          <w:rFonts w:ascii="PT Astra Serif" w:hAnsi="PT Astra Serif"/>
          <w:sz w:val="28"/>
        </w:rPr>
        <w:t>Щекинск</w:t>
      </w:r>
      <w:r>
        <w:rPr>
          <w:rFonts w:ascii="PT Astra Serif" w:hAnsi="PT Astra Serif"/>
          <w:sz w:val="28"/>
        </w:rPr>
        <w:t>ого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от 01.08.2025 № 8-1300</w:t>
      </w:r>
      <w:r>
        <w:rPr>
          <w:rFonts w:ascii="PT Astra Serif" w:hAnsi="PT Astra Serif"/>
          <w:sz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 отраслевыми (функциональными) органами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и подведомственными учреждениями», на основании Устава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муни</w:t>
      </w:r>
      <w:r>
        <w:rPr>
          <w:rFonts w:ascii="PT Astra Serif" w:hAnsi="PT Astra Serif"/>
          <w:sz w:val="28"/>
        </w:rPr>
        <w:t>ципального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Тульской области администрация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</w:t>
      </w:r>
      <w:r>
        <w:rPr>
          <w:rFonts w:ascii="PT Astra Serif" w:hAnsi="PT Astra Serif"/>
          <w:sz w:val="28"/>
        </w:rPr>
        <w:t>ПОСТАНОВЛЯЕТ:</w:t>
      </w:r>
    </w:p>
    <w:p w14:paraId="1A000000">
      <w:pPr>
        <w:pStyle w:val="Style_4"/>
        <w:widowControl w:val="1"/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</w:t>
      </w:r>
      <w:r>
        <w:rPr>
          <w:rFonts w:ascii="PT Astra Serif" w:hAnsi="PT Astra Serif"/>
          <w:sz w:val="28"/>
        </w:rPr>
        <w:t xml:space="preserve">Внести </w:t>
      </w:r>
      <w:r>
        <w:rPr>
          <w:rFonts w:ascii="PT Astra Serif" w:hAnsi="PT Astra Serif"/>
          <w:sz w:val="28"/>
        </w:rPr>
        <w:t>в постано</w:t>
      </w:r>
      <w:r>
        <w:rPr>
          <w:rFonts w:ascii="PT Astra Serif" w:hAnsi="PT Astra Serif"/>
          <w:sz w:val="28"/>
        </w:rPr>
        <w:t>вление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администрации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района от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26.02.2020 № 2-181 «Об утверждении административного регламента предоставления муниципальной услуги «Выдача выписок из похозяйственных книг»</w:t>
      </w:r>
      <w:r>
        <w:rPr>
          <w:rFonts w:ascii="PT Astra Serif" w:hAnsi="PT Astra Serif"/>
          <w:sz w:val="28"/>
        </w:rPr>
        <w:t xml:space="preserve"> (далее </w:t>
      </w:r>
      <w:r>
        <w:rPr>
          <w:rFonts w:ascii="PT Astra Serif" w:hAnsi="PT Astra Serif"/>
          <w:sz w:val="28"/>
        </w:rPr>
        <w:t>–</w:t>
      </w:r>
      <w:r>
        <w:rPr>
          <w:rFonts w:ascii="PT Astra Serif" w:hAnsi="PT Astra Serif"/>
          <w:sz w:val="28"/>
        </w:rPr>
        <w:t xml:space="preserve"> постановление)</w:t>
      </w:r>
      <w:r>
        <w:rPr>
          <w:rFonts w:ascii="PT Astra Serif" w:hAnsi="PT Astra Serif"/>
          <w:sz w:val="28"/>
        </w:rPr>
        <w:t xml:space="preserve"> следующие изменения: </w:t>
      </w:r>
    </w:p>
    <w:p w14:paraId="1B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1.1. </w:t>
      </w:r>
      <w:r>
        <w:rPr>
          <w:rFonts w:ascii="PT Astra Serif" w:hAnsi="PT Astra Serif"/>
          <w:sz w:val="28"/>
        </w:rPr>
        <w:t>Н</w:t>
      </w:r>
      <w:r>
        <w:rPr>
          <w:rFonts w:ascii="PT Astra Serif" w:hAnsi="PT Astra Serif"/>
          <w:sz w:val="28"/>
        </w:rPr>
        <w:t>аи</w:t>
      </w:r>
      <w:r>
        <w:rPr>
          <w:rFonts w:ascii="PT Astra Serif" w:hAnsi="PT Astra Serif"/>
          <w:sz w:val="28"/>
        </w:rPr>
        <w:t xml:space="preserve">менование постановления изложить </w:t>
      </w:r>
      <w:r>
        <w:rPr>
          <w:rFonts w:ascii="PT Astra Serif" w:hAnsi="PT Astra Serif"/>
          <w:sz w:val="28"/>
        </w:rPr>
        <w:t>в следующей редакции:</w:t>
      </w:r>
    </w:p>
    <w:p w14:paraId="1C000000">
      <w:pPr>
        <w:widowControl w:val="1"/>
        <w:spacing w:line="360" w:lineRule="exact"/>
        <w:ind w:firstLine="709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z w:val="28"/>
        </w:rPr>
        <w:t>«Об утвержден</w:t>
      </w:r>
      <w:r>
        <w:rPr>
          <w:rFonts w:ascii="PT Astra Serif" w:hAnsi="PT Astra Serif"/>
          <w:sz w:val="28"/>
        </w:rPr>
        <w:t>ии административного регламента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предоставле</w:t>
      </w:r>
      <w:r>
        <w:rPr>
          <w:rFonts w:ascii="PT Astra Serif" w:hAnsi="PT Astra Serif"/>
          <w:sz w:val="28"/>
        </w:rPr>
        <w:t>ни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pacing w:val="-4"/>
          <w:sz w:val="28"/>
        </w:rPr>
        <w:t>муни</w:t>
      </w:r>
      <w:r>
        <w:rPr>
          <w:rFonts w:ascii="PT Astra Serif" w:hAnsi="PT Astra Serif"/>
          <w:spacing w:val="-4"/>
          <w:sz w:val="28"/>
        </w:rPr>
        <w:t>ципальной услуги «Выдача</w:t>
      </w:r>
      <w:r>
        <w:rPr>
          <w:rFonts w:ascii="PT Astra Serif" w:hAnsi="PT Astra Serif"/>
          <w:spacing w:val="-4"/>
          <w:sz w:val="28"/>
        </w:rPr>
        <w:t xml:space="preserve"> выписки из похозяйственной книги»</w:t>
      </w:r>
      <w:r>
        <w:rPr>
          <w:rFonts w:ascii="PT Astra Serif" w:hAnsi="PT Astra Serif"/>
          <w:spacing w:val="-4"/>
          <w:sz w:val="28"/>
        </w:rPr>
        <w:t>;</w:t>
      </w:r>
    </w:p>
    <w:p w14:paraId="1D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1.2.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>риложение к постановлению изложить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новой редакции (приложение).</w:t>
      </w:r>
    </w:p>
    <w:p w14:paraId="1E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</w:t>
      </w:r>
      <w:r>
        <w:rPr>
          <w:rFonts w:ascii="PT Astra Serif" w:hAnsi="PT Astra Serif"/>
          <w:sz w:val="28"/>
        </w:rPr>
        <w:t>Настоящее постановление обнародовать путем опубликования, разместив его полный текст в сетевом издании «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муниципальный вестник» (http://npa-schekino.ru, регистрация в качестве сетевого издания:</w:t>
      </w:r>
      <w:r>
        <w:rPr>
          <w:rFonts w:ascii="PT Astra Serif" w:hAnsi="PT Astra Serif"/>
          <w:sz w:val="28"/>
        </w:rPr>
        <w:t xml:space="preserve">          </w:t>
      </w:r>
      <w:r>
        <w:rPr>
          <w:rFonts w:ascii="PT Astra Serif" w:hAnsi="PT Astra Serif"/>
          <w:sz w:val="28"/>
        </w:rPr>
        <w:t>Эл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№ ФС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77-74320 от 19.11.2018), и р</w:t>
      </w:r>
      <w:r>
        <w:rPr>
          <w:rFonts w:ascii="PT Astra Serif" w:hAnsi="PT Astra Serif"/>
          <w:sz w:val="28"/>
        </w:rPr>
        <w:t>азместить на официальном сайте</w:t>
      </w:r>
      <w:r>
        <w:rPr>
          <w:rFonts w:ascii="PT Astra Serif" w:hAnsi="PT Astra Serif"/>
          <w:sz w:val="28"/>
        </w:rPr>
        <w:t xml:space="preserve">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</w:t>
      </w:r>
    </w:p>
    <w:p w14:paraId="1F000000">
      <w:pPr>
        <w:pStyle w:val="Style_4"/>
        <w:widowControl w:val="1"/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</w:t>
      </w:r>
      <w:r>
        <w:rPr>
          <w:rFonts w:ascii="PT Astra Serif" w:hAnsi="PT Astra Serif"/>
          <w:sz w:val="28"/>
        </w:rPr>
        <w:t>Настоящее постановление вступает в силу со дня официального обнародования.</w:t>
      </w:r>
    </w:p>
    <w:p w14:paraId="20000000">
      <w:pPr>
        <w:pStyle w:val="Style_4"/>
        <w:widowControl w:val="1"/>
        <w:ind w:left="709"/>
        <w:jc w:val="both"/>
        <w:rPr>
          <w:rFonts w:ascii="PT Astra Serif" w:hAnsi="PT Astra Serif"/>
        </w:rPr>
      </w:pPr>
    </w:p>
    <w:p w14:paraId="21000000">
      <w:pPr>
        <w:pStyle w:val="Style_4"/>
        <w:widowControl w:val="1"/>
        <w:ind w:left="709"/>
        <w:jc w:val="both"/>
        <w:rPr>
          <w:rFonts w:ascii="PT Astra Serif" w:hAnsi="PT Astra Serif"/>
        </w:rPr>
      </w:pPr>
    </w:p>
    <w:p w14:paraId="22000000">
      <w:pPr>
        <w:pStyle w:val="Style_4"/>
        <w:widowControl w:val="1"/>
        <w:ind w:left="709"/>
        <w:jc w:val="both"/>
        <w:rPr>
          <w:rFonts w:ascii="PT Astra Serif" w:hAnsi="PT Astra Serif"/>
        </w:rPr>
      </w:pPr>
    </w:p>
    <w:tbl>
      <w:tblPr>
        <w:tblStyle w:val="Style_5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075"/>
        <w:gridCol w:w="2391"/>
        <w:gridCol w:w="2889"/>
      </w:tblGrid>
      <w:tr>
        <w:trPr>
          <w:trHeight w:hRule="atLeast" w:val="229"/>
        </w:trPr>
        <w:tc>
          <w:tcPr>
            <w:tcW w:type="dxa" w:w="407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3000000">
            <w:pPr>
              <w:pStyle w:val="Style_3"/>
              <w:widowControl w:val="1"/>
              <w:ind w:right="-119"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Щёкинск</w:t>
            </w:r>
            <w:r>
              <w:rPr>
                <w:rFonts w:ascii="PT Astra Serif" w:hAnsi="PT Astra Serif"/>
                <w:b w:val="1"/>
                <w:sz w:val="28"/>
              </w:rPr>
              <w:t>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</w:t>
            </w:r>
            <w:r>
              <w:rPr>
                <w:rFonts w:ascii="PT Astra Serif" w:hAnsi="PT Astra Serif"/>
                <w:b w:val="1"/>
                <w:sz w:val="28"/>
              </w:rPr>
              <w:t>район</w:t>
            </w:r>
          </w:p>
        </w:tc>
        <w:tc>
          <w:tcPr>
            <w:tcW w:type="dxa" w:w="239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center"/>
          </w:tcPr>
          <w:p w14:paraId="24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bottom"/>
          </w:tcPr>
          <w:p w14:paraId="25000000">
            <w:pPr>
              <w:widowControl w:val="1"/>
              <w:ind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26000000">
      <w:pPr>
        <w:rPr>
          <w:rFonts w:ascii="PT Astra Serif" w:hAnsi="PT Astra Serif"/>
          <w:sz w:val="28"/>
        </w:rPr>
      </w:pPr>
    </w:p>
    <w:p w14:paraId="27000000">
      <w:pPr>
        <w:sectPr>
          <w:headerReference r:id="rId4" w:type="default"/>
          <w:headerReference r:id="rId1" w:type="first"/>
          <w:pgSz w:h="16838" w:orient="portrait" w:w="11906"/>
          <w:pgMar w:bottom="1134" w:footer="720" w:gutter="0" w:header="567" w:left="1701" w:right="851" w:top="1134"/>
          <w:titlePg/>
        </w:sectPr>
      </w:pPr>
    </w:p>
    <w:tbl>
      <w:tblPr>
        <w:tblStyle w:val="Style_2"/>
        <w:tblpPr w:bottomFromText="0" w:horzAnchor="margin" w:leftFromText="180" w:rightFromText="180" w:tblpXSpec="right" w:tblpY="1276" w:topFromText="0" w:vertAnchor="page"/>
        <w:tblW w:type="auto" w:w="0"/>
        <w:tblLayout w:type="fixed"/>
      </w:tblPr>
      <w:tblGrid>
        <w:gridCol w:w="4712"/>
      </w:tblGrid>
      <w:tr>
        <w:trPr>
          <w:trHeight w:hRule="atLeast" w:val="2046"/>
        </w:trPr>
        <w:tc>
          <w:tcPr>
            <w:tcW w:type="dxa" w:w="4712"/>
            <w:shd w:fill="auto" w:val="clear"/>
            <w:vAlign w:val="center"/>
          </w:tcPr>
          <w:p w14:paraId="28000000">
            <w:pPr>
              <w:widowControl w:val="1"/>
              <w:ind w:right="282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Приложение </w:t>
            </w:r>
          </w:p>
          <w:p w14:paraId="29000000">
            <w:pPr>
              <w:widowControl w:val="1"/>
              <w:ind w:right="282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2A000000">
            <w:pPr>
              <w:widowControl w:val="1"/>
              <w:ind w:right="282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B000000">
            <w:pPr>
              <w:widowControl w:val="1"/>
              <w:ind w:right="282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2C000000">
            <w:pPr>
              <w:widowControl w:val="1"/>
              <w:ind w:right="282"/>
              <w:jc w:val="center"/>
              <w:rPr>
                <w:rFonts w:ascii="PT Astra Serif" w:hAnsi="PT Astra Serif"/>
                <w:sz w:val="10"/>
              </w:rPr>
            </w:pPr>
          </w:p>
          <w:p w14:paraId="2D000000">
            <w:pPr>
              <w:widowControl w:val="1"/>
              <w:ind w:right="282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15.07.2026 № 7 – 981</w:t>
            </w:r>
          </w:p>
          <w:p w14:paraId="2E000000">
            <w:pPr>
              <w:widowControl w:val="1"/>
              <w:ind w:right="282"/>
              <w:jc w:val="center"/>
              <w:rPr>
                <w:rFonts w:ascii="PT Astra Serif" w:hAnsi="PT Astra Serif"/>
                <w:sz w:val="28"/>
              </w:rPr>
            </w:pPr>
          </w:p>
          <w:p w14:paraId="2F000000">
            <w:pPr>
              <w:widowControl w:val="1"/>
              <w:ind w:right="282"/>
              <w:jc w:val="center"/>
              <w:rPr>
                <w:rFonts w:ascii="PT Astra Serif" w:hAnsi="PT Astra Serif"/>
                <w:sz w:val="28"/>
              </w:rPr>
            </w:pPr>
          </w:p>
          <w:p w14:paraId="30000000">
            <w:pPr>
              <w:widowControl w:val="1"/>
              <w:ind w:right="282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УТВЕРЖДЕН </w:t>
            </w:r>
          </w:p>
          <w:p w14:paraId="31000000">
            <w:pPr>
              <w:widowControl w:val="1"/>
              <w:ind w:right="282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постановлением администрации</w:t>
            </w:r>
          </w:p>
          <w:p w14:paraId="32000000">
            <w:pPr>
              <w:widowControl w:val="1"/>
              <w:ind w:right="282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33000000">
            <w:pPr>
              <w:widowControl w:val="1"/>
              <w:ind w:right="282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34000000">
            <w:pPr>
              <w:widowControl w:val="1"/>
              <w:ind w:right="282"/>
              <w:jc w:val="center"/>
              <w:rPr>
                <w:rFonts w:ascii="PT Astra Serif" w:hAnsi="PT Astra Serif"/>
                <w:sz w:val="10"/>
              </w:rPr>
            </w:pPr>
          </w:p>
          <w:p w14:paraId="35000000">
            <w:pPr>
              <w:widowControl w:val="1"/>
              <w:ind w:right="282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26.02.2020 № 2</w:t>
            </w:r>
            <w:r>
              <w:rPr>
                <w:rFonts w:ascii="PT Astra Serif" w:hAnsi="PT Astra Serif"/>
                <w:sz w:val="28"/>
              </w:rPr>
              <w:t xml:space="preserve"> – </w:t>
            </w:r>
            <w:r>
              <w:rPr>
                <w:rFonts w:ascii="PT Astra Serif" w:hAnsi="PT Astra Serif"/>
                <w:sz w:val="28"/>
              </w:rPr>
              <w:t>181</w:t>
            </w:r>
          </w:p>
          <w:p w14:paraId="36000000">
            <w:pPr>
              <w:widowControl w:val="1"/>
              <w:ind w:right="282"/>
              <w:jc w:val="center"/>
              <w:rPr>
                <w:rFonts w:ascii="PT Astra Serif" w:hAnsi="PT Astra Serif"/>
                <w:sz w:val="28"/>
              </w:rPr>
            </w:pPr>
          </w:p>
          <w:p w14:paraId="37000000">
            <w:pPr>
              <w:widowControl w:val="1"/>
              <w:ind w:right="282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 </w:t>
            </w:r>
          </w:p>
        </w:tc>
      </w:tr>
    </w:tbl>
    <w:p w14:paraId="38000000">
      <w:pPr>
        <w:widowControl w:val="1"/>
        <w:ind/>
        <w:jc w:val="both"/>
        <w:rPr>
          <w:rFonts w:ascii="PT Astra Serif" w:hAnsi="PT Astra Serif"/>
          <w:sz w:val="28"/>
        </w:rPr>
      </w:pPr>
    </w:p>
    <w:p w14:paraId="39000000">
      <w:pPr>
        <w:rPr>
          <w:rFonts w:ascii="PT Astra Serif" w:hAnsi="PT Astra Serif"/>
          <w:sz w:val="28"/>
        </w:rPr>
      </w:pPr>
    </w:p>
    <w:p w14:paraId="3A000000">
      <w:pPr>
        <w:rPr>
          <w:rFonts w:ascii="PT Astra Serif" w:hAnsi="PT Astra Serif"/>
          <w:sz w:val="28"/>
        </w:rPr>
      </w:pPr>
    </w:p>
    <w:p w14:paraId="3B000000">
      <w:pPr>
        <w:rPr>
          <w:rFonts w:ascii="PT Astra Serif" w:hAnsi="PT Astra Serif"/>
          <w:sz w:val="28"/>
        </w:rPr>
      </w:pPr>
    </w:p>
    <w:p w14:paraId="3C000000">
      <w:pPr>
        <w:rPr>
          <w:rFonts w:ascii="PT Astra Serif" w:hAnsi="PT Astra Serif"/>
          <w:sz w:val="28"/>
        </w:rPr>
      </w:pPr>
    </w:p>
    <w:p w14:paraId="3D000000">
      <w:pPr>
        <w:widowControl w:val="1"/>
        <w:spacing w:line="360" w:lineRule="auto"/>
        <w:ind w:right="284"/>
        <w:jc w:val="center"/>
        <w:rPr>
          <w:rFonts w:ascii="PT Astra Serif" w:hAnsi="PT Astra Serif"/>
          <w:b w:val="1"/>
          <w:color w:val="000000"/>
          <w:sz w:val="28"/>
        </w:rPr>
      </w:pPr>
    </w:p>
    <w:p w14:paraId="3E000000">
      <w:pPr>
        <w:widowControl w:val="1"/>
        <w:spacing w:line="360" w:lineRule="auto"/>
        <w:ind w:right="284"/>
        <w:jc w:val="center"/>
        <w:rPr>
          <w:rFonts w:ascii="PT Astra Serif" w:hAnsi="PT Astra Serif"/>
          <w:b w:val="1"/>
          <w:color w:val="000000"/>
          <w:sz w:val="28"/>
        </w:rPr>
      </w:pPr>
    </w:p>
    <w:p w14:paraId="3F000000">
      <w:pPr>
        <w:widowControl w:val="1"/>
        <w:spacing w:line="360" w:lineRule="auto"/>
        <w:ind w:right="284"/>
        <w:jc w:val="center"/>
        <w:rPr>
          <w:rFonts w:ascii="PT Astra Serif" w:hAnsi="PT Astra Serif"/>
          <w:b w:val="1"/>
          <w:color w:val="000000"/>
          <w:sz w:val="28"/>
        </w:rPr>
      </w:pPr>
    </w:p>
    <w:p w14:paraId="40000000">
      <w:pPr>
        <w:widowControl w:val="1"/>
        <w:spacing w:line="360" w:lineRule="auto"/>
        <w:ind w:right="284"/>
        <w:jc w:val="center"/>
        <w:rPr>
          <w:rFonts w:ascii="PT Astra Serif" w:hAnsi="PT Astra Serif"/>
          <w:b w:val="1"/>
          <w:color w:val="000000"/>
          <w:sz w:val="28"/>
        </w:rPr>
      </w:pPr>
    </w:p>
    <w:p w14:paraId="41000000">
      <w:pPr>
        <w:widowControl w:val="1"/>
        <w:spacing w:line="360" w:lineRule="auto"/>
        <w:ind w:right="284"/>
        <w:jc w:val="center"/>
        <w:rPr>
          <w:rFonts w:ascii="PT Astra Serif" w:hAnsi="PT Astra Serif"/>
          <w:b w:val="1"/>
          <w:color w:val="000000"/>
          <w:sz w:val="28"/>
        </w:rPr>
      </w:pPr>
    </w:p>
    <w:p w14:paraId="42000000">
      <w:pPr>
        <w:widowControl w:val="1"/>
        <w:spacing w:line="360" w:lineRule="auto"/>
        <w:ind w:right="284"/>
        <w:jc w:val="center"/>
        <w:rPr>
          <w:rFonts w:ascii="PT Astra Serif" w:hAnsi="PT Astra Serif"/>
          <w:b w:val="1"/>
          <w:color w:val="000000"/>
          <w:sz w:val="28"/>
        </w:rPr>
      </w:pPr>
    </w:p>
    <w:p w14:paraId="43000000">
      <w:pPr>
        <w:widowControl w:val="1"/>
        <w:spacing w:line="360" w:lineRule="auto"/>
        <w:ind w:right="284"/>
        <w:jc w:val="center"/>
        <w:rPr>
          <w:rFonts w:ascii="PT Astra Serif" w:hAnsi="PT Astra Serif"/>
          <w:b w:val="1"/>
          <w:color w:val="000000"/>
          <w:sz w:val="28"/>
        </w:rPr>
      </w:pPr>
    </w:p>
    <w:p w14:paraId="44000000">
      <w:pPr>
        <w:widowControl w:val="1"/>
        <w:spacing w:line="360" w:lineRule="auto"/>
        <w:ind w:right="284"/>
        <w:jc w:val="center"/>
        <w:rPr>
          <w:rFonts w:ascii="PT Astra Serif" w:hAnsi="PT Astra Serif"/>
          <w:b w:val="1"/>
          <w:color w:val="000000"/>
          <w:sz w:val="28"/>
        </w:rPr>
      </w:pPr>
    </w:p>
    <w:p w14:paraId="45000000">
      <w:pPr>
        <w:widowControl w:val="1"/>
        <w:spacing w:line="360" w:lineRule="auto"/>
        <w:ind w:right="284"/>
        <w:jc w:val="center"/>
        <w:rPr>
          <w:rFonts w:ascii="PT Astra Serif" w:hAnsi="PT Astra Serif"/>
          <w:b w:val="1"/>
          <w:color w:val="000000"/>
          <w:sz w:val="28"/>
        </w:rPr>
      </w:pPr>
    </w:p>
    <w:p w14:paraId="46000000">
      <w:pPr>
        <w:widowControl w:val="1"/>
        <w:spacing w:line="360" w:lineRule="auto"/>
        <w:ind w:right="284"/>
        <w:jc w:val="center"/>
        <w:rPr>
          <w:rFonts w:ascii="PT Astra Serif" w:hAnsi="PT Astra Serif"/>
          <w:b w:val="1"/>
          <w:color w:val="000000"/>
          <w:sz w:val="28"/>
        </w:rPr>
      </w:pPr>
    </w:p>
    <w:p w14:paraId="47000000">
      <w:pPr>
        <w:widowControl w:val="1"/>
        <w:ind w:right="284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АДМИНИСТРАТИВНЫЙ РЕГЛАМЕНТ</w:t>
      </w:r>
    </w:p>
    <w:p w14:paraId="48000000">
      <w:pPr>
        <w:widowControl w:val="1"/>
        <w:ind w:right="284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предоставления муниципальной услуги </w:t>
      </w:r>
    </w:p>
    <w:p w14:paraId="49000000">
      <w:pPr>
        <w:widowControl w:val="1"/>
        <w:ind w:right="284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«</w:t>
      </w:r>
      <w:r>
        <w:rPr>
          <w:rFonts w:ascii="PT Astra Serif" w:hAnsi="PT Astra Serif"/>
          <w:b w:val="1"/>
          <w:color w:val="000000"/>
          <w:sz w:val="28"/>
        </w:rPr>
        <w:t>Выдача</w:t>
      </w:r>
      <w:r>
        <w:rPr>
          <w:rFonts w:ascii="PT Astra Serif" w:hAnsi="PT Astra Serif"/>
          <w:b w:val="1"/>
          <w:color w:val="000000"/>
          <w:sz w:val="28"/>
        </w:rPr>
        <w:t xml:space="preserve"> выписки из похозяйственной книги»</w:t>
      </w:r>
    </w:p>
    <w:p w14:paraId="4A000000">
      <w:pPr>
        <w:rPr>
          <w:rFonts w:ascii="PT Astra Serif" w:hAnsi="PT Astra Serif"/>
          <w:sz w:val="28"/>
        </w:rPr>
      </w:pPr>
    </w:p>
    <w:p w14:paraId="4B000000">
      <w:pPr>
        <w:widowControl w:val="1"/>
        <w:ind w:left="284"/>
        <w:rPr>
          <w:rFonts w:ascii="PT Astra Serif" w:hAnsi="PT Astra Serif"/>
          <w:sz w:val="28"/>
        </w:rPr>
      </w:pPr>
    </w:p>
    <w:p w14:paraId="4C000000">
      <w:pPr>
        <w:widowControl w:val="1"/>
        <w:ind w:left="284"/>
        <w:rPr>
          <w:rFonts w:ascii="PT Astra Serif" w:hAnsi="PT Astra Serif"/>
          <w:sz w:val="28"/>
        </w:rPr>
      </w:pPr>
    </w:p>
    <w:p w14:paraId="4D000000">
      <w:pPr>
        <w:widowControl w:val="1"/>
        <w:ind w:left="284"/>
        <w:rPr>
          <w:rFonts w:ascii="PT Astra Serif" w:hAnsi="PT Astra Serif"/>
          <w:sz w:val="28"/>
        </w:rPr>
      </w:pPr>
    </w:p>
    <w:p w14:paraId="4E000000">
      <w:pPr>
        <w:widowControl w:val="1"/>
        <w:ind w:left="284"/>
        <w:rPr>
          <w:rFonts w:ascii="PT Astra Serif" w:hAnsi="PT Astra Serif"/>
          <w:sz w:val="28"/>
        </w:rPr>
      </w:pPr>
    </w:p>
    <w:p w14:paraId="4F000000">
      <w:pPr>
        <w:widowControl w:val="1"/>
        <w:ind w:left="284"/>
        <w:rPr>
          <w:rFonts w:ascii="PT Astra Serif" w:hAnsi="PT Astra Serif"/>
          <w:sz w:val="28"/>
        </w:rPr>
      </w:pPr>
    </w:p>
    <w:p w14:paraId="50000000">
      <w:pPr>
        <w:widowControl w:val="1"/>
        <w:ind w:left="284"/>
        <w:rPr>
          <w:rFonts w:ascii="PT Astra Serif" w:hAnsi="PT Astra Serif"/>
          <w:sz w:val="28"/>
        </w:rPr>
      </w:pPr>
    </w:p>
    <w:p w14:paraId="51000000">
      <w:pPr>
        <w:widowControl w:val="1"/>
        <w:ind w:left="284"/>
        <w:rPr>
          <w:rFonts w:ascii="PT Astra Serif" w:hAnsi="PT Astra Serif"/>
          <w:sz w:val="28"/>
        </w:rPr>
      </w:pPr>
    </w:p>
    <w:p w14:paraId="52000000">
      <w:pPr>
        <w:widowControl w:val="1"/>
        <w:ind w:left="284"/>
        <w:rPr>
          <w:rFonts w:ascii="PT Astra Serif" w:hAnsi="PT Astra Serif"/>
          <w:sz w:val="28"/>
        </w:rPr>
      </w:pPr>
    </w:p>
    <w:p w14:paraId="53000000">
      <w:pPr>
        <w:widowControl w:val="1"/>
        <w:ind w:left="284"/>
        <w:rPr>
          <w:rFonts w:ascii="PT Astra Serif" w:hAnsi="PT Astra Serif"/>
          <w:sz w:val="28"/>
        </w:rPr>
      </w:pPr>
    </w:p>
    <w:p w14:paraId="54000000">
      <w:pPr>
        <w:widowControl w:val="1"/>
        <w:ind w:left="284"/>
        <w:rPr>
          <w:rFonts w:ascii="PT Astra Serif" w:hAnsi="PT Astra Serif"/>
          <w:sz w:val="28"/>
        </w:rPr>
      </w:pPr>
    </w:p>
    <w:p w14:paraId="55000000">
      <w:pPr>
        <w:widowControl w:val="1"/>
        <w:ind w:left="284"/>
        <w:rPr>
          <w:rFonts w:ascii="PT Astra Serif" w:hAnsi="PT Astra Serif"/>
          <w:sz w:val="28"/>
        </w:rPr>
      </w:pPr>
    </w:p>
    <w:p w14:paraId="56000000">
      <w:pPr>
        <w:widowControl w:val="1"/>
        <w:ind w:left="284"/>
        <w:rPr>
          <w:rFonts w:ascii="PT Astra Serif" w:hAnsi="PT Astra Serif"/>
          <w:sz w:val="28"/>
        </w:rPr>
      </w:pPr>
    </w:p>
    <w:p w14:paraId="57000000">
      <w:pPr>
        <w:widowControl w:val="1"/>
        <w:ind w:left="284"/>
        <w:rPr>
          <w:rFonts w:ascii="PT Astra Serif" w:hAnsi="PT Astra Serif"/>
          <w:sz w:val="28"/>
        </w:rPr>
      </w:pPr>
    </w:p>
    <w:p w14:paraId="58000000">
      <w:pPr>
        <w:widowControl w:val="1"/>
        <w:ind w:left="284"/>
        <w:rPr>
          <w:rFonts w:ascii="PT Astra Serif" w:hAnsi="PT Astra Serif"/>
          <w:sz w:val="28"/>
        </w:rPr>
      </w:pPr>
    </w:p>
    <w:p w14:paraId="59000000">
      <w:pPr>
        <w:widowControl w:val="1"/>
        <w:ind w:left="284"/>
        <w:rPr>
          <w:rFonts w:ascii="PT Astra Serif" w:hAnsi="PT Astra Serif"/>
          <w:sz w:val="28"/>
        </w:rPr>
      </w:pPr>
    </w:p>
    <w:p w14:paraId="5A000000">
      <w:pPr>
        <w:widowControl w:val="1"/>
        <w:ind w:left="284"/>
        <w:rPr>
          <w:rFonts w:ascii="PT Astra Serif" w:hAnsi="PT Astra Serif"/>
          <w:sz w:val="28"/>
        </w:rPr>
      </w:pPr>
    </w:p>
    <w:p w14:paraId="5B000000">
      <w:pPr>
        <w:widowControl w:val="1"/>
        <w:ind w:left="284"/>
        <w:rPr>
          <w:rFonts w:ascii="PT Astra Serif" w:hAnsi="PT Astra Serif"/>
          <w:sz w:val="28"/>
        </w:rPr>
      </w:pPr>
    </w:p>
    <w:p w14:paraId="5C000000">
      <w:pPr>
        <w:widowControl w:val="1"/>
        <w:ind w:left="284"/>
        <w:rPr>
          <w:rFonts w:ascii="PT Astra Serif" w:hAnsi="PT Astra Serif"/>
          <w:sz w:val="28"/>
        </w:rPr>
      </w:pPr>
    </w:p>
    <w:p w14:paraId="5D000000">
      <w:pPr>
        <w:widowControl w:val="1"/>
        <w:ind w:left="284"/>
        <w:rPr>
          <w:rFonts w:ascii="PT Astra Serif" w:hAnsi="PT Astra Serif"/>
          <w:sz w:val="28"/>
        </w:rPr>
      </w:pPr>
    </w:p>
    <w:p w14:paraId="5E000000">
      <w:pPr>
        <w:widowControl w:val="1"/>
        <w:ind w:left="284"/>
        <w:rPr>
          <w:rFonts w:ascii="PT Astra Serif" w:hAnsi="PT Astra Serif"/>
          <w:sz w:val="28"/>
        </w:rPr>
      </w:pPr>
    </w:p>
    <w:p w14:paraId="5F000000">
      <w:pPr>
        <w:widowControl w:val="1"/>
        <w:spacing w:afterAutospacing="on" w:beforeAutospacing="on"/>
        <w:ind w:left="708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I</w:t>
      </w:r>
      <w:r>
        <w:rPr>
          <w:rFonts w:ascii="PT Astra Serif" w:hAnsi="PT Astra Serif"/>
          <w:b w:val="1"/>
          <w:color w:val="000000"/>
          <w:sz w:val="28"/>
        </w:rPr>
        <w:t>. Общие положения</w:t>
      </w:r>
    </w:p>
    <w:p w14:paraId="60000000">
      <w:pPr>
        <w:widowControl w:val="1"/>
        <w:spacing w:afterAutospacing="on" w:beforeAutospacing="on"/>
        <w:ind w:firstLine="709"/>
        <w:contextualSpacing w:val="1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Предмет регулирования административного регламента</w:t>
      </w:r>
      <w:r>
        <w:rPr>
          <w:rFonts w:ascii="PT Astra Serif" w:hAnsi="PT Astra Serif"/>
          <w:b w:val="1"/>
          <w:color w:val="000000"/>
          <w:sz w:val="28"/>
        </w:rPr>
        <w:t xml:space="preserve"> </w:t>
      </w:r>
    </w:p>
    <w:p w14:paraId="61000000">
      <w:pPr>
        <w:widowControl w:val="1"/>
        <w:spacing w:afterAutospacing="on" w:beforeAutospacing="on"/>
        <w:ind/>
        <w:contextualSpacing w:val="1"/>
        <w:jc w:val="both"/>
        <w:rPr>
          <w:rFonts w:ascii="PT Astra Serif" w:hAnsi="PT Astra Serif"/>
          <w:b w:val="1"/>
          <w:color w:val="000000"/>
          <w:sz w:val="28"/>
        </w:rPr>
      </w:pPr>
    </w:p>
    <w:p w14:paraId="62000000">
      <w:pPr>
        <w:widowControl w:val="1"/>
        <w:spacing w:afterAutospacing="on" w:beforeAutospacing="on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1. </w:t>
      </w:r>
      <w:r>
        <w:rPr>
          <w:rFonts w:ascii="PT Astra Serif" w:hAnsi="PT Astra Serif"/>
          <w:color w:val="000000"/>
          <w:sz w:val="28"/>
        </w:rPr>
        <w:t>А</w:t>
      </w:r>
      <w:r>
        <w:rPr>
          <w:rFonts w:ascii="PT Astra Serif" w:hAnsi="PT Astra Serif"/>
          <w:color w:val="000000"/>
          <w:sz w:val="28"/>
        </w:rPr>
        <w:t>дминистративный регламент</w:t>
      </w:r>
      <w:r>
        <w:rPr>
          <w:rFonts w:ascii="PT Astra Serif" w:hAnsi="PT Astra Serif"/>
          <w:color w:val="000000"/>
          <w:sz w:val="28"/>
        </w:rPr>
        <w:t xml:space="preserve"> предоставления администрацией  муниципального образования </w:t>
      </w:r>
      <w:r>
        <w:rPr>
          <w:rFonts w:ascii="PT Astra Serif" w:hAnsi="PT Astra Serif"/>
          <w:color w:val="000000"/>
          <w:sz w:val="28"/>
        </w:rPr>
        <w:t>Щекинский</w:t>
      </w:r>
      <w:r>
        <w:rPr>
          <w:rFonts w:ascii="PT Astra Serif" w:hAnsi="PT Astra Serif"/>
          <w:color w:val="000000"/>
          <w:sz w:val="28"/>
        </w:rPr>
        <w:t xml:space="preserve"> район</w:t>
      </w:r>
      <w:r>
        <w:rPr>
          <w:rFonts w:ascii="PT Astra Serif" w:hAnsi="PT Astra Serif"/>
          <w:color w:val="000000"/>
          <w:sz w:val="28"/>
        </w:rPr>
        <w:t xml:space="preserve"> муни</w:t>
      </w:r>
      <w:r>
        <w:rPr>
          <w:rFonts w:ascii="PT Astra Serif" w:hAnsi="PT Astra Serif"/>
          <w:color w:val="000000"/>
          <w:sz w:val="28"/>
        </w:rPr>
        <w:t>ципальной услуги «</w:t>
      </w:r>
      <w:r>
        <w:rPr>
          <w:rFonts w:ascii="PT Astra Serif" w:hAnsi="PT Astra Serif"/>
          <w:color w:val="000000"/>
          <w:sz w:val="28"/>
        </w:rPr>
        <w:t>Выдача</w:t>
      </w:r>
      <w:r>
        <w:rPr>
          <w:rFonts w:ascii="PT Astra Serif" w:hAnsi="PT Astra Serif"/>
          <w:color w:val="000000"/>
          <w:sz w:val="28"/>
        </w:rPr>
        <w:t xml:space="preserve"> выписки</w:t>
      </w:r>
      <w:r>
        <w:rPr>
          <w:rFonts w:ascii="PT Astra Serif" w:hAnsi="PT Astra Serif"/>
          <w:color w:val="000000"/>
          <w:sz w:val="28"/>
        </w:rPr>
        <w:t xml:space="preserve"> из </w:t>
      </w:r>
      <w:r>
        <w:rPr>
          <w:rFonts w:ascii="PT Astra Serif" w:hAnsi="PT Astra Serif"/>
          <w:color w:val="000000"/>
          <w:sz w:val="28"/>
        </w:rPr>
        <w:t>похозяйственной</w:t>
      </w:r>
      <w:r>
        <w:rPr>
          <w:rFonts w:ascii="PT Astra Serif" w:hAnsi="PT Astra Serif"/>
          <w:color w:val="000000"/>
          <w:sz w:val="28"/>
        </w:rPr>
        <w:t xml:space="preserve"> книг</w:t>
      </w:r>
      <w:r>
        <w:rPr>
          <w:rFonts w:ascii="PT Astra Serif" w:hAnsi="PT Astra Serif"/>
          <w:color w:val="000000"/>
          <w:sz w:val="28"/>
        </w:rPr>
        <w:t>и</w:t>
      </w:r>
      <w:r>
        <w:rPr>
          <w:rFonts w:ascii="PT Astra Serif" w:hAnsi="PT Astra Serif"/>
          <w:color w:val="000000"/>
          <w:sz w:val="28"/>
        </w:rPr>
        <w:t>» (далее</w:t>
      </w:r>
      <w:r>
        <w:rPr>
          <w:rFonts w:ascii="PT Astra Serif" w:hAnsi="PT Astra Serif"/>
          <w:color w:val="000000"/>
          <w:sz w:val="28"/>
        </w:rPr>
        <w:t xml:space="preserve"> – А</w:t>
      </w:r>
      <w:r>
        <w:rPr>
          <w:rFonts w:ascii="PT Astra Serif" w:hAnsi="PT Astra Serif"/>
          <w:color w:val="000000"/>
          <w:sz w:val="28"/>
        </w:rPr>
        <w:t xml:space="preserve">дминистративный </w:t>
      </w:r>
      <w:r>
        <w:rPr>
          <w:rFonts w:ascii="PT Astra Serif" w:hAnsi="PT Astra Serif"/>
          <w:color w:val="000000"/>
          <w:spacing w:val="-4"/>
          <w:sz w:val="28"/>
        </w:rPr>
        <w:t xml:space="preserve">регламент) </w:t>
      </w:r>
      <w:r>
        <w:rPr>
          <w:rFonts w:ascii="PT Astra Serif" w:hAnsi="PT Astra Serif"/>
          <w:color w:val="000000"/>
          <w:spacing w:val="-4"/>
          <w:sz w:val="28"/>
        </w:rPr>
        <w:t>устанавливает порядок и стандарт предоставления муни</w:t>
      </w:r>
      <w:r>
        <w:rPr>
          <w:rFonts w:ascii="PT Astra Serif" w:hAnsi="PT Astra Serif"/>
          <w:color w:val="000000"/>
          <w:spacing w:val="-4"/>
          <w:sz w:val="28"/>
        </w:rPr>
        <w:t>ципальной</w:t>
      </w:r>
      <w:r>
        <w:rPr>
          <w:rFonts w:ascii="PT Astra Serif" w:hAnsi="PT Astra Serif"/>
          <w:color w:val="000000"/>
          <w:sz w:val="28"/>
        </w:rPr>
        <w:t xml:space="preserve"> услуги «Выдача</w:t>
      </w:r>
      <w:r>
        <w:rPr>
          <w:rFonts w:ascii="PT Astra Serif" w:hAnsi="PT Astra Serif"/>
          <w:color w:val="000000"/>
          <w:sz w:val="28"/>
        </w:rPr>
        <w:t xml:space="preserve"> выписки из похозяйственной книги» (далее - Услуга).</w:t>
      </w:r>
    </w:p>
    <w:p w14:paraId="63000000">
      <w:pPr>
        <w:widowControl w:val="1"/>
        <w:spacing w:afterAutospacing="on" w:beforeAutospacing="on"/>
        <w:ind w:firstLine="709"/>
        <w:contextualSpacing w:val="1"/>
        <w:jc w:val="both"/>
        <w:rPr>
          <w:rFonts w:ascii="PT Astra Serif" w:hAnsi="PT Astra Serif"/>
          <w:color w:val="000000"/>
        </w:rPr>
      </w:pPr>
    </w:p>
    <w:p w14:paraId="64000000">
      <w:pPr>
        <w:widowControl w:val="1"/>
        <w:spacing w:afterAutospacing="on" w:beforeAutospacing="on"/>
        <w:ind/>
        <w:contextualSpacing w:val="1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Круг заявителей</w:t>
      </w:r>
    </w:p>
    <w:p w14:paraId="65000000">
      <w:pPr>
        <w:widowControl w:val="1"/>
        <w:ind/>
        <w:jc w:val="both"/>
        <w:rPr>
          <w:rFonts w:ascii="PT Astra Serif" w:hAnsi="PT Astra Serif"/>
          <w:color w:val="000000"/>
        </w:rPr>
      </w:pPr>
    </w:p>
    <w:p w14:paraId="66000000">
      <w:pPr>
        <w:pStyle w:val="Style_4"/>
        <w:widowControl w:val="1"/>
        <w:numPr>
          <w:ilvl w:val="0"/>
          <w:numId w:val="1"/>
        </w:num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Заявителями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на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предоставление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Услуги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являются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физические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лица, </w:t>
      </w:r>
      <w:r>
        <w:rPr>
          <w:rFonts w:ascii="PT Astra Serif" w:hAnsi="PT Astra Serif"/>
          <w:sz w:val="28"/>
        </w:rPr>
        <w:t xml:space="preserve">осуществляющие ведение личного подсобного хозяйства </w:t>
      </w:r>
      <w:r>
        <w:rPr>
          <w:rFonts w:ascii="PT Astra Serif" w:hAnsi="PT Astra Serif"/>
          <w:sz w:val="28"/>
        </w:rPr>
        <w:t xml:space="preserve">               </w:t>
      </w:r>
      <w:r>
        <w:rPr>
          <w:rFonts w:ascii="PT Astra Serif" w:hAnsi="PT Astra Serif"/>
          <w:sz w:val="28"/>
        </w:rPr>
        <w:t>(далее - ЛПХ)</w:t>
      </w:r>
      <w:r>
        <w:rPr>
          <w:rFonts w:ascii="PT Astra Serif" w:hAnsi="PT Astra Serif"/>
          <w:sz w:val="28"/>
        </w:rPr>
        <w:t xml:space="preserve"> на </w:t>
      </w:r>
      <w:r>
        <w:rPr>
          <w:rFonts w:ascii="PT Astra Serif" w:hAnsi="PT Astra Serif"/>
          <w:sz w:val="28"/>
        </w:rPr>
        <w:t>территории муниципального образования город Щ</w:t>
      </w:r>
      <w:r>
        <w:rPr>
          <w:rFonts w:ascii="PT Astra Serif" w:hAnsi="PT Astra Serif"/>
          <w:sz w:val="28"/>
        </w:rPr>
        <w:t>екино</w:t>
      </w:r>
      <w:r>
        <w:rPr>
          <w:rFonts w:ascii="PT Astra Serif" w:hAnsi="PT Astra Serif"/>
          <w:sz w:val="28"/>
        </w:rPr>
        <w:t xml:space="preserve"> и определенные приложением № 2 к настоящему Административному регламенту</w:t>
      </w:r>
      <w:r>
        <w:rPr>
          <w:rFonts w:ascii="PT Astra Serif" w:hAnsi="PT Astra Serif"/>
          <w:sz w:val="28"/>
        </w:rPr>
        <w:t>.</w:t>
      </w:r>
    </w:p>
    <w:p w14:paraId="67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От имени </w:t>
      </w:r>
      <w:r>
        <w:rPr>
          <w:rFonts w:ascii="PT Astra Serif" w:hAnsi="PT Astra Serif"/>
          <w:sz w:val="28"/>
        </w:rPr>
        <w:t xml:space="preserve">заявителей могут действовать их законные представители или представители, </w:t>
      </w:r>
      <w:r>
        <w:rPr>
          <w:rFonts w:ascii="PT Astra Serif" w:hAnsi="PT Astra Serif"/>
          <w:sz w:val="28"/>
        </w:rPr>
        <w:t xml:space="preserve">действующие </w:t>
      </w:r>
      <w:r>
        <w:rPr>
          <w:rFonts w:ascii="PT Astra Serif" w:hAnsi="PT Astra Serif"/>
          <w:sz w:val="28"/>
        </w:rPr>
        <w:t xml:space="preserve">на основании доверенности, оформленной в соответствии с требованиями  законодательства </w:t>
      </w:r>
      <w:r>
        <w:rPr>
          <w:rFonts w:ascii="PT Astra Serif" w:hAnsi="PT Astra Serif"/>
          <w:sz w:val="28"/>
        </w:rPr>
        <w:t>Российской Федерации</w:t>
      </w:r>
      <w:r>
        <w:rPr>
          <w:rFonts w:ascii="PT Astra Serif" w:hAnsi="PT Astra Serif"/>
          <w:sz w:val="28"/>
        </w:rPr>
        <w:t>.</w:t>
      </w:r>
    </w:p>
    <w:p w14:paraId="68000000">
      <w:pPr>
        <w:widowControl w:val="1"/>
        <w:ind/>
        <w:jc w:val="both"/>
        <w:rPr>
          <w:rFonts w:ascii="PT Astra Serif" w:hAnsi="PT Astra Serif"/>
          <w:sz w:val="28"/>
        </w:rPr>
      </w:pPr>
    </w:p>
    <w:p w14:paraId="69000000">
      <w:pPr>
        <w:widowControl w:val="1"/>
        <w:ind w:firstLine="709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Требование предоставления заявителю Услуги </w:t>
      </w:r>
    </w:p>
    <w:p w14:paraId="6A000000">
      <w:pPr>
        <w:widowControl w:val="1"/>
        <w:ind w:firstLine="709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в соответствии с категориями (признаками) заявителей, сведения </w:t>
      </w:r>
    </w:p>
    <w:p w14:paraId="6B000000">
      <w:pPr>
        <w:widowControl w:val="1"/>
        <w:ind w:firstLine="709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которых</w:t>
      </w:r>
      <w:r>
        <w:rPr>
          <w:rFonts w:ascii="PT Astra Serif" w:hAnsi="PT Astra Serif"/>
          <w:b w:val="1"/>
          <w:sz w:val="28"/>
        </w:rPr>
        <w:t xml:space="preserve"> размещаются в реестре услуг и</w:t>
      </w:r>
      <w:r>
        <w:rPr>
          <w:rFonts w:ascii="PT Astra Serif" w:hAnsi="PT Astra Serif"/>
          <w:b w:val="1"/>
          <w:sz w:val="28"/>
        </w:rPr>
        <w:t xml:space="preserve"> в федеральной государственной </w:t>
      </w:r>
      <w:r>
        <w:rPr>
          <w:rFonts w:ascii="PT Astra Serif" w:hAnsi="PT Astra Serif"/>
          <w:b w:val="1"/>
          <w:sz w:val="28"/>
        </w:rPr>
        <w:t>информационной системе «Единый портал государственных и муниципальных услуг (функций)».</w:t>
      </w:r>
    </w:p>
    <w:p w14:paraId="6C000000">
      <w:pPr>
        <w:widowControl w:val="1"/>
        <w:ind/>
        <w:jc w:val="both"/>
        <w:rPr>
          <w:rFonts w:ascii="PT Astra Serif" w:hAnsi="PT Astra Serif"/>
          <w:b w:val="1"/>
        </w:rPr>
      </w:pPr>
    </w:p>
    <w:p w14:paraId="6D000000">
      <w:pPr>
        <w:pStyle w:val="Style_4"/>
        <w:widowControl w:val="1"/>
        <w:numPr>
          <w:ilvl w:val="0"/>
          <w:numId w:val="1"/>
        </w:num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Услуга предоставляется Заявителю в соответствии с категориями (признаками) Заявителей, сведения о которых размещаю</w:t>
      </w:r>
      <w:r>
        <w:rPr>
          <w:rFonts w:ascii="PT Astra Serif" w:hAnsi="PT Astra Serif"/>
          <w:sz w:val="28"/>
        </w:rPr>
        <w:t>тся 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федеральной </w:t>
      </w:r>
      <w:r>
        <w:rPr>
          <w:rFonts w:ascii="PT Astra Serif" w:hAnsi="PT Astra Serif"/>
          <w:spacing w:val="-4"/>
          <w:sz w:val="28"/>
        </w:rPr>
        <w:t>государственной информационной системе «Единый портал государственных</w:t>
      </w:r>
      <w:r>
        <w:rPr>
          <w:rFonts w:ascii="PT Astra Serif" w:hAnsi="PT Astra Serif"/>
          <w:sz w:val="28"/>
        </w:rPr>
        <w:t xml:space="preserve"> и муниципальных услуг (функций)</w:t>
      </w:r>
      <w:r>
        <w:rPr>
          <w:rFonts w:ascii="PT Astra Serif" w:hAnsi="PT Astra Serif"/>
          <w:sz w:val="28"/>
        </w:rPr>
        <w:t>» (далее - Единый портал).</w:t>
      </w:r>
    </w:p>
    <w:p w14:paraId="6E000000">
      <w:pPr>
        <w:pStyle w:val="Style_4"/>
        <w:widowControl w:val="1"/>
        <w:numPr>
          <w:ilvl w:val="0"/>
          <w:numId w:val="1"/>
        </w:num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Категория (признак) заявителя определяется в соответствии  с приложением № 2 к настоящему Административному регламенту, исходя из результата предоставления Услуги, за предоставлением которой обратился заявитель.</w:t>
      </w:r>
    </w:p>
    <w:p w14:paraId="6F000000">
      <w:pPr>
        <w:widowControl w:val="1"/>
        <w:ind/>
        <w:jc w:val="both"/>
        <w:rPr>
          <w:rFonts w:ascii="PT Astra Serif" w:hAnsi="PT Astra Serif"/>
          <w:sz w:val="16"/>
        </w:rPr>
      </w:pPr>
    </w:p>
    <w:p w14:paraId="70000000">
      <w:pPr>
        <w:pStyle w:val="Style_4"/>
        <w:widowControl w:val="1"/>
        <w:ind w:left="709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II</w:t>
      </w:r>
      <w:r>
        <w:rPr>
          <w:rFonts w:ascii="PT Astra Serif" w:hAnsi="PT Astra Serif"/>
          <w:b w:val="1"/>
          <w:sz w:val="28"/>
        </w:rPr>
        <w:t>. Станд</w:t>
      </w:r>
      <w:r>
        <w:rPr>
          <w:rFonts w:ascii="PT Astra Serif" w:hAnsi="PT Astra Serif"/>
          <w:b w:val="1"/>
          <w:sz w:val="28"/>
        </w:rPr>
        <w:t xml:space="preserve">арт </w:t>
      </w:r>
      <w:r>
        <w:rPr>
          <w:rFonts w:ascii="PT Astra Serif" w:hAnsi="PT Astra Serif"/>
          <w:b w:val="1"/>
          <w:sz w:val="28"/>
        </w:rPr>
        <w:t>предоставления  У</w:t>
      </w:r>
      <w:r>
        <w:rPr>
          <w:rFonts w:ascii="PT Astra Serif" w:hAnsi="PT Astra Serif"/>
          <w:b w:val="1"/>
          <w:sz w:val="28"/>
        </w:rPr>
        <w:t>слуги</w:t>
      </w:r>
    </w:p>
    <w:p w14:paraId="71000000">
      <w:pPr>
        <w:pStyle w:val="Style_4"/>
        <w:widowControl w:val="1"/>
        <w:ind w:left="709"/>
        <w:jc w:val="center"/>
        <w:rPr>
          <w:rFonts w:ascii="PT Astra Serif" w:hAnsi="PT Astra Serif"/>
          <w:sz w:val="16"/>
        </w:rPr>
      </w:pPr>
    </w:p>
    <w:p w14:paraId="72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>Наименование У</w:t>
      </w:r>
      <w:r>
        <w:rPr>
          <w:rFonts w:ascii="PT Astra Serif" w:hAnsi="PT Astra Serif"/>
          <w:b w:val="1"/>
          <w:sz w:val="28"/>
        </w:rPr>
        <w:t>слуги</w:t>
      </w:r>
    </w:p>
    <w:p w14:paraId="73000000">
      <w:pPr>
        <w:rPr>
          <w:rFonts w:ascii="PT Astra Serif" w:hAnsi="PT Astra Serif"/>
        </w:rPr>
      </w:pPr>
    </w:p>
    <w:p w14:paraId="74000000">
      <w:pPr>
        <w:pStyle w:val="Style_4"/>
        <w:widowControl w:val="1"/>
        <w:numPr>
          <w:ilvl w:val="0"/>
          <w:numId w:val="1"/>
        </w:numPr>
        <w:ind w:firstLine="709" w:left="0"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pacing w:val="-6"/>
          <w:sz w:val="28"/>
        </w:rPr>
        <w:t xml:space="preserve">Муниципальная услуга «Выдача выписки из </w:t>
      </w:r>
      <w:r>
        <w:rPr>
          <w:rFonts w:ascii="PT Astra Serif" w:hAnsi="PT Astra Serif"/>
          <w:spacing w:val="-6"/>
          <w:sz w:val="28"/>
        </w:rPr>
        <w:t>похозяйственной книги.</w:t>
      </w:r>
    </w:p>
    <w:p w14:paraId="7500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76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>Наименование органа, предоставляющего</w:t>
      </w:r>
      <w:r>
        <w:rPr>
          <w:rFonts w:ascii="PT Astra Serif" w:hAnsi="PT Astra Serif"/>
          <w:b w:val="1"/>
          <w:sz w:val="28"/>
        </w:rPr>
        <w:t xml:space="preserve"> У</w:t>
      </w:r>
      <w:r>
        <w:rPr>
          <w:rFonts w:ascii="PT Astra Serif" w:hAnsi="PT Astra Serif"/>
          <w:b w:val="1"/>
          <w:sz w:val="28"/>
        </w:rPr>
        <w:t>слугу</w:t>
      </w:r>
    </w:p>
    <w:p w14:paraId="77000000">
      <w:pPr>
        <w:widowControl w:val="1"/>
        <w:ind w:firstLine="709"/>
        <w:jc w:val="center"/>
        <w:rPr>
          <w:rFonts w:ascii="PT Astra Serif" w:hAnsi="PT Astra Serif"/>
        </w:rPr>
      </w:pPr>
    </w:p>
    <w:p w14:paraId="78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Услуга предоставляется администрацией</w:t>
      </w:r>
      <w:r>
        <w:rPr>
          <w:rFonts w:ascii="PT Astra Serif" w:hAnsi="PT Astra Serif"/>
          <w:sz w:val="28"/>
        </w:rPr>
        <w:t xml:space="preserve">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в лице комитета экономического </w:t>
      </w:r>
      <w:r>
        <w:rPr>
          <w:rFonts w:ascii="PT Astra Serif" w:hAnsi="PT Astra Serif"/>
          <w:sz w:val="28"/>
        </w:rPr>
        <w:t>развития.</w:t>
      </w:r>
    </w:p>
    <w:p w14:paraId="79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>Результат</w:t>
      </w:r>
      <w:r>
        <w:rPr>
          <w:rFonts w:ascii="PT Astra Serif" w:hAnsi="PT Astra Serif"/>
          <w:b w:val="1"/>
          <w:sz w:val="28"/>
        </w:rPr>
        <w:t xml:space="preserve"> предоставлени</w:t>
      </w:r>
      <w:r>
        <w:rPr>
          <w:rFonts w:ascii="PT Astra Serif" w:hAnsi="PT Astra Serif"/>
          <w:b w:val="1"/>
          <w:sz w:val="28"/>
        </w:rPr>
        <w:t xml:space="preserve">я </w:t>
      </w:r>
      <w:r>
        <w:rPr>
          <w:rFonts w:ascii="PT Astra Serif" w:hAnsi="PT Astra Serif"/>
          <w:b w:val="1"/>
          <w:sz w:val="28"/>
        </w:rPr>
        <w:t>У</w:t>
      </w:r>
      <w:r>
        <w:rPr>
          <w:rFonts w:ascii="PT Astra Serif" w:hAnsi="PT Astra Serif"/>
          <w:b w:val="1"/>
          <w:sz w:val="28"/>
        </w:rPr>
        <w:t>слуги</w:t>
      </w:r>
    </w:p>
    <w:p w14:paraId="7A000000">
      <w:pPr>
        <w:widowControl w:val="1"/>
        <w:ind w:firstLine="709"/>
        <w:jc w:val="center"/>
        <w:rPr>
          <w:rFonts w:ascii="PT Astra Serif" w:hAnsi="PT Astra Serif"/>
          <w:sz w:val="28"/>
        </w:rPr>
      </w:pPr>
    </w:p>
    <w:p w14:paraId="7B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 xml:space="preserve">. </w:t>
      </w:r>
      <w:r>
        <w:rPr>
          <w:rFonts w:ascii="PT Astra Serif" w:hAnsi="PT Astra Serif"/>
          <w:sz w:val="28"/>
        </w:rPr>
        <w:t>Результатами</w:t>
      </w:r>
      <w:r>
        <w:rPr>
          <w:rFonts w:ascii="PT Astra Serif" w:hAnsi="PT Astra Serif"/>
          <w:sz w:val="28"/>
        </w:rPr>
        <w:t xml:space="preserve"> предоставления Услуги являются:</w:t>
      </w:r>
    </w:p>
    <w:p w14:paraId="7C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 xml:space="preserve"> выдача</w:t>
      </w:r>
      <w:r>
        <w:rPr>
          <w:rFonts w:ascii="PT Astra Serif" w:hAnsi="PT Astra Serif"/>
          <w:sz w:val="28"/>
        </w:rPr>
        <w:t xml:space="preserve"> в</w:t>
      </w:r>
      <w:r>
        <w:rPr>
          <w:rFonts w:ascii="PT Astra Serif" w:hAnsi="PT Astra Serif"/>
          <w:sz w:val="28"/>
        </w:rPr>
        <w:t>ыписки из похозяйственной книги,</w:t>
      </w:r>
    </w:p>
    <w:p w14:paraId="7D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 xml:space="preserve"> у</w:t>
      </w:r>
      <w:r>
        <w:rPr>
          <w:rFonts w:ascii="PT Astra Serif" w:hAnsi="PT Astra Serif"/>
          <w:sz w:val="28"/>
        </w:rPr>
        <w:t>ведом</w:t>
      </w:r>
      <w:r>
        <w:rPr>
          <w:rFonts w:ascii="PT Astra Serif" w:hAnsi="PT Astra Serif"/>
          <w:sz w:val="28"/>
        </w:rPr>
        <w:t>ление</w:t>
      </w:r>
      <w:r>
        <w:rPr>
          <w:rFonts w:ascii="PT Astra Serif" w:hAnsi="PT Astra Serif"/>
          <w:sz w:val="28"/>
        </w:rPr>
        <w:t xml:space="preserve"> об отказе в выдаче</w:t>
      </w:r>
      <w:r>
        <w:rPr>
          <w:rFonts w:ascii="PT Astra Serif" w:hAnsi="PT Astra Serif"/>
          <w:sz w:val="28"/>
        </w:rPr>
        <w:t xml:space="preserve"> выписки из похозяйственной книги.</w:t>
      </w:r>
    </w:p>
    <w:p w14:paraId="7E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8. Документами по результатам предоставления Услуги являются:</w:t>
      </w:r>
    </w:p>
    <w:p w14:paraId="7F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выписка из похозяйственной книги в произвольной форме (например, по форме отдельных листов книги, или по разделам (подразделам), или по конкретным пунктам книги).</w:t>
      </w:r>
    </w:p>
    <w:p w14:paraId="80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уведомление об отказе в выдаче выписки из похозяйственной книги.</w:t>
      </w:r>
    </w:p>
    <w:p w14:paraId="81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9. Результаты предоставления Услуги могут быть получены при личном обращении в администрацию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район, посредством почтовой связи, посредством электронной почт</w:t>
      </w:r>
      <w:r>
        <w:rPr>
          <w:rFonts w:ascii="PT Astra Serif" w:hAnsi="PT Astra Serif"/>
          <w:sz w:val="28"/>
        </w:rPr>
        <w:t xml:space="preserve">ы, на Едином портале </w:t>
      </w:r>
      <w:bookmarkStart w:id="1" w:name="_GoBack"/>
      <w:bookmarkEnd w:id="1"/>
      <w:r>
        <w:rPr>
          <w:rFonts w:ascii="PT Astra Serif" w:hAnsi="PT Astra Serif"/>
          <w:sz w:val="28"/>
        </w:rPr>
        <w:t>государственных</w:t>
      </w:r>
      <w:r>
        <w:rPr>
          <w:rFonts w:ascii="PT Astra Serif" w:hAnsi="PT Astra Serif"/>
          <w:sz w:val="28"/>
        </w:rPr>
        <w:t xml:space="preserve"> и муниципальных услуг (функций).</w:t>
      </w:r>
    </w:p>
    <w:p w14:paraId="82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Результат предоставления Услуги направляется  </w:t>
      </w:r>
      <w:r>
        <w:rPr>
          <w:rFonts w:ascii="PT Astra Serif" w:hAnsi="PT Astra Serif"/>
          <w:sz w:val="28"/>
        </w:rPr>
        <w:t>для размещения в личном кабинете заявителя на Едином портале вне зависимости от способа</w:t>
      </w:r>
      <w:r>
        <w:rPr>
          <w:rFonts w:ascii="PT Astra Serif" w:hAnsi="PT Astra Serif"/>
          <w:sz w:val="28"/>
        </w:rPr>
        <w:t xml:space="preserve"> обращения заявителя за предоставлением Услуги.</w:t>
      </w:r>
    </w:p>
    <w:p w14:paraId="83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10. Выписка из похозяйственной книги в форме электронного документа подписывается усиленной квалифицированной электронной подписью главы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или уполномоченным  им должностным лицом.</w:t>
      </w:r>
    </w:p>
    <w:p w14:paraId="84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11. Формирование реестровой записи в качестве результатов предоставления Услуги ведется на бумажном носителе.</w:t>
      </w:r>
    </w:p>
    <w:p w14:paraId="85000000">
      <w:pPr>
        <w:rPr>
          <w:rFonts w:ascii="PT Astra Serif" w:hAnsi="PT Astra Serif"/>
          <w:sz w:val="28"/>
        </w:rPr>
      </w:pPr>
    </w:p>
    <w:p w14:paraId="86000000">
      <w:pPr>
        <w:rPr>
          <w:rFonts w:ascii="PT Astra Serif" w:hAnsi="PT Astra Serif"/>
          <w:sz w:val="28"/>
        </w:rPr>
      </w:pPr>
    </w:p>
    <w:p w14:paraId="87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Ср</w:t>
      </w:r>
      <w:r>
        <w:rPr>
          <w:rFonts w:ascii="PT Astra Serif" w:hAnsi="PT Astra Serif"/>
          <w:b w:val="1"/>
          <w:sz w:val="28"/>
        </w:rPr>
        <w:t>ок предоставления У</w:t>
      </w:r>
      <w:r>
        <w:rPr>
          <w:rFonts w:ascii="PT Astra Serif" w:hAnsi="PT Astra Serif"/>
          <w:b w:val="1"/>
          <w:sz w:val="28"/>
        </w:rPr>
        <w:t>слуги</w:t>
      </w:r>
    </w:p>
    <w:p w14:paraId="88000000">
      <w:pPr>
        <w:widowControl w:val="1"/>
        <w:ind w:left="284"/>
        <w:rPr>
          <w:rFonts w:ascii="PT Astra Serif" w:hAnsi="PT Astra Serif"/>
          <w:sz w:val="28"/>
        </w:rPr>
      </w:pPr>
    </w:p>
    <w:p w14:paraId="89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12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Максимальный с</w:t>
      </w:r>
      <w:r>
        <w:rPr>
          <w:rFonts w:ascii="PT Astra Serif" w:hAnsi="PT Astra Serif"/>
          <w:sz w:val="28"/>
        </w:rPr>
        <w:t>рок предоставления У</w:t>
      </w:r>
      <w:r>
        <w:rPr>
          <w:rFonts w:ascii="PT Astra Serif" w:hAnsi="PT Astra Serif"/>
          <w:sz w:val="28"/>
        </w:rPr>
        <w:t xml:space="preserve">слуги 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составляет </w:t>
      </w:r>
      <w:r>
        <w:rPr>
          <w:rFonts w:ascii="PT Astra Serif" w:hAnsi="PT Astra Serif"/>
          <w:sz w:val="28"/>
        </w:rPr>
        <w:t xml:space="preserve"> 3</w:t>
      </w:r>
      <w:r>
        <w:rPr>
          <w:rFonts w:ascii="PT Astra Serif" w:hAnsi="PT Astra Serif"/>
          <w:sz w:val="28"/>
        </w:rPr>
        <w:t xml:space="preserve"> рабочих дня</w:t>
      </w:r>
      <w:r>
        <w:rPr>
          <w:rFonts w:ascii="PT Astra Serif" w:hAnsi="PT Astra Serif"/>
          <w:sz w:val="28"/>
        </w:rPr>
        <w:t xml:space="preserve"> со дня </w:t>
      </w:r>
      <w:r>
        <w:rPr>
          <w:rFonts w:ascii="PT Astra Serif" w:hAnsi="PT Astra Serif"/>
          <w:sz w:val="28"/>
        </w:rPr>
        <w:t>регистрации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заявления о предоставлении Услуги, оформленного в соответствии с приложением № 5 к настоящему Административному регламенту, и документов, необхо</w:t>
      </w:r>
      <w:r>
        <w:rPr>
          <w:rFonts w:ascii="PT Astra Serif" w:hAnsi="PT Astra Serif"/>
          <w:sz w:val="28"/>
        </w:rPr>
        <w:t>димых для предоставления У</w:t>
      </w:r>
      <w:r>
        <w:rPr>
          <w:rFonts w:ascii="PT Astra Serif" w:hAnsi="PT Astra Serif"/>
          <w:sz w:val="28"/>
        </w:rPr>
        <w:t>слуги с учетом категории</w:t>
      </w:r>
      <w:r>
        <w:rPr>
          <w:rFonts w:ascii="PT Astra Serif" w:hAnsi="PT Astra Serif"/>
          <w:sz w:val="28"/>
        </w:rPr>
        <w:t xml:space="preserve"> (признаков) заявителя и способа подачи указанного заявления, перечень которых приведен в приложении № 3 к настоящему Административному регламенту.</w:t>
      </w:r>
    </w:p>
    <w:p w14:paraId="8A00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8B00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8C000000">
      <w:pPr>
        <w:widowControl w:val="1"/>
        <w:ind w:firstLine="709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Размер платы, взимаемой </w:t>
      </w:r>
      <w:r>
        <w:rPr>
          <w:rFonts w:ascii="PT Astra Serif" w:hAnsi="PT Astra Serif"/>
          <w:b w:val="1"/>
          <w:sz w:val="28"/>
        </w:rPr>
        <w:t xml:space="preserve">с заявителя </w:t>
      </w:r>
    </w:p>
    <w:p w14:paraId="8D000000">
      <w:pPr>
        <w:widowControl w:val="1"/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 xml:space="preserve">при предоставлении </w:t>
      </w:r>
      <w:r>
        <w:rPr>
          <w:rFonts w:ascii="PT Astra Serif" w:hAnsi="PT Astra Serif"/>
          <w:b w:val="1"/>
          <w:sz w:val="28"/>
        </w:rPr>
        <w:t>Услуги, и способы ее взимания</w:t>
      </w:r>
    </w:p>
    <w:p w14:paraId="8E000000">
      <w:pPr>
        <w:widowControl w:val="1"/>
        <w:ind w:firstLine="709"/>
        <w:jc w:val="center"/>
        <w:rPr>
          <w:rFonts w:ascii="PT Astra Serif" w:hAnsi="PT Astra Serif"/>
          <w:sz w:val="28"/>
        </w:rPr>
      </w:pPr>
    </w:p>
    <w:p w14:paraId="8F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13.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9000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9100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9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Максимальный срок ожидания в очереди при подаче </w:t>
      </w:r>
    </w:p>
    <w:p w14:paraId="9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заявителем запроса </w:t>
      </w:r>
      <w:r>
        <w:rPr>
          <w:rFonts w:ascii="PT Astra Serif" w:hAnsi="PT Astra Serif"/>
          <w:b w:val="1"/>
          <w:sz w:val="28"/>
        </w:rPr>
        <w:t>при получении результата предоставления</w:t>
      </w:r>
      <w:r>
        <w:rPr>
          <w:rFonts w:ascii="PT Astra Serif" w:hAnsi="PT Astra Serif"/>
          <w:b w:val="1"/>
          <w:sz w:val="28"/>
        </w:rPr>
        <w:t xml:space="preserve"> Услуги </w:t>
      </w:r>
    </w:p>
    <w:p w14:paraId="9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95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14</w:t>
      </w:r>
      <w:r>
        <w:rPr>
          <w:rFonts w:ascii="PT Astra Serif" w:hAnsi="PT Astra Serif"/>
          <w:sz w:val="28"/>
        </w:rPr>
        <w:t>. Максимальный срок ожидания в очереди при подаче запроса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составляет 15 минут.</w:t>
      </w:r>
    </w:p>
    <w:p w14:paraId="96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15</w:t>
      </w:r>
      <w:r>
        <w:rPr>
          <w:rFonts w:ascii="PT Astra Serif" w:hAnsi="PT Astra Serif"/>
          <w:sz w:val="28"/>
        </w:rPr>
        <w:t>. Максимальный срок ожидания в очереди при получении результата Услуги составляет 15 минут.</w:t>
      </w:r>
    </w:p>
    <w:p w14:paraId="9700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98000000">
      <w:pPr>
        <w:widowControl w:val="1"/>
        <w:spacing w:afterAutospacing="on" w:beforeAutospacing="on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Срок регистрации запроса заявителя о предоставлении Услуги</w:t>
      </w:r>
    </w:p>
    <w:p w14:paraId="99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16</w:t>
      </w:r>
      <w:r>
        <w:rPr>
          <w:rFonts w:ascii="PT Astra Serif" w:hAnsi="PT Astra Serif"/>
          <w:sz w:val="28"/>
        </w:rPr>
        <w:t xml:space="preserve">. </w:t>
      </w:r>
      <w:r>
        <w:rPr>
          <w:rFonts w:ascii="PT Astra Serif" w:hAnsi="PT Astra Serif"/>
          <w:sz w:val="28"/>
        </w:rPr>
        <w:t>Заявление о предоставлении выписки из похозяйственной книги подлежит регистрации с присвоением регистрационного номера</w:t>
      </w:r>
      <w:r>
        <w:rPr>
          <w:rFonts w:ascii="PT Astra Serif" w:hAnsi="PT Astra Serif"/>
          <w:sz w:val="28"/>
        </w:rPr>
        <w:t xml:space="preserve"> в день </w:t>
      </w:r>
      <w:r>
        <w:rPr>
          <w:rFonts w:ascii="PT Astra Serif" w:hAnsi="PT Astra Serif"/>
          <w:sz w:val="28"/>
        </w:rPr>
        <w:t xml:space="preserve">его поступления в администрацию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район, независимо от формы его предоставления.</w:t>
      </w:r>
      <w:r>
        <w:rPr>
          <w:rFonts w:ascii="PT Astra Serif" w:hAnsi="PT Astra Serif"/>
          <w:sz w:val="28"/>
        </w:rPr>
        <w:t xml:space="preserve">   </w:t>
      </w:r>
    </w:p>
    <w:p w14:paraId="9A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9B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Требования к помещениям, в которых предоставляется Услуга</w:t>
      </w:r>
    </w:p>
    <w:p w14:paraId="9C000000">
      <w:pPr>
        <w:widowControl w:val="1"/>
        <w:ind w:left="284"/>
        <w:rPr>
          <w:rFonts w:ascii="PT Astra Serif" w:hAnsi="PT Astra Serif"/>
          <w:sz w:val="28"/>
        </w:rPr>
      </w:pPr>
    </w:p>
    <w:p w14:paraId="9D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17</w:t>
      </w:r>
      <w:r>
        <w:rPr>
          <w:rFonts w:ascii="PT Astra Serif" w:hAnsi="PT Astra Serif"/>
          <w:sz w:val="28"/>
        </w:rPr>
        <w:t>. Требования к помещен</w:t>
      </w:r>
      <w:r>
        <w:rPr>
          <w:rFonts w:ascii="PT Astra Serif" w:hAnsi="PT Astra Serif"/>
          <w:sz w:val="28"/>
        </w:rPr>
        <w:t>иям, в которых предоставляется У</w:t>
      </w:r>
      <w:r>
        <w:rPr>
          <w:rFonts w:ascii="PT Astra Serif" w:hAnsi="PT Astra Serif"/>
          <w:sz w:val="28"/>
        </w:rPr>
        <w:t xml:space="preserve">слуга, </w:t>
      </w:r>
      <w:r>
        <w:rPr>
          <w:rFonts w:ascii="PT Astra Serif" w:hAnsi="PT Astra Serif"/>
          <w:spacing w:val="-6"/>
          <w:sz w:val="28"/>
        </w:rPr>
        <w:t>размещены на официальном сайте а</w:t>
      </w:r>
      <w:r>
        <w:rPr>
          <w:rFonts w:ascii="PT Astra Serif" w:hAnsi="PT Astra Serif"/>
          <w:spacing w:val="-6"/>
          <w:sz w:val="28"/>
        </w:rPr>
        <w:t>дминистрации муниципального образования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в сети «Интернет», </w:t>
      </w:r>
      <w:r>
        <w:rPr>
          <w:rFonts w:ascii="PT Astra Serif" w:hAnsi="PT Astra Serif"/>
          <w:sz w:val="28"/>
        </w:rPr>
        <w:t>а также на Едином портале.</w:t>
      </w:r>
    </w:p>
    <w:p w14:paraId="9E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</w:p>
    <w:p w14:paraId="9F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Показатели </w:t>
      </w:r>
      <w:r>
        <w:rPr>
          <w:rFonts w:ascii="PT Astra Serif" w:hAnsi="PT Astra Serif"/>
          <w:b w:val="1"/>
          <w:color w:val="000000"/>
          <w:sz w:val="28"/>
        </w:rPr>
        <w:t>качества</w:t>
      </w:r>
      <w:r>
        <w:rPr>
          <w:rFonts w:ascii="PT Astra Serif" w:hAnsi="PT Astra Serif"/>
          <w:b w:val="1"/>
          <w:color w:val="000000"/>
          <w:sz w:val="28"/>
        </w:rPr>
        <w:t xml:space="preserve"> и доступности</w:t>
      </w:r>
      <w:r>
        <w:rPr>
          <w:rFonts w:ascii="PT Astra Serif" w:hAnsi="PT Astra Serif"/>
          <w:b w:val="1"/>
          <w:color w:val="000000"/>
          <w:sz w:val="28"/>
        </w:rPr>
        <w:t xml:space="preserve"> Услуги </w:t>
      </w:r>
    </w:p>
    <w:p w14:paraId="A0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16"/>
        </w:rPr>
      </w:pPr>
    </w:p>
    <w:p w14:paraId="A1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18</w:t>
      </w:r>
      <w:r>
        <w:rPr>
          <w:rFonts w:ascii="PT Astra Serif" w:hAnsi="PT Astra Serif"/>
          <w:sz w:val="28"/>
        </w:rPr>
        <w:t xml:space="preserve">. Показатели </w:t>
      </w:r>
      <w:r>
        <w:rPr>
          <w:rFonts w:ascii="PT Astra Serif" w:hAnsi="PT Astra Serif"/>
          <w:sz w:val="28"/>
        </w:rPr>
        <w:t>качества и доступности</w:t>
      </w:r>
      <w:r>
        <w:rPr>
          <w:rFonts w:ascii="PT Astra Serif" w:hAnsi="PT Astra Serif"/>
          <w:sz w:val="28"/>
        </w:rPr>
        <w:t xml:space="preserve"> Услуги размещены на официальном сайте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в сети «Интернет»</w:t>
      </w:r>
      <w:r>
        <w:rPr>
          <w:rFonts w:ascii="PT Astra Serif" w:hAnsi="PT Astra Serif"/>
          <w:sz w:val="28"/>
        </w:rPr>
        <w:t>, а также на Едином портале</w:t>
      </w:r>
      <w:r>
        <w:rPr>
          <w:rFonts w:ascii="PT Astra Serif" w:hAnsi="PT Astra Serif"/>
          <w:sz w:val="28"/>
        </w:rPr>
        <w:t>.</w:t>
      </w:r>
    </w:p>
    <w:p w14:paraId="A2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</w:p>
    <w:p w14:paraId="A3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Иные требования к предоставлению Услуги</w:t>
      </w:r>
    </w:p>
    <w:p w14:paraId="A4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A5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19</w:t>
      </w:r>
      <w:r>
        <w:rPr>
          <w:rFonts w:ascii="PT Astra Serif" w:hAnsi="PT Astra Serif"/>
          <w:sz w:val="28"/>
        </w:rPr>
        <w:t>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A6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20. Д</w:t>
      </w:r>
      <w:r>
        <w:rPr>
          <w:rFonts w:ascii="PT Astra Serif" w:hAnsi="PT Astra Serif"/>
          <w:sz w:val="28"/>
        </w:rPr>
        <w:t xml:space="preserve">ля предоставления Услуги </w:t>
      </w:r>
      <w:r>
        <w:rPr>
          <w:rFonts w:ascii="PT Astra Serif" w:hAnsi="PT Astra Serif"/>
          <w:sz w:val="28"/>
        </w:rPr>
        <w:t xml:space="preserve">используются следующие информационные системы: </w:t>
      </w:r>
      <w:r>
        <w:rPr>
          <w:rFonts w:ascii="PT Astra Serif" w:hAnsi="PT Astra Serif"/>
          <w:sz w:val="28"/>
        </w:rPr>
        <w:t xml:space="preserve">система сбора и обработки бухгалтерской и </w:t>
      </w:r>
      <w:r>
        <w:rPr>
          <w:rFonts w:ascii="PT Astra Serif" w:hAnsi="PT Astra Serif"/>
          <w:spacing w:val="-6"/>
          <w:sz w:val="28"/>
        </w:rPr>
        <w:t>специализированной отчетности сельскохозяйственных товаропроизводителей,</w:t>
      </w:r>
      <w:r>
        <w:rPr>
          <w:rFonts w:ascii="PT Astra Serif" w:hAnsi="PT Astra Serif"/>
          <w:sz w:val="28"/>
        </w:rPr>
        <w:t xml:space="preserve"> формирования сводных отчетов, мониторинга, учета, контроля и анализа </w:t>
      </w:r>
      <w:r>
        <w:rPr>
          <w:rFonts w:ascii="PT Astra Serif" w:hAnsi="PT Astra Serif"/>
          <w:spacing w:val="-6"/>
          <w:sz w:val="28"/>
        </w:rPr>
        <w:t>субсидий на поддержку агропромышленного комплекса, «Автоматизированное</w:t>
      </w:r>
      <w:r>
        <w:rPr>
          <w:rFonts w:ascii="PT Astra Serif" w:hAnsi="PT Astra Serif"/>
          <w:sz w:val="28"/>
        </w:rPr>
        <w:t xml:space="preserve"> рабочее место служащего» (АРМ «Чиновник»), Региональная система электронного правительства Тульской области (РСЭП ТО).</w:t>
      </w:r>
    </w:p>
    <w:p w14:paraId="A7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21. Предоставление законному представителю несовершеннолетнего, не являющемуся заявителем, результатов предоставления Услуги в </w:t>
      </w:r>
      <w:r>
        <w:rPr>
          <w:rFonts w:ascii="PT Astra Serif" w:hAnsi="PT Astra Serif"/>
          <w:sz w:val="28"/>
        </w:rPr>
        <w:t>отношении несовершеннолетнего, оформленных в форме документов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 невозможно.</w:t>
      </w:r>
    </w:p>
    <w:p w14:paraId="A8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22. Поря</w:t>
      </w:r>
      <w:r>
        <w:rPr>
          <w:rFonts w:ascii="PT Astra Serif" w:hAnsi="PT Astra Serif"/>
          <w:sz w:val="28"/>
        </w:rPr>
        <w:t>док предоставления результатов У</w:t>
      </w:r>
      <w:r>
        <w:rPr>
          <w:rFonts w:ascii="PT Astra Serif" w:hAnsi="PT Astra Serif"/>
          <w:sz w:val="28"/>
        </w:rPr>
        <w:t>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14:paraId="A9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23. Возможность предоставления Услуги в многофункциональном центре не предусмотрена.</w:t>
      </w:r>
    </w:p>
    <w:p w14:paraId="AA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24. Предоставление Услуги в упреждающем (</w:t>
      </w:r>
      <w:r>
        <w:rPr>
          <w:rFonts w:ascii="PT Astra Serif" w:hAnsi="PT Astra Serif"/>
          <w:sz w:val="28"/>
        </w:rPr>
        <w:t>проактивном</w:t>
      </w:r>
      <w:r>
        <w:rPr>
          <w:rFonts w:ascii="PT Astra Serif" w:hAnsi="PT Astra Serif"/>
          <w:sz w:val="28"/>
        </w:rPr>
        <w:t>) режиме не предусмотрено.</w:t>
      </w:r>
    </w:p>
    <w:p w14:paraId="AB000000">
      <w:pPr>
        <w:widowControl w:val="1"/>
        <w:spacing w:line="360" w:lineRule="exact"/>
        <w:ind w:firstLine="709"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pacing w:val="-6"/>
          <w:sz w:val="28"/>
        </w:rPr>
        <w:t>25. Получение дополнительных сведений от заявителя не пред</w:t>
      </w:r>
      <w:r>
        <w:rPr>
          <w:rFonts w:ascii="PT Astra Serif" w:hAnsi="PT Astra Serif"/>
          <w:spacing w:val="-6"/>
          <w:sz w:val="28"/>
        </w:rPr>
        <w:t>ус</w:t>
      </w:r>
      <w:r>
        <w:rPr>
          <w:rFonts w:ascii="PT Astra Serif" w:hAnsi="PT Astra Serif"/>
          <w:spacing w:val="-6"/>
          <w:sz w:val="28"/>
        </w:rPr>
        <w:t>мотрено.</w:t>
      </w:r>
    </w:p>
    <w:p w14:paraId="AC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AD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Исчерпывающий перечень документов, </w:t>
      </w:r>
    </w:p>
    <w:p w14:paraId="AE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необходимых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 xml:space="preserve">для </w:t>
      </w:r>
      <w:r>
        <w:rPr>
          <w:rFonts w:ascii="PT Astra Serif" w:hAnsi="PT Astra Serif"/>
          <w:b w:val="1"/>
          <w:sz w:val="28"/>
        </w:rPr>
        <w:t>предоставления У</w:t>
      </w:r>
      <w:r>
        <w:rPr>
          <w:rFonts w:ascii="PT Astra Serif" w:hAnsi="PT Astra Serif"/>
          <w:b w:val="1"/>
          <w:sz w:val="28"/>
        </w:rPr>
        <w:t>слуги</w:t>
      </w:r>
    </w:p>
    <w:p w14:paraId="AF000000">
      <w:pPr>
        <w:rPr>
          <w:rFonts w:ascii="PT Astra Serif" w:hAnsi="PT Astra Serif"/>
          <w:sz w:val="28"/>
        </w:rPr>
      </w:pPr>
    </w:p>
    <w:p w14:paraId="B0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26</w:t>
      </w:r>
      <w:r>
        <w:rPr>
          <w:rFonts w:ascii="PT Astra Serif" w:hAnsi="PT Astra Serif"/>
          <w:sz w:val="28"/>
        </w:rPr>
        <w:t xml:space="preserve">. </w:t>
      </w:r>
      <w:r>
        <w:rPr>
          <w:rFonts w:ascii="PT Astra Serif" w:hAnsi="PT Astra Serif"/>
          <w:sz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</w:t>
      </w:r>
      <w:r>
        <w:rPr>
          <w:rFonts w:ascii="PT Astra Serif" w:hAnsi="PT Astra Serif"/>
          <w:sz w:val="28"/>
        </w:rPr>
        <w:t>, перечень способов подачи запроса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 предоставлении Услуги приведены в приложении № 3 к Административному регламенту.</w:t>
      </w:r>
    </w:p>
    <w:p w14:paraId="B1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27. Документы,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  <w:r>
        <w:rPr>
          <w:rFonts w:ascii="PT Astra Serif" w:hAnsi="PT Astra Serif"/>
          <w:sz w:val="28"/>
        </w:rPr>
        <w:t xml:space="preserve">   </w:t>
      </w:r>
    </w:p>
    <w:p w14:paraId="B2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28. Форма заявления о предоставлении Услуги в соответствии с категорией (признаками) заявителя приведена  в приложении № 5 к Административному регламенту.</w:t>
      </w:r>
    </w:p>
    <w:p w14:paraId="B3000000">
      <w:pPr>
        <w:rPr>
          <w:rFonts w:ascii="PT Astra Serif" w:hAnsi="PT Astra Serif"/>
          <w:b w:val="1"/>
          <w:sz w:val="28"/>
        </w:rPr>
      </w:pPr>
    </w:p>
    <w:p w14:paraId="B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Исчерпывающий перечень </w:t>
      </w:r>
      <w:r>
        <w:rPr>
          <w:rFonts w:ascii="PT Astra Serif" w:hAnsi="PT Astra Serif"/>
          <w:b w:val="1"/>
          <w:sz w:val="28"/>
        </w:rPr>
        <w:t xml:space="preserve">оснований для отказа в приеме </w:t>
      </w:r>
      <w:r>
        <w:rPr>
          <w:rFonts w:ascii="PT Astra Serif" w:hAnsi="PT Astra Serif"/>
          <w:b w:val="1"/>
          <w:sz w:val="28"/>
        </w:rPr>
        <w:t xml:space="preserve">запроса </w:t>
      </w:r>
    </w:p>
    <w:p w14:paraId="B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pacing w:val="-4"/>
          <w:sz w:val="28"/>
        </w:rPr>
        <w:t>о предоставлении</w:t>
      </w:r>
      <w:r>
        <w:rPr>
          <w:rFonts w:ascii="PT Astra Serif" w:hAnsi="PT Astra Serif"/>
          <w:b w:val="1"/>
          <w:spacing w:val="-4"/>
          <w:sz w:val="28"/>
        </w:rPr>
        <w:t xml:space="preserve"> У</w:t>
      </w:r>
      <w:r>
        <w:rPr>
          <w:rFonts w:ascii="PT Astra Serif" w:hAnsi="PT Astra Serif"/>
          <w:b w:val="1"/>
          <w:spacing w:val="-4"/>
          <w:sz w:val="28"/>
        </w:rPr>
        <w:t>слуги</w:t>
      </w:r>
      <w:r>
        <w:rPr>
          <w:rFonts w:ascii="PT Astra Serif" w:hAnsi="PT Astra Serif"/>
          <w:b w:val="1"/>
          <w:spacing w:val="-4"/>
          <w:sz w:val="28"/>
        </w:rPr>
        <w:t xml:space="preserve"> и документов, </w:t>
      </w:r>
      <w:r>
        <w:rPr>
          <w:rFonts w:ascii="PT Astra Serif" w:hAnsi="PT Astra Serif"/>
          <w:b w:val="1"/>
          <w:spacing w:val="-4"/>
          <w:sz w:val="28"/>
        </w:rPr>
        <w:t>необходимых для предоставления</w:t>
      </w:r>
      <w:r>
        <w:rPr>
          <w:rFonts w:ascii="PT Astra Serif" w:hAnsi="PT Astra Serif"/>
          <w:b w:val="1"/>
          <w:sz w:val="28"/>
        </w:rPr>
        <w:t xml:space="preserve"> У</w:t>
      </w:r>
      <w:r>
        <w:rPr>
          <w:rFonts w:ascii="PT Astra Serif" w:hAnsi="PT Astra Serif"/>
          <w:b w:val="1"/>
          <w:sz w:val="28"/>
        </w:rPr>
        <w:t>слуги, и исчерпывающий перечень оснований для приостановления предоставления Услуги или отказа в предоставлении Услуги</w:t>
      </w:r>
    </w:p>
    <w:p w14:paraId="B6000000">
      <w:pPr>
        <w:widowControl w:val="1"/>
        <w:ind/>
        <w:jc w:val="both"/>
        <w:rPr>
          <w:rFonts w:ascii="PT Astra Serif" w:hAnsi="PT Astra Serif"/>
          <w:sz w:val="28"/>
        </w:rPr>
      </w:pPr>
    </w:p>
    <w:p w14:paraId="B7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bookmarkStart w:id="2" w:name="_Hlk93187848"/>
      <w:r>
        <w:rPr>
          <w:rFonts w:ascii="PT Astra Serif" w:hAnsi="PT Astra Serif"/>
          <w:sz w:val="28"/>
        </w:rPr>
        <w:t>29</w:t>
      </w:r>
      <w:r>
        <w:rPr>
          <w:rFonts w:ascii="PT Astra Serif" w:hAnsi="PT Astra Serif"/>
          <w:sz w:val="28"/>
        </w:rPr>
        <w:t xml:space="preserve">. </w:t>
      </w:r>
      <w:r>
        <w:rPr>
          <w:rFonts w:ascii="PT Astra Serif" w:hAnsi="PT Astra Serif"/>
          <w:sz w:val="28"/>
        </w:rPr>
        <w:t>Исчерпывающий п</w:t>
      </w:r>
      <w:r>
        <w:rPr>
          <w:rFonts w:ascii="PT Astra Serif" w:hAnsi="PT Astra Serif"/>
          <w:sz w:val="28"/>
        </w:rPr>
        <w:t>еречень оснований</w:t>
      </w:r>
      <w:r>
        <w:rPr>
          <w:rFonts w:ascii="PT Astra Serif" w:hAnsi="PT Astra Serif"/>
          <w:sz w:val="28"/>
        </w:rPr>
        <w:t xml:space="preserve"> для отказа в п</w:t>
      </w:r>
      <w:r>
        <w:rPr>
          <w:rFonts w:ascii="PT Astra Serif" w:hAnsi="PT Astra Serif"/>
          <w:sz w:val="28"/>
        </w:rPr>
        <w:t>риеме запроса о предоставлении У</w:t>
      </w:r>
      <w:r>
        <w:rPr>
          <w:rFonts w:ascii="PT Astra Serif" w:hAnsi="PT Astra Serif"/>
          <w:sz w:val="28"/>
        </w:rPr>
        <w:t xml:space="preserve">слуги и документов, </w:t>
      </w:r>
      <w:r>
        <w:rPr>
          <w:rFonts w:ascii="PT Astra Serif" w:hAnsi="PT Astra Serif"/>
          <w:sz w:val="28"/>
        </w:rPr>
        <w:t>необходимых для предоставления У</w:t>
      </w:r>
      <w:r>
        <w:rPr>
          <w:rFonts w:ascii="PT Astra Serif" w:hAnsi="PT Astra Serif"/>
          <w:sz w:val="28"/>
        </w:rPr>
        <w:t xml:space="preserve">слуги, оснований для </w:t>
      </w:r>
      <w:r>
        <w:rPr>
          <w:rFonts w:ascii="PT Astra Serif" w:hAnsi="PT Astra Serif"/>
          <w:sz w:val="28"/>
        </w:rPr>
        <w:t>приостановления предоставления У</w:t>
      </w:r>
      <w:r>
        <w:rPr>
          <w:rFonts w:ascii="PT Astra Serif" w:hAnsi="PT Astra Serif"/>
          <w:sz w:val="28"/>
        </w:rPr>
        <w:t>слуги или отказа в предоставлении Услуги с учетом идентификаторов категорий (признаков)</w:t>
      </w:r>
      <w:r>
        <w:rPr>
          <w:rFonts w:ascii="PT Astra Serif" w:hAnsi="PT Astra Serif"/>
          <w:sz w:val="28"/>
        </w:rPr>
        <w:t xml:space="preserve"> заявителей приведен в приложении № 4 к Административному регламенту.</w:t>
      </w:r>
    </w:p>
    <w:p w14:paraId="B8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30. Основания для приостановления предоставления Услуги законодательством не предусмотрены.</w:t>
      </w:r>
      <w:bookmarkEnd w:id="2"/>
    </w:p>
    <w:p w14:paraId="B9000000">
      <w:pPr>
        <w:rPr>
          <w:rFonts w:ascii="PT Astra Serif" w:hAnsi="PT Astra Serif"/>
          <w:sz w:val="28"/>
        </w:rPr>
      </w:pPr>
    </w:p>
    <w:p w14:paraId="BA000000">
      <w:pPr>
        <w:widowControl w:val="1"/>
        <w:ind/>
        <w:contextualSpacing w:val="1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III</w:t>
      </w:r>
      <w:r>
        <w:rPr>
          <w:rFonts w:ascii="PT Astra Serif" w:hAnsi="PT Astra Serif"/>
          <w:b w:val="1"/>
          <w:color w:val="000000"/>
          <w:sz w:val="28"/>
        </w:rPr>
        <w:t>.</w:t>
      </w:r>
      <w:r>
        <w:rPr>
          <w:rFonts w:ascii="PT Astra Serif" w:hAnsi="PT Astra Serif"/>
          <w:b w:val="1"/>
          <w:color w:val="000000"/>
          <w:sz w:val="28"/>
        </w:rPr>
        <w:t xml:space="preserve"> Состав, последовательность и сроки выполнения </w:t>
      </w:r>
    </w:p>
    <w:p w14:paraId="BB000000">
      <w:pPr>
        <w:widowControl w:val="1"/>
        <w:ind/>
        <w:contextualSpacing w:val="1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административных </w:t>
      </w:r>
      <w:r>
        <w:rPr>
          <w:rFonts w:ascii="PT Astra Serif" w:hAnsi="PT Astra Serif"/>
          <w:b w:val="1"/>
          <w:color w:val="000000"/>
          <w:sz w:val="28"/>
        </w:rPr>
        <w:t>процедур</w:t>
      </w:r>
    </w:p>
    <w:p w14:paraId="BC000000">
      <w:pPr>
        <w:widowControl w:val="1"/>
        <w:ind/>
        <w:contextualSpacing w:val="1"/>
        <w:jc w:val="center"/>
        <w:rPr>
          <w:rFonts w:ascii="PT Astra Serif" w:hAnsi="PT Astra Serif"/>
          <w:b w:val="1"/>
          <w:color w:val="000000"/>
          <w:sz w:val="28"/>
        </w:rPr>
      </w:pPr>
    </w:p>
    <w:p w14:paraId="BD000000">
      <w:pPr>
        <w:pStyle w:val="Style_4"/>
        <w:widowControl w:val="1"/>
        <w:ind w:left="0"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Перечень осуществляемых при предоставлении Услуги административных процедур</w:t>
      </w:r>
    </w:p>
    <w:p w14:paraId="BE000000">
      <w:pPr>
        <w:pStyle w:val="Style_4"/>
        <w:widowControl w:val="1"/>
        <w:ind w:left="0"/>
        <w:jc w:val="center"/>
        <w:rPr>
          <w:rFonts w:ascii="PT Astra Serif" w:hAnsi="PT Astra Serif"/>
          <w:color w:val="000000"/>
          <w:sz w:val="28"/>
        </w:rPr>
      </w:pPr>
    </w:p>
    <w:p w14:paraId="BF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31</w:t>
      </w:r>
      <w:r>
        <w:rPr>
          <w:rFonts w:ascii="PT Astra Serif" w:hAnsi="PT Astra Serif"/>
          <w:sz w:val="28"/>
        </w:rPr>
        <w:t xml:space="preserve">. Предоставление </w:t>
      </w:r>
      <w:r>
        <w:rPr>
          <w:rFonts w:ascii="PT Astra Serif" w:hAnsi="PT Astra Serif"/>
          <w:sz w:val="28"/>
        </w:rPr>
        <w:t>Услуги включает в себя следующие  админи</w:t>
      </w:r>
      <w:r>
        <w:rPr>
          <w:rFonts w:ascii="PT Astra Serif" w:hAnsi="PT Astra Serif"/>
          <w:sz w:val="28"/>
        </w:rPr>
        <w:t>стративные процедуры (действия)</w:t>
      </w:r>
      <w:r>
        <w:rPr>
          <w:rFonts w:ascii="PT Astra Serif" w:hAnsi="PT Astra Serif"/>
          <w:sz w:val="28"/>
        </w:rPr>
        <w:t>, в том числе при предоставлении Услуги в электронном виде:</w:t>
      </w:r>
    </w:p>
    <w:p w14:paraId="C0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профилирование заявителя</w:t>
      </w:r>
      <w:r>
        <w:rPr>
          <w:rFonts w:ascii="PT Astra Serif" w:hAnsi="PT Astra Serif"/>
          <w:sz w:val="28"/>
        </w:rPr>
        <w:t>:</w:t>
      </w:r>
    </w:p>
    <w:p w14:paraId="C1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</w:t>
      </w:r>
      <w:r>
        <w:rPr>
          <w:rFonts w:ascii="PT Astra Serif" w:hAnsi="PT Astra Serif"/>
          <w:sz w:val="28"/>
        </w:rPr>
        <w:t>) </w:t>
      </w:r>
      <w:r>
        <w:rPr>
          <w:rFonts w:ascii="PT Astra Serif" w:hAnsi="PT Astra Serif"/>
          <w:sz w:val="28"/>
        </w:rPr>
        <w:t>при</w:t>
      </w:r>
      <w:r>
        <w:rPr>
          <w:rFonts w:ascii="PT Astra Serif" w:hAnsi="PT Astra Serif"/>
          <w:sz w:val="28"/>
        </w:rPr>
        <w:t>ем запроса и документов и (или) информации, необходимых для предоставления Услуги;</w:t>
      </w:r>
      <w:r>
        <w:rPr>
          <w:rFonts w:ascii="PT Astra Serif" w:hAnsi="PT Astra Serif"/>
          <w:sz w:val="28"/>
        </w:rPr>
        <w:t xml:space="preserve"> </w:t>
      </w:r>
    </w:p>
    <w:p w14:paraId="C2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>) </w:t>
      </w:r>
      <w:r>
        <w:rPr>
          <w:rFonts w:ascii="PT Astra Serif" w:hAnsi="PT Astra Serif"/>
          <w:sz w:val="28"/>
        </w:rPr>
        <w:t>межведомственное информационное взаимодействие</w:t>
      </w:r>
      <w:r>
        <w:rPr>
          <w:rFonts w:ascii="PT Astra Serif" w:hAnsi="PT Astra Serif"/>
          <w:sz w:val="28"/>
        </w:rPr>
        <w:t>;</w:t>
      </w:r>
    </w:p>
    <w:p w14:paraId="C3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</w:t>
      </w:r>
      <w:r>
        <w:rPr>
          <w:rFonts w:ascii="PT Astra Serif" w:hAnsi="PT Astra Serif"/>
          <w:sz w:val="28"/>
        </w:rPr>
        <w:t>) </w:t>
      </w:r>
      <w:r>
        <w:rPr>
          <w:rFonts w:ascii="PT Astra Serif" w:hAnsi="PT Astra Serif"/>
          <w:sz w:val="28"/>
        </w:rPr>
        <w:t>принятие решения о предоставлении (об отказе в предоставлении) Услуги;</w:t>
      </w:r>
    </w:p>
    <w:p w14:paraId="C4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д) предоставление результата Услуги.</w:t>
      </w:r>
    </w:p>
    <w:p w14:paraId="C5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C6000000">
      <w:pPr>
        <w:widowControl w:val="1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Профилирование заявителя</w:t>
      </w:r>
    </w:p>
    <w:p w14:paraId="C7000000">
      <w:pPr>
        <w:widowControl w:val="1"/>
        <w:ind/>
        <w:jc w:val="center"/>
        <w:rPr>
          <w:rFonts w:ascii="PT Astra Serif" w:hAnsi="PT Astra Serif"/>
          <w:color w:val="000000"/>
          <w:sz w:val="28"/>
        </w:rPr>
      </w:pPr>
    </w:p>
    <w:p w14:paraId="C8000000">
      <w:pPr>
        <w:widowControl w:val="1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32. Профилирование заявителя осуществляется в администрации муниципального образования </w:t>
      </w:r>
      <w:r>
        <w:rPr>
          <w:rFonts w:ascii="PT Astra Serif" w:hAnsi="PT Astra Serif"/>
          <w:color w:val="000000"/>
          <w:sz w:val="28"/>
        </w:rPr>
        <w:t>Щекинский</w:t>
      </w:r>
      <w:r>
        <w:rPr>
          <w:rFonts w:ascii="PT Astra Serif" w:hAnsi="PT Astra Serif"/>
          <w:color w:val="000000"/>
          <w:sz w:val="28"/>
        </w:rPr>
        <w:t xml:space="preserve"> район и посредством Единого портала и заключается в анкетировании заявителя в целях определения категории (признаков) заявителя в соответствии с приложением № 2 к настоящему Административному регламенту. </w:t>
      </w:r>
    </w:p>
    <w:p w14:paraId="C9000000">
      <w:pPr>
        <w:widowControl w:val="1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33.  </w:t>
      </w:r>
      <w:r>
        <w:rPr>
          <w:rFonts w:ascii="PT Astra Serif" w:hAnsi="PT Astra Serif"/>
          <w:color w:val="000000"/>
          <w:sz w:val="28"/>
        </w:rPr>
        <w:t>По результатам анкетирования заявителя определяется перечень комбинаций значений признаков заявителя. Идентификаторы категорий (признаков) заявителей приведены в приложении № 2 к настоящему Административному регламенту.</w:t>
      </w:r>
    </w:p>
    <w:p w14:paraId="CA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CB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Прием запроса и документов и (или) информации, </w:t>
      </w:r>
    </w:p>
    <w:p w14:paraId="CC000000">
      <w:pPr>
        <w:widowControl w:val="1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необходимых</w:t>
      </w:r>
      <w:r>
        <w:rPr>
          <w:rFonts w:ascii="PT Astra Serif" w:hAnsi="PT Astra Serif"/>
          <w:b w:val="1"/>
          <w:color w:val="000000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>для предоставления Услуги</w:t>
      </w:r>
    </w:p>
    <w:p w14:paraId="CD000000">
      <w:pPr>
        <w:widowControl w:val="1"/>
        <w:ind/>
        <w:jc w:val="both"/>
        <w:rPr>
          <w:rFonts w:ascii="PT Astra Serif" w:hAnsi="PT Astra Serif"/>
          <w:color w:val="000000"/>
          <w:sz w:val="28"/>
        </w:rPr>
      </w:pPr>
    </w:p>
    <w:p w14:paraId="CE000000">
      <w:pPr>
        <w:widowControl w:val="1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34</w:t>
      </w:r>
      <w:r>
        <w:rPr>
          <w:rFonts w:ascii="PT Astra Serif" w:hAnsi="PT Astra Serif"/>
          <w:color w:val="000000"/>
          <w:sz w:val="28"/>
        </w:rPr>
        <w:t xml:space="preserve">. </w:t>
      </w:r>
      <w:r>
        <w:rPr>
          <w:rFonts w:ascii="PT Astra Serif" w:hAnsi="PT Astra Serif"/>
          <w:color w:val="000000"/>
          <w:sz w:val="28"/>
        </w:rPr>
        <w:t>Состав запроса и перечень документов и (или) информации,</w:t>
      </w:r>
      <w:r>
        <w:rPr>
          <w:rFonts w:ascii="PT Astra Serif" w:hAnsi="PT Astra Serif"/>
          <w:color w:val="000000"/>
          <w:sz w:val="28"/>
        </w:rPr>
        <w:t xml:space="preserve"> необходимых в соответствии с законодательными или иными нормативными правовыми а</w:t>
      </w:r>
      <w:r>
        <w:rPr>
          <w:rFonts w:ascii="PT Astra Serif" w:hAnsi="PT Astra Serif"/>
          <w:color w:val="000000"/>
          <w:sz w:val="28"/>
        </w:rPr>
        <w:t>ктами для предоставления Услуги в соответствии с категорией (признаками) заявителя, а также способы подачи указанных запроса, документов и (или) информации, приведены в приложении № 3, № 5 к Административному регламенту.</w:t>
      </w:r>
    </w:p>
    <w:p w14:paraId="CF000000">
      <w:pPr>
        <w:widowControl w:val="1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35. Способы установления личности заявителя:</w:t>
      </w:r>
    </w:p>
    <w:p w14:paraId="D0000000">
      <w:pPr>
        <w:widowControl w:val="1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а) почтовое отправление-копия документа, удостоверяющего личность заявителя;</w:t>
      </w:r>
    </w:p>
    <w:p w14:paraId="D1000000">
      <w:pPr>
        <w:widowControl w:val="1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б)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личное обращение в администрацию муниципального образования </w:t>
      </w:r>
      <w:r>
        <w:rPr>
          <w:rFonts w:ascii="PT Astra Serif" w:hAnsi="PT Astra Serif"/>
          <w:color w:val="000000"/>
          <w:sz w:val="28"/>
        </w:rPr>
        <w:t>Щекинский</w:t>
      </w:r>
      <w:r>
        <w:rPr>
          <w:rFonts w:ascii="PT Astra Serif" w:hAnsi="PT Astra Serif"/>
          <w:color w:val="000000"/>
          <w:sz w:val="28"/>
        </w:rPr>
        <w:t xml:space="preserve"> район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-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документ, удостоверяющий личность заявителя;</w:t>
      </w:r>
      <w:r>
        <w:rPr>
          <w:rFonts w:ascii="PT Astra Serif" w:hAnsi="PT Astra Serif"/>
          <w:color w:val="000000"/>
          <w:sz w:val="28"/>
        </w:rPr>
        <w:t xml:space="preserve"> </w:t>
      </w:r>
    </w:p>
    <w:p w14:paraId="D2000000">
      <w:pPr>
        <w:widowControl w:val="1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в</w:t>
      </w:r>
      <w:r>
        <w:rPr>
          <w:rFonts w:ascii="PT Astra Serif" w:hAnsi="PT Astra Serif"/>
          <w:color w:val="000000"/>
          <w:sz w:val="28"/>
        </w:rPr>
        <w:t>) </w:t>
      </w:r>
      <w:r>
        <w:rPr>
          <w:rFonts w:ascii="PT Astra Serif" w:hAnsi="PT Astra Serif"/>
          <w:color w:val="000000"/>
          <w:sz w:val="28"/>
        </w:rPr>
        <w:t>в личном кабинете Единого портала –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единая система идентификац</w:t>
      </w:r>
      <w:r>
        <w:rPr>
          <w:rFonts w:ascii="PT Astra Serif" w:hAnsi="PT Astra Serif"/>
          <w:color w:val="000000"/>
          <w:sz w:val="28"/>
        </w:rPr>
        <w:t>ии и ау</w:t>
      </w:r>
      <w:r>
        <w:rPr>
          <w:rFonts w:ascii="PT Astra Serif" w:hAnsi="PT Astra Serif"/>
          <w:color w:val="000000"/>
          <w:sz w:val="28"/>
        </w:rPr>
        <w:t>тентификации в инфраструктуре, обеспечивающей информационно-технологич</w:t>
      </w:r>
      <w:r>
        <w:rPr>
          <w:rFonts w:ascii="PT Astra Serif" w:hAnsi="PT Astra Serif"/>
          <w:color w:val="000000"/>
          <w:sz w:val="28"/>
        </w:rPr>
        <w:t>еское взаимодействие информацио</w:t>
      </w:r>
      <w:r>
        <w:rPr>
          <w:rFonts w:ascii="PT Astra Serif" w:hAnsi="PT Astra Serif"/>
          <w:color w:val="000000"/>
          <w:sz w:val="28"/>
        </w:rPr>
        <w:t>нных систем, используемых для предоставления государственных и муниципальных услуг в электронной форме.</w:t>
      </w:r>
    </w:p>
    <w:p w14:paraId="D3000000">
      <w:pPr>
        <w:widowControl w:val="1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36. Основания для принятия решения об отказе в приеме заявления и документов и (или) информации приведены в приложении № 4 к Административному регламенту.</w:t>
      </w:r>
    </w:p>
    <w:p w14:paraId="D4000000">
      <w:pPr>
        <w:widowControl w:val="1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37. Услуга предусматривает возможность приема заявления и документов и (или) информации, необходимых для предоставления варианта Услуги, по выбору заявителя, независимо от его места жительства или места пребывания либо места нахождения посредством Единого портала, почтовой связи.</w:t>
      </w:r>
    </w:p>
    <w:p w14:paraId="D5000000">
      <w:pPr>
        <w:widowControl w:val="1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38. Срок регистрации заявления и документов и (или) информации, необходимых для предоставления Услуги, указан в пункте 16 Административного регламента.</w:t>
      </w:r>
    </w:p>
    <w:p w14:paraId="D6000000">
      <w:pPr>
        <w:widowControl w:val="1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</w:p>
    <w:p w14:paraId="D7000000">
      <w:pPr>
        <w:widowControl w:val="1"/>
        <w:spacing w:line="360" w:lineRule="exact"/>
        <w:ind w:firstLine="709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Межведомственное информационное взаимодействие</w:t>
      </w:r>
    </w:p>
    <w:p w14:paraId="D8000000">
      <w:pPr>
        <w:widowControl w:val="1"/>
        <w:spacing w:line="360" w:lineRule="exact"/>
        <w:ind w:firstLine="709"/>
        <w:jc w:val="center"/>
        <w:rPr>
          <w:rFonts w:ascii="PT Astra Serif" w:hAnsi="PT Astra Serif"/>
          <w:b w:val="1"/>
          <w:color w:val="000000"/>
          <w:sz w:val="28"/>
        </w:rPr>
      </w:pPr>
    </w:p>
    <w:p w14:paraId="D9000000">
      <w:pPr>
        <w:widowControl w:val="1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39. В рамках предоставления </w:t>
      </w:r>
      <w:r>
        <w:rPr>
          <w:rFonts w:ascii="PT Astra Serif" w:hAnsi="PT Astra Serif"/>
          <w:color w:val="000000"/>
          <w:sz w:val="28"/>
        </w:rPr>
        <w:t>У</w:t>
      </w:r>
      <w:r>
        <w:rPr>
          <w:rFonts w:ascii="PT Astra Serif" w:hAnsi="PT Astra Serif"/>
          <w:color w:val="000000"/>
          <w:sz w:val="28"/>
        </w:rPr>
        <w:t>слуги</w:t>
      </w:r>
      <w:r>
        <w:rPr>
          <w:rFonts w:ascii="PT Astra Serif" w:hAnsi="PT Astra Serif"/>
          <w:color w:val="000000"/>
          <w:sz w:val="28"/>
        </w:rPr>
        <w:t xml:space="preserve"> администрация муниципального образования </w:t>
      </w:r>
      <w:r>
        <w:rPr>
          <w:rFonts w:ascii="PT Astra Serif" w:hAnsi="PT Astra Serif"/>
          <w:color w:val="000000"/>
          <w:sz w:val="28"/>
        </w:rPr>
        <w:t>Щекинский</w:t>
      </w:r>
      <w:r>
        <w:rPr>
          <w:rFonts w:ascii="PT Astra Serif" w:hAnsi="PT Astra Serif"/>
          <w:color w:val="000000"/>
          <w:sz w:val="28"/>
        </w:rPr>
        <w:t xml:space="preserve"> район направляет межведомственный информационный запрос посредством федеральной государственной информационной системы «Единая система межведомственного электронного взаимодействия в УМВД России по Тульской области. Запрашиваемые сведения: сведения о действительности документа, удостоверяющего личность заявителя.</w:t>
      </w:r>
    </w:p>
    <w:p w14:paraId="DA000000">
      <w:pPr>
        <w:widowControl w:val="1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</w:p>
    <w:p w14:paraId="DB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Принятие решения о предоставлении </w:t>
      </w:r>
    </w:p>
    <w:p w14:paraId="DC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(об отказе в предоставлении) Услуги</w:t>
      </w:r>
    </w:p>
    <w:p w14:paraId="DD000000">
      <w:pPr>
        <w:widowControl w:val="1"/>
        <w:spacing w:line="360" w:lineRule="exact"/>
        <w:ind/>
        <w:rPr>
          <w:rFonts w:ascii="PT Astra Serif" w:hAnsi="PT Astra Serif"/>
          <w:color w:val="000000"/>
          <w:sz w:val="28"/>
        </w:rPr>
      </w:pPr>
    </w:p>
    <w:p w14:paraId="DE000000">
      <w:pPr>
        <w:widowControl w:val="1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40. Основания для отказа в предоставлении Услуги приведены в приложении № 4 к настоящему Административному регламенту.</w:t>
      </w:r>
    </w:p>
    <w:p w14:paraId="DF000000">
      <w:pPr>
        <w:widowControl w:val="1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41. Максимальный срок административной процедуры 3 рабочих дня со дня регистрации заявления от Заявителя.</w:t>
      </w:r>
    </w:p>
    <w:p w14:paraId="E0000000">
      <w:pPr>
        <w:widowControl w:val="1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</w:p>
    <w:p w14:paraId="E1000000">
      <w:pPr>
        <w:widowControl w:val="1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</w:p>
    <w:p w14:paraId="E2000000">
      <w:pPr>
        <w:widowControl w:val="1"/>
        <w:spacing w:line="360" w:lineRule="exact"/>
        <w:ind w:firstLine="709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Предоставление результата Услуги</w:t>
      </w:r>
    </w:p>
    <w:p w14:paraId="E3000000">
      <w:pPr>
        <w:widowControl w:val="1"/>
        <w:spacing w:line="360" w:lineRule="exact"/>
        <w:ind w:firstLine="709"/>
        <w:jc w:val="center"/>
        <w:rPr>
          <w:rFonts w:ascii="PT Astra Serif" w:hAnsi="PT Astra Serif"/>
          <w:b w:val="1"/>
          <w:color w:val="000000"/>
          <w:sz w:val="28"/>
        </w:rPr>
      </w:pPr>
    </w:p>
    <w:p w14:paraId="E4000000">
      <w:pPr>
        <w:widowControl w:val="1"/>
        <w:tabs>
          <w:tab w:leader="none" w:pos="1276" w:val="left"/>
        </w:tabs>
        <w:spacing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42</w:t>
      </w:r>
      <w:r>
        <w:rPr>
          <w:rFonts w:ascii="PT Astra Serif" w:hAnsi="PT Astra Serif"/>
          <w:sz w:val="28"/>
        </w:rPr>
        <w:t xml:space="preserve">. </w:t>
      </w:r>
      <w:r>
        <w:rPr>
          <w:rFonts w:ascii="PT Astra Serif" w:hAnsi="PT Astra Serif"/>
          <w:sz w:val="28"/>
        </w:rPr>
        <w:t>Способы предоставления результата Услуги</w:t>
      </w:r>
      <w:r>
        <w:rPr>
          <w:rFonts w:ascii="PT Astra Serif" w:hAnsi="PT Astra Serif"/>
          <w:sz w:val="28"/>
        </w:rPr>
        <w:t>:</w:t>
      </w:r>
    </w:p>
    <w:p w14:paraId="E5000000">
      <w:pPr>
        <w:widowControl w:val="1"/>
        <w:tabs>
          <w:tab w:leader="none" w:pos="1276" w:val="left"/>
        </w:tabs>
        <w:spacing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выписка из похозяйственной книги (уведомление об отказе в выдаче выписки из похозяйственной книги) направляется заявителю почтовым направлением, если запрос о предоставлении Услуги поступил почтовым направлением или представлен лично;</w:t>
      </w:r>
    </w:p>
    <w:p w14:paraId="E6000000">
      <w:pPr>
        <w:widowControl w:val="1"/>
        <w:tabs>
          <w:tab w:leader="none" w:pos="1276" w:val="left"/>
        </w:tabs>
        <w:spacing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 в случае поступления заявлен</w:t>
      </w:r>
      <w:r>
        <w:rPr>
          <w:rFonts w:ascii="PT Astra Serif" w:hAnsi="PT Astra Serif"/>
          <w:sz w:val="28"/>
        </w:rPr>
        <w:t>ия о предоставлении У</w:t>
      </w:r>
      <w:r>
        <w:rPr>
          <w:rFonts w:ascii="PT Astra Serif" w:hAnsi="PT Astra Serif"/>
          <w:sz w:val="28"/>
        </w:rPr>
        <w:t>слуги через Единый портал выписка из похозяйственной книги (уведомление об отказе в выдаче выписки из похозяйственной книги), подписанное усиленной</w:t>
      </w:r>
      <w:r>
        <w:rPr>
          <w:rFonts w:ascii="PT Astra Serif" w:hAnsi="PT Astra Serif"/>
          <w:sz w:val="28"/>
        </w:rPr>
        <w:t xml:space="preserve"> квалифицированной подписью должностного лица, направляется в личный кабинет заявителя на Единый портал.</w:t>
      </w:r>
    </w:p>
    <w:p w14:paraId="E7000000">
      <w:pPr>
        <w:widowControl w:val="1"/>
        <w:tabs>
          <w:tab w:leader="none" w:pos="1276" w:val="left"/>
        </w:tabs>
        <w:spacing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Результат предоставления Услуги направляется </w:t>
      </w:r>
      <w:r>
        <w:rPr>
          <w:rFonts w:ascii="PT Astra Serif" w:hAnsi="PT Astra Serif"/>
          <w:sz w:val="28"/>
        </w:rPr>
        <w:t>для размещения в личном кабинете заявителя на Едином портале вне зависимости от способа</w:t>
      </w:r>
      <w:r>
        <w:rPr>
          <w:rFonts w:ascii="PT Astra Serif" w:hAnsi="PT Astra Serif"/>
          <w:sz w:val="28"/>
        </w:rPr>
        <w:t xml:space="preserve"> предоставления заявителю результатов предоставления Услуги. </w:t>
      </w:r>
    </w:p>
    <w:p w14:paraId="E8000000">
      <w:pPr>
        <w:widowControl w:val="1"/>
        <w:tabs>
          <w:tab w:leader="none" w:pos="1276" w:val="left"/>
        </w:tabs>
        <w:spacing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43. Предоставление результата</w:t>
      </w:r>
      <w:r>
        <w:rPr>
          <w:rFonts w:ascii="PT Astra Serif" w:hAnsi="PT Astra Serif"/>
          <w:sz w:val="28"/>
        </w:rPr>
        <w:t xml:space="preserve"> Услуги</w:t>
      </w:r>
      <w:r>
        <w:rPr>
          <w:rFonts w:ascii="PT Astra Serif" w:hAnsi="PT Astra Serif"/>
          <w:sz w:val="28"/>
        </w:rPr>
        <w:t xml:space="preserve"> осуществляется в срок, не превышающий 3 рабочих дней со дня регистрации заявления о предоставлении Услуги.</w:t>
      </w:r>
    </w:p>
    <w:p w14:paraId="E9000000">
      <w:pPr>
        <w:widowControl w:val="1"/>
        <w:tabs>
          <w:tab w:leader="none" w:pos="1276" w:val="left"/>
        </w:tabs>
        <w:spacing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44. Результат предоставления услуги предоставляется по выбору заявителя независимо от его места жительства или места пребывания. </w:t>
      </w:r>
    </w:p>
    <w:p w14:paraId="EA000000">
      <w:pPr>
        <w:widowControl w:val="1"/>
        <w:tabs>
          <w:tab w:leader="none" w:pos="1276" w:val="left"/>
        </w:tabs>
        <w:ind w:firstLine="709"/>
        <w:contextualSpacing w:val="1"/>
        <w:jc w:val="both"/>
        <w:rPr>
          <w:rFonts w:ascii="PT Astra Serif" w:hAnsi="PT Astra Serif"/>
          <w:sz w:val="28"/>
        </w:rPr>
      </w:pPr>
    </w:p>
    <w:p w14:paraId="EB000000">
      <w:pPr>
        <w:pStyle w:val="Style_4"/>
        <w:widowControl w:val="1"/>
        <w:tabs>
          <w:tab w:leader="none" w:pos="1501" w:val="left"/>
        </w:tabs>
        <w:ind w:left="0"/>
        <w:contextualSpacing w:val="0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IV</w:t>
      </w:r>
      <w:r>
        <w:rPr>
          <w:rFonts w:ascii="PT Astra Serif" w:hAnsi="PT Astra Serif"/>
          <w:b w:val="1"/>
          <w:sz w:val="28"/>
        </w:rPr>
        <w:t>.Способы информирования заявителя об изменении статуса рассмотрения заявления о предоставлении Услуги</w:t>
      </w:r>
    </w:p>
    <w:p w14:paraId="EC000000">
      <w:pPr>
        <w:pStyle w:val="Style_4"/>
        <w:widowControl w:val="1"/>
        <w:tabs>
          <w:tab w:leader="none" w:pos="1501" w:val="left"/>
        </w:tabs>
        <w:ind w:left="0"/>
        <w:contextualSpacing w:val="0"/>
        <w:jc w:val="center"/>
        <w:rPr>
          <w:rFonts w:ascii="PT Astra Serif" w:hAnsi="PT Astra Serif"/>
          <w:sz w:val="28"/>
        </w:rPr>
      </w:pPr>
    </w:p>
    <w:p w14:paraId="ED000000">
      <w:pPr>
        <w:pStyle w:val="Style_4"/>
        <w:widowControl w:val="1"/>
        <w:tabs>
          <w:tab w:leader="none" w:pos="1501" w:val="left"/>
        </w:tabs>
        <w:ind w:firstLine="709" w:left="0"/>
        <w:contextualSpacing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45. Перечень способов информирования заявителя об изменении статуса рассмотрения запроса о предоставлении Услуги:</w:t>
      </w:r>
    </w:p>
    <w:p w14:paraId="EE000000">
      <w:pPr>
        <w:pStyle w:val="Style_4"/>
        <w:widowControl w:val="1"/>
        <w:tabs>
          <w:tab w:leader="none" w:pos="1501" w:val="left"/>
        </w:tabs>
        <w:ind w:firstLine="709" w:left="0"/>
        <w:contextualSpacing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посредством Единого портала;</w:t>
      </w:r>
    </w:p>
    <w:p w14:paraId="EF000000">
      <w:pPr>
        <w:pStyle w:val="Style_4"/>
        <w:widowControl w:val="1"/>
        <w:tabs>
          <w:tab w:leader="none" w:pos="1501" w:val="left"/>
        </w:tabs>
        <w:ind w:firstLine="709" w:left="0"/>
        <w:contextualSpacing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посредством почтовой связи;</w:t>
      </w:r>
    </w:p>
    <w:p w14:paraId="F0000000">
      <w:pPr>
        <w:pStyle w:val="Style_4"/>
        <w:widowControl w:val="1"/>
        <w:tabs>
          <w:tab w:leader="none" w:pos="1501" w:val="left"/>
        </w:tabs>
        <w:ind w:firstLine="709" w:left="0"/>
        <w:contextualSpacing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лично при обращении в администрацию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</w:t>
      </w:r>
    </w:p>
    <w:p w14:paraId="F1000000">
      <w:pPr>
        <w:pStyle w:val="Style_4"/>
        <w:widowControl w:val="1"/>
        <w:tabs>
          <w:tab w:leader="none" w:pos="1501" w:val="left"/>
        </w:tabs>
        <w:spacing w:line="276" w:lineRule="auto"/>
        <w:ind w:firstLine="709" w:left="0"/>
        <w:contextualSpacing w:val="0"/>
        <w:jc w:val="both"/>
        <w:rPr>
          <w:rFonts w:ascii="PT Astra Serif" w:hAnsi="PT Astra Serif"/>
          <w:sz w:val="28"/>
        </w:rPr>
      </w:pPr>
    </w:p>
    <w:p w14:paraId="F2000000">
      <w:pPr>
        <w:widowControl w:val="1"/>
        <w:tabs>
          <w:tab w:leader="none" w:pos="1418" w:val="left"/>
          <w:tab w:leader="none" w:pos="1560" w:val="left"/>
        </w:tabs>
        <w:spacing w:line="276" w:lineRule="auto"/>
        <w:ind w:firstLine="709"/>
        <w:jc w:val="both"/>
        <w:rPr>
          <w:rFonts w:ascii="PT Astra Serif" w:hAnsi="PT Astra Serif"/>
          <w:sz w:val="28"/>
        </w:rPr>
      </w:pPr>
    </w:p>
    <w:p w14:paraId="F3000000">
      <w:pPr>
        <w:widowControl w:val="1"/>
        <w:tabs>
          <w:tab w:leader="none" w:pos="1418" w:val="left"/>
          <w:tab w:leader="none" w:pos="1560" w:val="left"/>
        </w:tabs>
        <w:spacing w:line="276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</w:t>
      </w:r>
      <w:r>
        <w:rPr>
          <w:rFonts w:ascii="PT Astra Serif" w:hAnsi="PT Astra Serif"/>
          <w:sz w:val="28"/>
        </w:rPr>
        <w:t>______________________________________</w:t>
      </w:r>
    </w:p>
    <w:p w14:paraId="F4000000">
      <w:pPr>
        <w:sectPr>
          <w:headerReference r:id="rId5" w:type="default"/>
          <w:headerReference r:id="rId7" w:type="first"/>
          <w:pgSz w:h="16838" w:orient="portrait" w:w="11906"/>
          <w:pgMar w:bottom="1134" w:footer="709" w:gutter="0" w:header="709" w:left="1701" w:right="851" w:top="1134"/>
          <w:pgNumType w:start="1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5103"/>
      </w:tblGrid>
      <w:tr>
        <w:trPr>
          <w:trHeight w:hRule="atLeast" w:val="1134"/>
        </w:trPr>
        <w:tc>
          <w:tcPr>
            <w:tcW w:type="dxa" w:w="5103"/>
          </w:tcPr>
          <w:p w14:paraId="F5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Приложение № </w:t>
            </w:r>
            <w:r>
              <w:rPr>
                <w:rFonts w:ascii="PT Astra Serif" w:hAnsi="PT Astra Serif"/>
              </w:rPr>
              <w:t>1</w:t>
            </w:r>
          </w:p>
          <w:p w14:paraId="F6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 административному регламенту предоставления муниципальной услуги</w:t>
            </w:r>
          </w:p>
          <w:p w14:paraId="F7000000">
            <w:pPr>
              <w:widowControl w:val="1"/>
              <w:ind w:left="-108" w:right="-162"/>
              <w:jc w:val="center"/>
              <w:rPr>
                <w:rFonts w:ascii="PT Astra Serif" w:hAnsi="PT Astra Serif"/>
                <w:spacing w:val="-4"/>
              </w:rPr>
            </w:pPr>
            <w:r>
              <w:rPr>
                <w:rFonts w:ascii="PT Astra Serif" w:hAnsi="PT Astra Serif"/>
                <w:spacing w:val="-4"/>
              </w:rPr>
              <w:t>«Выдача выписки из похозяйственной книги»</w:t>
            </w:r>
          </w:p>
        </w:tc>
      </w:tr>
    </w:tbl>
    <w:p w14:paraId="F8000000">
      <w:pPr>
        <w:widowControl w:val="1"/>
        <w:tabs>
          <w:tab w:leader="none" w:pos="2194" w:val="left"/>
          <w:tab w:leader="none" w:pos="3617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F9000000">
      <w:pPr>
        <w:pStyle w:val="Style_6"/>
        <w:widowControl w:val="1"/>
        <w:spacing w:before="46"/>
        <w:ind/>
        <w:rPr>
          <w:rFonts w:ascii="PT Astra Serif" w:hAnsi="PT Astra Serif"/>
        </w:rPr>
      </w:pPr>
    </w:p>
    <w:p w14:paraId="FA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>Перечень условных обозначений и сокращений</w:t>
      </w:r>
    </w:p>
    <w:p w14:paraId="FB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FC000000">
      <w:pPr>
        <w:widowControl w:val="1"/>
        <w:ind/>
        <w:jc w:val="center"/>
        <w:rPr>
          <w:rFonts w:ascii="PT Astra Serif" w:hAnsi="PT Astra Serif"/>
          <w:spacing w:val="-2"/>
          <w:sz w:val="28"/>
        </w:rPr>
      </w:pPr>
    </w:p>
    <w:p w14:paraId="FD000000">
      <w:pPr>
        <w:widowControl w:val="1"/>
        <w:spacing w:line="276" w:lineRule="auto"/>
        <w:ind w:firstLine="680"/>
        <w:jc w:val="both"/>
        <w:rPr>
          <w:rFonts w:ascii="PT Astra Serif" w:hAnsi="PT Astra Serif"/>
          <w:color w:val="000000"/>
          <w:sz w:val="28"/>
          <w:shd w:fill="92FF99" w:val="clear"/>
        </w:rPr>
      </w:pPr>
      <w:r>
        <w:rPr>
          <w:rFonts w:ascii="PT Astra Serif" w:hAnsi="PT Astra Serif"/>
          <w:color w:val="000000"/>
          <w:sz w:val="28"/>
        </w:rPr>
        <w:t>Административный регламент - административный регламент предоставления муниципальной услуги «Выдача выписки из похозяйственной книги».</w:t>
      </w:r>
    </w:p>
    <w:p w14:paraId="FE000000">
      <w:pPr>
        <w:widowControl w:val="1"/>
        <w:spacing w:line="276" w:lineRule="auto"/>
        <w:ind w:firstLine="680"/>
        <w:jc w:val="both"/>
        <w:rPr>
          <w:rFonts w:ascii="PT Astra Serif" w:hAnsi="PT Astra Serif"/>
          <w:color w:val="000000"/>
          <w:sz w:val="28"/>
          <w:shd w:fill="92FF99" w:val="clear"/>
        </w:rPr>
      </w:pPr>
      <w:r>
        <w:rPr>
          <w:rFonts w:ascii="PT Astra Serif" w:hAnsi="PT Astra Serif"/>
          <w:color w:val="000000"/>
          <w:sz w:val="28"/>
        </w:rPr>
        <w:t>Услуга – муниципальная услуга «Выдача выписки из похозяйственной книги».</w:t>
      </w:r>
    </w:p>
    <w:p w14:paraId="FF000000">
      <w:pPr>
        <w:widowControl w:val="1"/>
        <w:spacing w:line="276" w:lineRule="auto"/>
        <w:ind w:firstLine="68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Заявитель -</w:t>
      </w:r>
      <w:r>
        <w:rPr>
          <w:rFonts w:ascii="PT Astra Serif" w:hAnsi="PT Astra Serif"/>
          <w:color w:val="000000"/>
          <w:spacing w:val="4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физическое лицо, осуществляющее ведение личного подсобного хозяйства (далее - ЛПХ) на территории муниципального образования и </w:t>
      </w:r>
      <w:r>
        <w:rPr>
          <w:rFonts w:ascii="PT Astra Serif" w:hAnsi="PT Astra Serif"/>
          <w:color w:val="000000"/>
          <w:spacing w:val="-8"/>
          <w:sz w:val="28"/>
        </w:rPr>
        <w:t>являющееся главой ЛПХ или членом ЛПХ.</w:t>
      </w:r>
    </w:p>
    <w:p w14:paraId="00010000">
      <w:pPr>
        <w:widowControl w:val="1"/>
        <w:spacing w:line="276" w:lineRule="auto"/>
        <w:ind w:firstLine="68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Единый портал - федеральная государственная информационная система «Единый портал государственных и муниципальных услуг (функций)».</w:t>
      </w:r>
    </w:p>
    <w:p w14:paraId="01010000">
      <w:pPr>
        <w:widowControl w:val="1"/>
        <w:spacing w:line="276" w:lineRule="auto"/>
        <w:ind w:firstLine="68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Категории (признаки) заявителей - категории (признаки) заявителей, сведения о которых размещаются в реестре услуг и в федеральной государственной информационной</w:t>
      </w:r>
      <w:r>
        <w:rPr>
          <w:rFonts w:ascii="PT Astra Serif" w:hAnsi="PT Astra Serif"/>
          <w:color w:val="000000"/>
          <w:spacing w:val="-7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системе</w:t>
      </w:r>
      <w:r>
        <w:rPr>
          <w:rFonts w:ascii="PT Astra Serif" w:hAnsi="PT Astra Serif"/>
          <w:color w:val="000000"/>
          <w:spacing w:val="-7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«Единый</w:t>
      </w:r>
      <w:r>
        <w:rPr>
          <w:rFonts w:ascii="PT Astra Serif" w:hAnsi="PT Astra Serif"/>
          <w:color w:val="000000"/>
          <w:spacing w:val="-7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портал</w:t>
      </w:r>
      <w:r>
        <w:rPr>
          <w:rFonts w:ascii="PT Astra Serif" w:hAnsi="PT Astra Serif"/>
          <w:color w:val="000000"/>
          <w:spacing w:val="-6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государственных</w:t>
      </w:r>
      <w:r>
        <w:rPr>
          <w:rFonts w:ascii="PT Astra Serif" w:hAnsi="PT Astra Serif"/>
          <w:color w:val="000000"/>
          <w:spacing w:val="-6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и</w:t>
      </w:r>
      <w:r>
        <w:rPr>
          <w:rFonts w:ascii="PT Astra Serif" w:hAnsi="PT Astra Serif"/>
          <w:color w:val="000000"/>
          <w:spacing w:val="-7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муниципальных</w:t>
      </w:r>
      <w:r>
        <w:rPr>
          <w:rFonts w:ascii="PT Astra Serif" w:hAnsi="PT Astra Serif"/>
          <w:color w:val="000000"/>
          <w:spacing w:val="-6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услуг </w:t>
      </w:r>
      <w:r>
        <w:rPr>
          <w:rFonts w:ascii="PT Astra Serif" w:hAnsi="PT Astra Serif"/>
          <w:color w:val="000000"/>
          <w:spacing w:val="-2"/>
          <w:sz w:val="28"/>
        </w:rPr>
        <w:t>(функций)».</w:t>
      </w:r>
    </w:p>
    <w:p w14:paraId="02010000">
      <w:pPr>
        <w:widowControl w:val="1"/>
        <w:spacing w:line="276" w:lineRule="auto"/>
        <w:ind w:firstLine="68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ЛПХ</w:t>
      </w:r>
      <w:r>
        <w:rPr>
          <w:rFonts w:ascii="PT Astra Serif" w:hAnsi="PT Astra Serif"/>
          <w:color w:val="000000"/>
          <w:spacing w:val="-3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–</w:t>
      </w:r>
      <w:r>
        <w:rPr>
          <w:rFonts w:ascii="PT Astra Serif" w:hAnsi="PT Astra Serif"/>
          <w:color w:val="000000"/>
          <w:spacing w:val="-1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личное</w:t>
      </w:r>
      <w:r>
        <w:rPr>
          <w:rFonts w:ascii="PT Astra Serif" w:hAnsi="PT Astra Serif"/>
          <w:color w:val="000000"/>
          <w:spacing w:val="-1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подсобное </w:t>
      </w:r>
      <w:r>
        <w:rPr>
          <w:rFonts w:ascii="PT Astra Serif" w:hAnsi="PT Astra Serif"/>
          <w:color w:val="000000"/>
          <w:spacing w:val="-2"/>
          <w:sz w:val="28"/>
        </w:rPr>
        <w:t>хозяйство.</w:t>
      </w:r>
    </w:p>
    <w:p w14:paraId="03010000">
      <w:pPr>
        <w:widowControl w:val="1"/>
        <w:spacing w:line="276" w:lineRule="auto"/>
        <w:ind w:firstLine="68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МФЦ - государственное бюджетное учреждение Тульской области «Многофункциональный центр предоставления государственных и муниципальных </w:t>
      </w:r>
      <w:r>
        <w:rPr>
          <w:rFonts w:ascii="PT Astra Serif" w:hAnsi="PT Astra Serif"/>
          <w:color w:val="000000"/>
          <w:spacing w:val="-2"/>
          <w:sz w:val="28"/>
        </w:rPr>
        <w:t>услуг».</w:t>
      </w:r>
    </w:p>
    <w:p w14:paraId="04010000">
      <w:pPr>
        <w:widowControl w:val="1"/>
        <w:spacing w:line="276" w:lineRule="auto"/>
        <w:ind w:firstLine="68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АРМ «Чиновник» - информационная система для предоставления услуги - система сбора и обработки бухгалтерской и специализированной отчетности сельскохозяйственных товаропроизводителей, формирования сводных отчетов, мониторинга,</w:t>
      </w:r>
      <w:r>
        <w:rPr>
          <w:rFonts w:ascii="PT Astra Serif" w:hAnsi="PT Astra Serif"/>
          <w:color w:val="000000"/>
          <w:spacing w:val="-13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учета,</w:t>
      </w:r>
      <w:r>
        <w:rPr>
          <w:rFonts w:ascii="PT Astra Serif" w:hAnsi="PT Astra Serif"/>
          <w:color w:val="000000"/>
          <w:spacing w:val="-13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контроля</w:t>
      </w:r>
      <w:r>
        <w:rPr>
          <w:rFonts w:ascii="PT Astra Serif" w:hAnsi="PT Astra Serif"/>
          <w:color w:val="000000"/>
          <w:spacing w:val="-13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и</w:t>
      </w:r>
      <w:r>
        <w:rPr>
          <w:rFonts w:ascii="PT Astra Serif" w:hAnsi="PT Astra Serif"/>
          <w:color w:val="000000"/>
          <w:spacing w:val="-13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анализа</w:t>
      </w:r>
      <w:r>
        <w:rPr>
          <w:rFonts w:ascii="PT Astra Serif" w:hAnsi="PT Astra Serif"/>
          <w:color w:val="000000"/>
          <w:spacing w:val="-13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субсидий</w:t>
      </w:r>
      <w:r>
        <w:rPr>
          <w:rFonts w:ascii="PT Astra Serif" w:hAnsi="PT Astra Serif"/>
          <w:color w:val="000000"/>
          <w:spacing w:val="-13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на</w:t>
      </w:r>
      <w:r>
        <w:rPr>
          <w:rFonts w:ascii="PT Astra Serif" w:hAnsi="PT Astra Serif"/>
          <w:color w:val="000000"/>
          <w:spacing w:val="-13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поддержку</w:t>
      </w:r>
      <w:r>
        <w:rPr>
          <w:rFonts w:ascii="PT Astra Serif" w:hAnsi="PT Astra Serif"/>
          <w:color w:val="000000"/>
          <w:spacing w:val="-13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агропромышленного комплекса, Автоматизированное рабочее место государственного служащего».</w:t>
      </w:r>
    </w:p>
    <w:p w14:paraId="05010000">
      <w:pPr>
        <w:widowControl w:val="1"/>
        <w:ind w:firstLine="709"/>
        <w:jc w:val="both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РСЭП ТО – Региональная система электронного правительства Тульской </w:t>
      </w:r>
      <w:r>
        <w:rPr>
          <w:rFonts w:ascii="PT Astra Serif" w:hAnsi="PT Astra Serif"/>
          <w:color w:val="000000"/>
          <w:spacing w:val="-2"/>
          <w:sz w:val="28"/>
        </w:rPr>
        <w:t>области.</w:t>
      </w:r>
    </w:p>
    <w:p w14:paraId="06010000">
      <w:pPr>
        <w:widowControl w:val="1"/>
        <w:tabs>
          <w:tab w:leader="none" w:pos="1276" w:val="left"/>
        </w:tabs>
        <w:spacing w:line="276" w:lineRule="auto"/>
        <w:ind w:firstLine="709"/>
        <w:contextualSpacing w:val="1"/>
        <w:jc w:val="both"/>
        <w:rPr>
          <w:rFonts w:ascii="PT Astra Serif" w:hAnsi="PT Astra Serif"/>
          <w:sz w:val="28"/>
        </w:rPr>
      </w:pPr>
    </w:p>
    <w:p w14:paraId="07010000">
      <w:pPr>
        <w:widowControl w:val="1"/>
        <w:tabs>
          <w:tab w:leader="none" w:pos="1276" w:val="left"/>
        </w:tabs>
        <w:spacing w:line="276" w:lineRule="auto"/>
        <w:ind/>
        <w:contextualSpacing w:val="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</w:t>
      </w:r>
    </w:p>
    <w:p w14:paraId="08010000">
      <w:pPr>
        <w:widowControl w:val="1"/>
        <w:tabs>
          <w:tab w:leader="none" w:pos="1276" w:val="left"/>
        </w:tabs>
        <w:spacing w:line="276" w:lineRule="auto"/>
        <w:ind w:firstLine="709"/>
        <w:contextualSpacing w:val="1"/>
        <w:jc w:val="both"/>
        <w:rPr>
          <w:rFonts w:ascii="PT Astra Serif" w:hAnsi="PT Astra Serif"/>
          <w:sz w:val="28"/>
        </w:rPr>
      </w:pPr>
    </w:p>
    <w:p w14:paraId="09010000">
      <w:pPr>
        <w:sectPr>
          <w:headerReference r:id="rId2" w:type="default"/>
          <w:headerReference r:id="rId3" w:type="first"/>
          <w:pgSz w:h="16848" w:orient="portrait" w:w="11908"/>
          <w:pgMar w:bottom="1134" w:footer="709" w:gutter="0" w:header="567" w:left="1304" w:right="737" w:top="1134"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820"/>
      </w:tblGrid>
      <w:tr>
        <w:trPr>
          <w:trHeight w:hRule="atLeast" w:val="993"/>
        </w:trPr>
        <w:tc>
          <w:tcPr>
            <w:tcW w:type="dxa" w:w="4820"/>
          </w:tcPr>
          <w:p w14:paraId="0A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Приложение № </w:t>
            </w:r>
            <w:r>
              <w:rPr>
                <w:rFonts w:ascii="PT Astra Serif" w:hAnsi="PT Astra Serif"/>
              </w:rPr>
              <w:t>2</w:t>
            </w:r>
          </w:p>
          <w:p w14:paraId="0B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 административному регламенту предоставления муниципальной услуги</w:t>
            </w:r>
          </w:p>
          <w:p w14:paraId="0C010000">
            <w:pPr>
              <w:widowControl w:val="1"/>
              <w:ind w:left="-108" w:right="-162"/>
              <w:jc w:val="center"/>
              <w:rPr>
                <w:rFonts w:ascii="PT Astra Serif" w:hAnsi="PT Astra Serif"/>
                <w:spacing w:val="-4"/>
              </w:rPr>
            </w:pPr>
            <w:r>
              <w:rPr>
                <w:rFonts w:ascii="PT Astra Serif" w:hAnsi="PT Astra Serif"/>
                <w:spacing w:val="-4"/>
              </w:rPr>
              <w:t>«Выдача выписки из похозяйственной книги»</w:t>
            </w:r>
          </w:p>
        </w:tc>
      </w:tr>
    </w:tbl>
    <w:p w14:paraId="0D010000">
      <w:pPr>
        <w:widowControl w:val="1"/>
        <w:tabs>
          <w:tab w:leader="none" w:pos="2194" w:val="left"/>
          <w:tab w:leader="none" w:pos="3617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0E010000">
      <w:pPr>
        <w:widowControl w:val="1"/>
        <w:tabs>
          <w:tab w:leader="none" w:pos="2202" w:val="left"/>
        </w:tabs>
        <w:ind w:firstLine="709" w:left="284"/>
        <w:jc w:val="center"/>
        <w:rPr>
          <w:rFonts w:ascii="PT Astra Serif" w:hAnsi="PT Astra Serif"/>
          <w:b w:val="1"/>
          <w:color w:val="000000"/>
          <w:spacing w:val="-2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Идентификаторы</w:t>
      </w:r>
      <w:r>
        <w:rPr>
          <w:rFonts w:ascii="PT Astra Serif" w:hAnsi="PT Astra Serif"/>
          <w:b w:val="1"/>
          <w:color w:val="000000"/>
          <w:spacing w:val="-6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>категорий</w:t>
      </w:r>
      <w:r>
        <w:rPr>
          <w:rFonts w:ascii="PT Astra Serif" w:hAnsi="PT Astra Serif"/>
          <w:b w:val="1"/>
          <w:color w:val="000000"/>
          <w:spacing w:val="-5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>(признаков)</w:t>
      </w:r>
      <w:r>
        <w:rPr>
          <w:rFonts w:ascii="PT Astra Serif" w:hAnsi="PT Astra Serif"/>
          <w:b w:val="1"/>
          <w:color w:val="000000"/>
          <w:spacing w:val="-5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pacing w:val="-2"/>
          <w:sz w:val="28"/>
        </w:rPr>
        <w:t>заявителей</w:t>
      </w:r>
    </w:p>
    <w:p w14:paraId="0F010000">
      <w:pPr>
        <w:widowControl w:val="1"/>
        <w:tabs>
          <w:tab w:leader="none" w:pos="2202" w:val="left"/>
        </w:tabs>
        <w:ind w:firstLine="709" w:left="284"/>
        <w:jc w:val="center"/>
        <w:rPr>
          <w:rFonts w:ascii="PT Astra Serif" w:hAnsi="PT Astra Serif"/>
          <w:b w:val="1"/>
          <w:color w:val="000000"/>
          <w:sz w:val="16"/>
        </w:rPr>
      </w:pPr>
    </w:p>
    <w:tbl>
      <w:tblPr>
        <w:tblStyle w:val="Style_2"/>
        <w:tblW w:type="auto" w:w="0"/>
        <w:tblInd w:type="dxa" w:w="289"/>
        <w:tblLayout w:type="fixed"/>
        <w:tblCellMar>
          <w:left w:type="dxa" w:w="5"/>
          <w:right w:type="dxa" w:w="5"/>
        </w:tblCellMar>
      </w:tblPr>
      <w:tblGrid>
        <w:gridCol w:w="434"/>
        <w:gridCol w:w="2291"/>
        <w:gridCol w:w="3902"/>
        <w:gridCol w:w="2890"/>
      </w:tblGrid>
      <w:tr>
        <w:trPr>
          <w:trHeight w:hRule="atLeast" w:val="1125"/>
        </w:trPr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10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 xml:space="preserve">№ </w:t>
            </w:r>
            <w:r>
              <w:rPr>
                <w:rFonts w:ascii="PT Astra Serif" w:hAnsi="PT Astra Serif"/>
                <w:b w:val="1"/>
                <w:color w:val="000000"/>
                <w:spacing w:val="-5"/>
              </w:rPr>
              <w:t>п</w:t>
            </w:r>
            <w:r>
              <w:rPr>
                <w:rFonts w:ascii="PT Astra Serif" w:hAnsi="PT Astra Serif"/>
                <w:b w:val="1"/>
                <w:color w:val="000000"/>
                <w:spacing w:val="-5"/>
              </w:rPr>
              <w:t>/п</w:t>
            </w:r>
          </w:p>
        </w:tc>
        <w:tc>
          <w:tcPr>
            <w:tcW w:type="dxa" w:w="22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11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 xml:space="preserve">Категория </w:t>
            </w:r>
          </w:p>
          <w:p w14:paraId="12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(признак) заявителя</w:t>
            </w:r>
          </w:p>
        </w:tc>
        <w:tc>
          <w:tcPr>
            <w:tcW w:type="dxa" w:w="3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13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Значение категории (признака) заявителя</w:t>
            </w: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14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Идентификаторы категорий</w:t>
            </w:r>
          </w:p>
          <w:p w14:paraId="15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(признаков) заявителей</w:t>
            </w:r>
          </w:p>
        </w:tc>
      </w:tr>
      <w:tr>
        <w:trPr>
          <w:trHeight w:hRule="atLeast" w:val="284"/>
        </w:trPr>
        <w:tc>
          <w:tcPr>
            <w:tcW w:type="dxa" w:w="951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16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pacing w:val="-2"/>
              </w:rPr>
              <w:t>Результат Услуги «</w:t>
            </w:r>
            <w:r>
              <w:rPr>
                <w:rFonts w:ascii="PT Astra Serif" w:hAnsi="PT Astra Serif"/>
                <w:b w:val="1"/>
                <w:color w:val="000000"/>
              </w:rPr>
              <w:t>Выдача</w:t>
            </w:r>
            <w:r>
              <w:rPr>
                <w:rFonts w:ascii="PT Astra Serif" w:hAnsi="PT Astra Serif"/>
                <w:b w:val="1"/>
                <w:color w:val="000000"/>
                <w:spacing w:val="-18"/>
              </w:rPr>
              <w:t xml:space="preserve"> </w:t>
            </w:r>
            <w:r>
              <w:rPr>
                <w:rFonts w:ascii="PT Astra Serif" w:hAnsi="PT Astra Serif"/>
                <w:b w:val="1"/>
                <w:color w:val="000000"/>
              </w:rPr>
              <w:t>заявителю</w:t>
            </w:r>
            <w:r>
              <w:rPr>
                <w:rFonts w:ascii="PT Astra Serif" w:hAnsi="PT Astra Serif"/>
                <w:b w:val="1"/>
                <w:color w:val="000000"/>
                <w:spacing w:val="-13"/>
              </w:rPr>
              <w:t xml:space="preserve"> </w:t>
            </w:r>
            <w:r>
              <w:rPr>
                <w:rFonts w:ascii="PT Astra Serif" w:hAnsi="PT Astra Serif"/>
                <w:b w:val="1"/>
                <w:color w:val="000000"/>
              </w:rPr>
              <w:t>выписки</w:t>
            </w:r>
            <w:r>
              <w:rPr>
                <w:rFonts w:ascii="PT Astra Serif" w:hAnsi="PT Astra Serif"/>
                <w:b w:val="1"/>
                <w:color w:val="000000"/>
                <w:spacing w:val="-11"/>
              </w:rPr>
              <w:t xml:space="preserve"> </w:t>
            </w:r>
            <w:r>
              <w:rPr>
                <w:rFonts w:ascii="PT Astra Serif" w:hAnsi="PT Astra Serif"/>
                <w:b w:val="1"/>
                <w:color w:val="000000"/>
              </w:rPr>
              <w:t>из</w:t>
            </w:r>
            <w:r>
              <w:rPr>
                <w:rFonts w:ascii="PT Astra Serif" w:hAnsi="PT Astra Serif"/>
                <w:b w:val="1"/>
                <w:color w:val="000000"/>
                <w:spacing w:val="-13"/>
              </w:rPr>
              <w:t xml:space="preserve"> </w:t>
            </w:r>
            <w:r>
              <w:rPr>
                <w:rFonts w:ascii="PT Astra Serif" w:hAnsi="PT Astra Serif"/>
                <w:b w:val="1"/>
                <w:color w:val="000000"/>
              </w:rPr>
              <w:t>похозяйственной</w:t>
            </w:r>
            <w:r>
              <w:rPr>
                <w:rFonts w:ascii="PT Astra Serif" w:hAnsi="PT Astra Serif"/>
                <w:b w:val="1"/>
                <w:color w:val="000000"/>
                <w:spacing w:val="-12"/>
              </w:rPr>
              <w:t xml:space="preserve"> </w:t>
            </w:r>
            <w:r>
              <w:rPr>
                <w:rFonts w:ascii="PT Astra Serif" w:hAnsi="PT Astra Serif"/>
                <w:b w:val="1"/>
                <w:color w:val="000000"/>
                <w:spacing w:val="-2"/>
              </w:rPr>
              <w:t>книги»</w:t>
            </w:r>
          </w:p>
        </w:tc>
      </w:tr>
      <w:tr>
        <w:trPr>
          <w:trHeight w:hRule="atLeast" w:val="481"/>
        </w:trPr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17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-5"/>
              </w:rPr>
              <w:t>1.</w:t>
            </w:r>
          </w:p>
        </w:tc>
        <w:tc>
          <w:tcPr>
            <w:tcW w:type="dxa" w:w="22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18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Глава ЛПХ</w:t>
            </w:r>
          </w:p>
        </w:tc>
        <w:tc>
          <w:tcPr>
            <w:tcW w:type="dxa" w:w="3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19010000">
            <w:pPr>
              <w:widowControl w:val="1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Физическое лицо, являющееся главной личного подсобного хозяйства</w:t>
            </w: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1A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</w:t>
            </w:r>
          </w:p>
        </w:tc>
      </w:tr>
      <w:tr>
        <w:trPr>
          <w:trHeight w:hRule="atLeast" w:val="481"/>
        </w:trPr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1B010000">
            <w:pPr>
              <w:widowControl w:val="1"/>
              <w:tabs>
                <w:tab w:leader="none" w:pos="1128" w:val="left"/>
              </w:tabs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-5"/>
              </w:rPr>
              <w:t>2.</w:t>
            </w:r>
          </w:p>
        </w:tc>
        <w:tc>
          <w:tcPr>
            <w:tcW w:type="dxa" w:w="22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1C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Член ЛПХ</w:t>
            </w:r>
          </w:p>
        </w:tc>
        <w:tc>
          <w:tcPr>
            <w:tcW w:type="dxa" w:w="3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1D010000">
            <w:pPr>
              <w:widowControl w:val="1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Физическое лицо, являющееся членом личного подсобного хозяйства</w:t>
            </w: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1E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Б</w:t>
            </w:r>
          </w:p>
        </w:tc>
      </w:tr>
      <w:tr>
        <w:trPr>
          <w:trHeight w:hRule="atLeast" w:val="372"/>
        </w:trPr>
        <w:tc>
          <w:tcPr>
            <w:tcW w:type="dxa" w:w="4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  <w:vAlign w:val="center"/>
          </w:tcPr>
          <w:p w14:paraId="1F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3.</w:t>
            </w:r>
          </w:p>
        </w:tc>
        <w:tc>
          <w:tcPr>
            <w:tcW w:type="dxa" w:w="22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  <w:vAlign w:val="center"/>
          </w:tcPr>
          <w:p w14:paraId="20010000">
            <w:pPr>
              <w:widowControl w:val="1"/>
              <w:ind w:firstLine="2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Представитель</w:t>
            </w:r>
          </w:p>
        </w:tc>
        <w:tc>
          <w:tcPr>
            <w:tcW w:type="dxa" w:w="39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  <w:vAlign w:val="center"/>
          </w:tcPr>
          <w:p w14:paraId="21010000">
            <w:pPr>
              <w:widowControl w:val="1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Физическое лицо, являющееся законным представителем или представителем, действующим на основании доверенности, оформленной в соответствии с требованиями законодательства Российской Федерации</w:t>
            </w:r>
          </w:p>
        </w:tc>
        <w:tc>
          <w:tcPr>
            <w:tcW w:type="dxa" w:w="2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  <w:vAlign w:val="center"/>
          </w:tcPr>
          <w:p w14:paraId="22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В</w:t>
            </w:r>
          </w:p>
        </w:tc>
      </w:tr>
      <w:tr>
        <w:trPr>
          <w:trHeight w:hRule="atLeast" w:val="372"/>
        </w:trPr>
        <w:tc>
          <w:tcPr>
            <w:tcW w:type="dxa" w:w="4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  <w:vAlign w:val="center"/>
          </w:tcPr>
          <w:p w14:paraId="23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4.</w:t>
            </w:r>
          </w:p>
        </w:tc>
        <w:tc>
          <w:tcPr>
            <w:tcW w:type="dxa" w:w="22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  <w:vAlign w:val="center"/>
          </w:tcPr>
          <w:p w14:paraId="24010000">
            <w:pPr>
              <w:widowControl w:val="1"/>
              <w:ind w:firstLine="2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Наследник</w:t>
            </w:r>
          </w:p>
        </w:tc>
        <w:tc>
          <w:tcPr>
            <w:tcW w:type="dxa" w:w="39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  <w:vAlign w:val="center"/>
          </w:tcPr>
          <w:p w14:paraId="25010000">
            <w:pPr>
              <w:widowControl w:val="1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Физическое лицо, к которому перешло в порядке наследования или по иным основаниям право собственности на здание (строение) или сооружение, расположенное на земельном участке хозяйства, в отношении которого подается заявление, предоставленном для ведения личного подсобного хозяйства до дня введения в действие Земельного кодекса Российской Федерации</w:t>
            </w:r>
          </w:p>
        </w:tc>
        <w:tc>
          <w:tcPr>
            <w:tcW w:type="dxa" w:w="2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  <w:vAlign w:val="center"/>
          </w:tcPr>
          <w:p w14:paraId="26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Г</w:t>
            </w:r>
          </w:p>
        </w:tc>
      </w:tr>
      <w:tr>
        <w:trPr>
          <w:trHeight w:hRule="atLeast" w:val="481"/>
        </w:trPr>
        <w:tc>
          <w:tcPr>
            <w:tcW w:type="dxa" w:w="951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27010000">
            <w:pPr>
              <w:widowControl w:val="1"/>
              <w:tabs>
                <w:tab w:leader="none" w:pos="1128" w:val="left"/>
              </w:tabs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 xml:space="preserve">Результат Услуги «Уведомление заявителя об отказе </w:t>
            </w:r>
          </w:p>
          <w:p w14:paraId="28010000">
            <w:pPr>
              <w:widowControl w:val="1"/>
              <w:tabs>
                <w:tab w:leader="none" w:pos="1128" w:val="left"/>
              </w:tabs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в выдаче выписки из похозяйственной книги»</w:t>
            </w:r>
          </w:p>
        </w:tc>
      </w:tr>
      <w:tr>
        <w:trPr>
          <w:trHeight w:hRule="atLeast" w:val="481"/>
        </w:trPr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29010000">
            <w:pPr>
              <w:widowControl w:val="1"/>
              <w:tabs>
                <w:tab w:leader="none" w:pos="1128" w:val="left"/>
              </w:tabs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1.</w:t>
            </w:r>
          </w:p>
        </w:tc>
        <w:tc>
          <w:tcPr>
            <w:tcW w:type="dxa" w:w="22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2A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Глава ЛПХ</w:t>
            </w:r>
          </w:p>
        </w:tc>
        <w:tc>
          <w:tcPr>
            <w:tcW w:type="dxa" w:w="3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2B010000">
            <w:pPr>
              <w:widowControl w:val="1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Физическое лицо, являющееся главной личного подсобного хозяйства</w:t>
            </w: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2C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</w:t>
            </w:r>
          </w:p>
        </w:tc>
      </w:tr>
      <w:tr>
        <w:trPr>
          <w:trHeight w:hRule="atLeast" w:val="481"/>
        </w:trPr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2D010000">
            <w:pPr>
              <w:widowControl w:val="1"/>
              <w:tabs>
                <w:tab w:leader="none" w:pos="1128" w:val="left"/>
              </w:tabs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2.</w:t>
            </w:r>
          </w:p>
        </w:tc>
        <w:tc>
          <w:tcPr>
            <w:tcW w:type="dxa" w:w="22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2E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Член ЛПХ</w:t>
            </w:r>
          </w:p>
        </w:tc>
        <w:tc>
          <w:tcPr>
            <w:tcW w:type="dxa" w:w="3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2F010000">
            <w:pPr>
              <w:widowControl w:val="1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Физическое лицо, являющееся членом личного подсобного хозяйства</w:t>
            </w: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30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Б</w:t>
            </w:r>
          </w:p>
        </w:tc>
      </w:tr>
      <w:tr>
        <w:trPr>
          <w:trHeight w:hRule="atLeast" w:val="481"/>
        </w:trPr>
        <w:tc>
          <w:tcPr>
            <w:tcW w:type="dxa" w:w="4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  <w:vAlign w:val="center"/>
          </w:tcPr>
          <w:p w14:paraId="31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3.</w:t>
            </w:r>
          </w:p>
        </w:tc>
        <w:tc>
          <w:tcPr>
            <w:tcW w:type="dxa" w:w="22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  <w:vAlign w:val="center"/>
          </w:tcPr>
          <w:p w14:paraId="32010000">
            <w:pPr>
              <w:widowControl w:val="1"/>
              <w:ind w:firstLine="2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Представитель</w:t>
            </w:r>
          </w:p>
        </w:tc>
        <w:tc>
          <w:tcPr>
            <w:tcW w:type="dxa" w:w="39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  <w:vAlign w:val="center"/>
          </w:tcPr>
          <w:p w14:paraId="33010000">
            <w:pPr>
              <w:widowControl w:val="1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Физическое лицо, являющееся законным представителем или представителем, действующим на основании доверенности, оформленной в соответствии с требованиями законодательства Российской Федерации</w:t>
            </w:r>
          </w:p>
        </w:tc>
        <w:tc>
          <w:tcPr>
            <w:tcW w:type="dxa" w:w="2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  <w:vAlign w:val="center"/>
          </w:tcPr>
          <w:p w14:paraId="34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В</w:t>
            </w:r>
          </w:p>
        </w:tc>
      </w:tr>
      <w:tr>
        <w:trPr>
          <w:trHeight w:hRule="atLeast" w:val="481"/>
        </w:trPr>
        <w:tc>
          <w:tcPr>
            <w:tcW w:type="dxa" w:w="4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  <w:vAlign w:val="center"/>
          </w:tcPr>
          <w:p w14:paraId="35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4.</w:t>
            </w:r>
          </w:p>
        </w:tc>
        <w:tc>
          <w:tcPr>
            <w:tcW w:type="dxa" w:w="22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  <w:vAlign w:val="center"/>
          </w:tcPr>
          <w:p w14:paraId="36010000">
            <w:pPr>
              <w:widowControl w:val="1"/>
              <w:ind w:firstLine="2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Наследник</w:t>
            </w:r>
          </w:p>
        </w:tc>
        <w:tc>
          <w:tcPr>
            <w:tcW w:type="dxa" w:w="39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  <w:vAlign w:val="center"/>
          </w:tcPr>
          <w:p w14:paraId="37010000">
            <w:pPr>
              <w:widowControl w:val="1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Физическое лицо, к которому перешло в порядке наследования или по иным основаниям право собственности на здание (строение) или сооружение, расположенное на земельном участке хозяйства, в отношении которого подается заявление, предоставленном для ведения личного подсобного хозяйства до дня введения в действие Земельного кодекса Российской Федерации</w:t>
            </w:r>
          </w:p>
        </w:tc>
        <w:tc>
          <w:tcPr>
            <w:tcW w:type="dxa" w:w="2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  <w:vAlign w:val="center"/>
          </w:tcPr>
          <w:p w14:paraId="38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Г</w:t>
            </w:r>
          </w:p>
        </w:tc>
      </w:tr>
    </w:tbl>
    <w:p w14:paraId="39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3A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3B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3C01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</w:t>
      </w:r>
    </w:p>
    <w:p w14:paraId="3D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3E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3F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40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41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42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43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44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45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46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47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48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49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4A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4B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4C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4D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4E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4F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50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51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52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53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54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55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56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57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820"/>
      </w:tblGrid>
      <w:tr>
        <w:trPr>
          <w:trHeight w:hRule="atLeast" w:val="1433"/>
        </w:trPr>
        <w:tc>
          <w:tcPr>
            <w:tcW w:type="dxa" w:w="4820"/>
          </w:tcPr>
          <w:p w14:paraId="58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Приложение № </w:t>
            </w:r>
            <w:r>
              <w:rPr>
                <w:rFonts w:ascii="PT Astra Serif" w:hAnsi="PT Astra Serif"/>
              </w:rPr>
              <w:t>3</w:t>
            </w:r>
          </w:p>
          <w:p w14:paraId="59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 административному регламенту предоставления муниципальной услуги</w:t>
            </w:r>
          </w:p>
          <w:p w14:paraId="5A010000">
            <w:pPr>
              <w:widowControl w:val="1"/>
              <w:ind w:left="-108" w:right="-162"/>
              <w:jc w:val="center"/>
              <w:rPr>
                <w:rFonts w:ascii="PT Astra Serif" w:hAnsi="PT Astra Serif"/>
                <w:spacing w:val="-4"/>
              </w:rPr>
            </w:pPr>
            <w:r>
              <w:rPr>
                <w:rFonts w:ascii="PT Astra Serif" w:hAnsi="PT Astra Serif"/>
                <w:spacing w:val="-4"/>
              </w:rPr>
              <w:t>«Выдача выписки из похозяйственной книги»</w:t>
            </w:r>
          </w:p>
        </w:tc>
      </w:tr>
    </w:tbl>
    <w:p w14:paraId="5B010000">
      <w:pPr>
        <w:widowControl w:val="1"/>
        <w:tabs>
          <w:tab w:leader="none" w:pos="2194" w:val="left"/>
          <w:tab w:leader="none" w:pos="3617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5C010000">
      <w:pPr>
        <w:widowControl w:val="1"/>
        <w:tabs>
          <w:tab w:leader="none" w:pos="2194" w:val="left"/>
          <w:tab w:leader="none" w:pos="3617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Исчерпывающий перечень документов, </w:t>
      </w:r>
    </w:p>
    <w:p w14:paraId="5D010000">
      <w:pPr>
        <w:widowControl w:val="1"/>
        <w:tabs>
          <w:tab w:leader="none" w:pos="2194" w:val="left"/>
          <w:tab w:leader="none" w:pos="3617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необходимых</w:t>
      </w:r>
      <w:r>
        <w:rPr>
          <w:rFonts w:ascii="PT Astra Serif" w:hAnsi="PT Astra Serif"/>
          <w:b w:val="1"/>
          <w:color w:val="000000"/>
          <w:sz w:val="28"/>
        </w:rPr>
        <w:t xml:space="preserve"> для предоставления Услуги</w:t>
      </w:r>
    </w:p>
    <w:p w14:paraId="5E010000">
      <w:pPr>
        <w:widowControl w:val="1"/>
        <w:tabs>
          <w:tab w:leader="none" w:pos="2194" w:val="left"/>
          <w:tab w:leader="none" w:pos="3617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tbl>
      <w:tblPr>
        <w:tblStyle w:val="Style_2"/>
        <w:tblW w:type="auto" w:w="0"/>
        <w:tblInd w:type="dxa" w:w="-137"/>
        <w:tblLayout w:type="fixed"/>
        <w:tblCellMar>
          <w:left w:type="dxa" w:w="5"/>
          <w:right w:type="dxa" w:w="5"/>
        </w:tblCellMar>
      </w:tblPr>
      <w:tblGrid>
        <w:gridCol w:w="673"/>
        <w:gridCol w:w="1992"/>
        <w:gridCol w:w="2013"/>
        <w:gridCol w:w="940"/>
        <w:gridCol w:w="3880"/>
        <w:gridCol w:w="517"/>
      </w:tblGrid>
      <w:tr>
        <w:trPr>
          <w:trHeight w:hRule="atLeast" w:val="1311"/>
        </w:trPr>
        <w:tc>
          <w:tcPr>
            <w:tcW w:type="dxa" w:w="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5F010000">
            <w:pPr>
              <w:widowControl w:val="1"/>
              <w:ind w:hanging="57" w:left="57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pacing w:val="-10"/>
              </w:rPr>
              <w:t>N</w:t>
            </w:r>
          </w:p>
          <w:p w14:paraId="60010000">
            <w:pPr>
              <w:widowControl w:val="1"/>
              <w:ind w:hanging="57" w:left="57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pacing w:val="-5"/>
              </w:rPr>
              <w:t>п</w:t>
            </w:r>
            <w:r>
              <w:rPr>
                <w:rFonts w:ascii="PT Astra Serif" w:hAnsi="PT Astra Serif"/>
                <w:b w:val="1"/>
                <w:color w:val="000000"/>
                <w:spacing w:val="-5"/>
              </w:rPr>
              <w:t>/п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61010000">
            <w:pPr>
              <w:widowControl w:val="1"/>
              <w:ind w:hanging="57" w:left="57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pacing w:val="-2"/>
              </w:rPr>
              <w:t>Идентификаторы категорий (признаков) заявителей</w:t>
            </w:r>
          </w:p>
        </w:tc>
        <w:tc>
          <w:tcPr>
            <w:tcW w:type="dxa" w:w="29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62010000">
            <w:pPr>
              <w:widowControl w:val="1"/>
              <w:ind w:hanging="57" w:left="57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pacing w:val="-2"/>
              </w:rPr>
              <w:t>Перечень документов, необходимых для предоставления Услуги</w:t>
            </w:r>
          </w:p>
        </w:tc>
        <w:tc>
          <w:tcPr>
            <w:tcW w:type="dxa" w:w="439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63010000">
            <w:pPr>
              <w:widowControl w:val="1"/>
              <w:ind w:hanging="57" w:left="57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Способы</w:t>
            </w:r>
            <w:r>
              <w:rPr>
                <w:rFonts w:ascii="PT Astra Serif" w:hAnsi="PT Astra Serif"/>
                <w:b w:val="1"/>
                <w:color w:val="000000"/>
                <w:spacing w:val="-18"/>
              </w:rPr>
              <w:t xml:space="preserve"> </w:t>
            </w:r>
            <w:r>
              <w:rPr>
                <w:rFonts w:ascii="PT Astra Serif" w:hAnsi="PT Astra Serif"/>
                <w:b w:val="1"/>
                <w:color w:val="000000"/>
              </w:rPr>
              <w:t>подачи</w:t>
            </w:r>
            <w:r>
              <w:rPr>
                <w:rFonts w:ascii="PT Astra Serif" w:hAnsi="PT Astra Serif"/>
                <w:b w:val="1"/>
                <w:color w:val="000000"/>
                <w:spacing w:val="-17"/>
              </w:rPr>
              <w:t xml:space="preserve"> </w:t>
            </w:r>
            <w:r>
              <w:rPr>
                <w:rFonts w:ascii="PT Astra Serif" w:hAnsi="PT Astra Serif"/>
                <w:b w:val="1"/>
                <w:color w:val="000000"/>
              </w:rPr>
              <w:t xml:space="preserve">документов, требования к представлению </w:t>
            </w:r>
            <w:r>
              <w:rPr>
                <w:rFonts w:ascii="PT Astra Serif" w:hAnsi="PT Astra Serif"/>
                <w:b w:val="1"/>
                <w:color w:val="000000"/>
                <w:spacing w:val="-2"/>
              </w:rPr>
              <w:t>документов</w:t>
            </w:r>
          </w:p>
        </w:tc>
      </w:tr>
      <w:tr>
        <w:trPr>
          <w:trHeight w:hRule="atLeast" w:val="1125"/>
        </w:trPr>
        <w:tc>
          <w:tcPr>
            <w:tcW w:type="dxa" w:w="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64010000">
            <w:pPr>
              <w:widowControl w:val="1"/>
              <w:ind w:hanging="57" w:left="57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-10"/>
              </w:rPr>
              <w:t>1.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65010000">
            <w:pPr>
              <w:widowControl w:val="1"/>
              <w:ind w:hanging="57" w:left="57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А, Б, В, Г</w:t>
            </w:r>
          </w:p>
        </w:tc>
        <w:tc>
          <w:tcPr>
            <w:tcW w:type="dxa" w:w="29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</w:tcPr>
          <w:p w14:paraId="66010000">
            <w:pPr>
              <w:widowControl w:val="1"/>
              <w:tabs>
                <w:tab w:leader="none" w:pos="1113" w:val="left"/>
                <w:tab w:leader="none" w:pos="1570" w:val="left"/>
              </w:tabs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-5"/>
              </w:rPr>
              <w:t>заявление (по форме приложения № 5  к Административному регламенту)</w:t>
            </w:r>
          </w:p>
        </w:tc>
        <w:tc>
          <w:tcPr>
            <w:tcW w:type="dxa" w:w="439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</w:tcPr>
          <w:p w14:paraId="67010000">
            <w:pPr>
              <w:keepLines w:val="1"/>
              <w:widowControl w:val="0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орган местного самоуправления – оригинал;</w:t>
            </w:r>
          </w:p>
          <w:p w14:paraId="68010000">
            <w:pPr>
              <w:keepLines w:val="1"/>
              <w:widowControl w:val="0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почта – оригинал;</w:t>
            </w:r>
          </w:p>
          <w:p w14:paraId="69010000">
            <w:pPr>
              <w:widowControl w:val="1"/>
              <w:tabs>
                <w:tab w:leader="none" w:pos="1113" w:val="left"/>
                <w:tab w:leader="none" w:pos="1570" w:val="left"/>
              </w:tabs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Единый портал – интерактивная форма</w:t>
            </w:r>
          </w:p>
        </w:tc>
      </w:tr>
      <w:tr>
        <w:trPr>
          <w:trHeight w:hRule="atLeast" w:val="1107"/>
        </w:trPr>
        <w:tc>
          <w:tcPr>
            <w:tcW w:type="dxa" w:w="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6A010000">
            <w:pPr>
              <w:widowControl w:val="1"/>
              <w:ind w:hanging="57" w:left="57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-10"/>
              </w:rPr>
              <w:t>2.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6B010000">
            <w:pPr>
              <w:widowControl w:val="1"/>
              <w:ind w:hanging="57" w:left="57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А, Б, В, Г</w:t>
            </w:r>
          </w:p>
        </w:tc>
        <w:tc>
          <w:tcPr>
            <w:tcW w:type="dxa" w:w="29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</w:tcPr>
          <w:p w14:paraId="6C010000">
            <w:pPr>
              <w:widowControl w:val="1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-2"/>
              </w:rPr>
              <w:t>док</w:t>
            </w:r>
            <w:r>
              <w:rPr>
                <w:rFonts w:ascii="PT Astra Serif" w:hAnsi="PT Astra Serif"/>
                <w:color w:val="000000"/>
              </w:rPr>
              <w:t>умент, удостоверяющий личнос</w:t>
            </w:r>
            <w:r>
              <w:rPr>
                <w:rFonts w:ascii="PT Astra Serif" w:hAnsi="PT Astra Serif"/>
                <w:color w:val="000000"/>
                <w:spacing w:val="-2"/>
              </w:rPr>
              <w:t>ть заявителя</w:t>
            </w:r>
          </w:p>
        </w:tc>
        <w:tc>
          <w:tcPr>
            <w:tcW w:type="dxa" w:w="439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</w:tcPr>
          <w:p w14:paraId="6D010000">
            <w:pPr>
              <w:keepLines w:val="1"/>
              <w:widowControl w:val="0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орган местного самоуправления – оригинал;</w:t>
            </w:r>
          </w:p>
          <w:p w14:paraId="6E010000">
            <w:pPr>
              <w:keepLines w:val="1"/>
              <w:widowControl w:val="0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почта – копия;</w:t>
            </w:r>
          </w:p>
          <w:p w14:paraId="6F010000">
            <w:pPr>
              <w:widowControl w:val="1"/>
              <w:tabs>
                <w:tab w:leader="none" w:pos="1113" w:val="left"/>
                <w:tab w:leader="none" w:pos="1570" w:val="left"/>
              </w:tabs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Единый портал – скан-образ</w:t>
            </w:r>
          </w:p>
        </w:tc>
      </w:tr>
      <w:tr>
        <w:trPr>
          <w:trHeight w:hRule="atLeast" w:val="1107"/>
        </w:trPr>
        <w:tc>
          <w:tcPr>
            <w:tcW w:type="dxa" w:w="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70010000">
            <w:pPr>
              <w:widowControl w:val="1"/>
              <w:ind w:hanging="57" w:left="57"/>
              <w:jc w:val="center"/>
              <w:rPr>
                <w:rFonts w:ascii="PT Astra Serif" w:hAnsi="PT Astra Serif"/>
                <w:color w:val="000000"/>
                <w:spacing w:val="-10"/>
              </w:rPr>
            </w:pPr>
            <w:r>
              <w:rPr>
                <w:rFonts w:ascii="PT Astra Serif" w:hAnsi="PT Astra Serif"/>
                <w:color w:val="000000"/>
                <w:spacing w:val="-10"/>
              </w:rPr>
              <w:t>3.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71010000">
            <w:pPr>
              <w:widowControl w:val="1"/>
              <w:ind w:hanging="57" w:left="57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В</w:t>
            </w:r>
          </w:p>
        </w:tc>
        <w:tc>
          <w:tcPr>
            <w:tcW w:type="dxa" w:w="29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72010000">
            <w:pPr>
              <w:widowControl w:val="1"/>
              <w:spacing w:line="240" w:lineRule="exact"/>
              <w:ind w:left="57"/>
              <w:rPr>
                <w:rFonts w:ascii="PT Astra Serif" w:hAnsi="PT Astra Serif"/>
                <w:color w:val="000000"/>
                <w:spacing w:val="-2"/>
              </w:rPr>
            </w:pPr>
            <w:r>
              <w:rPr>
                <w:rFonts w:ascii="PT Astra Serif" w:hAnsi="PT Astra Serif"/>
                <w:color w:val="000000"/>
              </w:rPr>
              <w:t>документ, подтверждающий полномочия законного представителя или доверенность, оформленная в соответствии с требованиями законодательства Российской Федерации</w:t>
            </w:r>
          </w:p>
        </w:tc>
        <w:tc>
          <w:tcPr>
            <w:tcW w:type="dxa" w:w="439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73010000">
            <w:pPr>
              <w:keepLines w:val="1"/>
              <w:widowControl w:val="0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орган местного самоуправления – оригинал;</w:t>
            </w:r>
          </w:p>
          <w:p w14:paraId="74010000">
            <w:pPr>
              <w:keepLines w:val="1"/>
              <w:widowControl w:val="0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почта – копия;</w:t>
            </w:r>
          </w:p>
          <w:p w14:paraId="75010000">
            <w:pPr>
              <w:keepLines w:val="1"/>
              <w:widowControl w:val="0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Единый портал – скан-образ</w:t>
            </w:r>
          </w:p>
        </w:tc>
      </w:tr>
      <w:tr>
        <w:trPr>
          <w:trHeight w:hRule="atLeast" w:val="1107"/>
        </w:trPr>
        <w:tc>
          <w:tcPr>
            <w:tcW w:type="dxa" w:w="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76010000">
            <w:pPr>
              <w:widowControl w:val="1"/>
              <w:ind w:hanging="57" w:left="57"/>
              <w:jc w:val="center"/>
              <w:rPr>
                <w:rFonts w:ascii="PT Astra Serif" w:hAnsi="PT Astra Serif"/>
                <w:color w:val="000000"/>
                <w:spacing w:val="-10"/>
              </w:rPr>
            </w:pPr>
            <w:r>
              <w:rPr>
                <w:rFonts w:ascii="PT Astra Serif" w:hAnsi="PT Astra Serif"/>
                <w:color w:val="000000"/>
                <w:spacing w:val="-10"/>
              </w:rPr>
              <w:t>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77010000">
            <w:pPr>
              <w:widowControl w:val="1"/>
              <w:ind w:hanging="57" w:left="57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А, Б, Г</w:t>
            </w:r>
          </w:p>
        </w:tc>
        <w:tc>
          <w:tcPr>
            <w:tcW w:type="dxa" w:w="29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78010000">
            <w:pPr>
              <w:widowControl w:val="1"/>
              <w:spacing w:line="240" w:lineRule="exact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согласие на обработку персональных данных заявителя (предоставляется </w:t>
            </w:r>
            <w:r>
              <w:rPr>
                <w:rFonts w:ascii="PT Astra Serif" w:hAnsi="PT Astra Serif"/>
                <w:color w:val="000000"/>
                <w:spacing w:val="-5"/>
              </w:rPr>
              <w:t>по форме согласно приложению № 6 к Административному регламенту)</w:t>
            </w:r>
          </w:p>
        </w:tc>
        <w:tc>
          <w:tcPr>
            <w:tcW w:type="dxa" w:w="439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79010000">
            <w:pPr>
              <w:keepLines w:val="1"/>
              <w:widowControl w:val="0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орган местного самоуправления – оригинал;</w:t>
            </w:r>
          </w:p>
          <w:p w14:paraId="7A010000">
            <w:pPr>
              <w:keepLines w:val="1"/>
              <w:widowControl w:val="0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почта – оригинал;</w:t>
            </w:r>
          </w:p>
          <w:p w14:paraId="7B010000">
            <w:pPr>
              <w:keepLines w:val="1"/>
              <w:widowControl w:val="0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Единый портал – скан-образ</w:t>
            </w:r>
          </w:p>
        </w:tc>
      </w:tr>
      <w:tr>
        <w:trPr>
          <w:trHeight w:hRule="atLeast" w:val="1107"/>
        </w:trPr>
        <w:tc>
          <w:tcPr>
            <w:tcW w:type="dxa" w:w="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7C010000">
            <w:pPr>
              <w:widowControl w:val="1"/>
              <w:ind w:hanging="57" w:left="57"/>
              <w:jc w:val="center"/>
              <w:rPr>
                <w:rFonts w:ascii="PT Astra Serif" w:hAnsi="PT Astra Serif"/>
                <w:color w:val="000000"/>
                <w:spacing w:val="-10"/>
              </w:rPr>
            </w:pPr>
            <w:r>
              <w:rPr>
                <w:rFonts w:ascii="PT Astra Serif" w:hAnsi="PT Astra Serif"/>
                <w:color w:val="000000"/>
                <w:spacing w:val="-10"/>
              </w:rPr>
              <w:t>5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7D010000">
            <w:pPr>
              <w:widowControl w:val="1"/>
              <w:ind w:hanging="57" w:left="57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Г</w:t>
            </w:r>
          </w:p>
        </w:tc>
        <w:tc>
          <w:tcPr>
            <w:tcW w:type="dxa" w:w="29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7E010000">
            <w:pPr>
              <w:widowControl w:val="1"/>
              <w:spacing w:line="240" w:lineRule="exact"/>
              <w:ind w:left="57"/>
              <w:rPr>
                <w:rFonts w:ascii="PT Astra Serif" w:hAnsi="PT Astra Serif"/>
                <w:color w:val="000000"/>
                <w:spacing w:val="-2"/>
              </w:rPr>
            </w:pPr>
            <w:r>
              <w:rPr>
                <w:rFonts w:ascii="PT Astra Serif" w:hAnsi="PT Astra Serif"/>
                <w:color w:val="000000"/>
              </w:rPr>
              <w:t xml:space="preserve">правоустанавливающий документ на объект недвижимости, расположенный на земельном участке, в отношении которого подается заявление, в случае если права на него не зарегистрированы в Едином государственном реестре недвижимости (договор купли-продажи, договор мены, договор дарения, договор передачи жилого помещения в собственность, свидетельство о праве на наследство и </w:t>
            </w:r>
            <w:r>
              <w:rPr>
                <w:rFonts w:ascii="PT Astra Serif" w:hAnsi="PT Astra Serif"/>
                <w:color w:val="000000"/>
              </w:rPr>
              <w:t>др</w:t>
            </w:r>
            <w:r>
              <w:rPr>
                <w:rFonts w:ascii="PT Astra Serif" w:hAnsi="PT Astra Serif"/>
                <w:color w:val="000000"/>
              </w:rPr>
              <w:t>)</w:t>
            </w:r>
          </w:p>
        </w:tc>
        <w:tc>
          <w:tcPr>
            <w:tcW w:type="dxa" w:w="439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7F010000">
            <w:pPr>
              <w:keepLines w:val="1"/>
              <w:widowControl w:val="0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орган местного самоуправления – оригинал;</w:t>
            </w:r>
          </w:p>
          <w:p w14:paraId="80010000">
            <w:pPr>
              <w:keepLines w:val="1"/>
              <w:widowControl w:val="0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почта – копия;</w:t>
            </w:r>
          </w:p>
          <w:p w14:paraId="81010000">
            <w:pPr>
              <w:keepLines w:val="1"/>
              <w:widowControl w:val="0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Единый портал – скан-образ</w:t>
            </w:r>
          </w:p>
        </w:tc>
      </w:tr>
      <w:tr>
        <w:trPr>
          <w:trHeight w:hRule="atLeast" w:val="1134"/>
        </w:trPr>
        <w:tc>
          <w:tcPr>
            <w:tcW w:type="dxa" w:w="673"/>
            <w:tcMar>
              <w:left w:type="dxa" w:w="5"/>
              <w:right w:type="dxa" w:w="5"/>
            </w:tcMar>
          </w:tcPr>
          <w:p/>
        </w:tc>
        <w:tc>
          <w:tcPr>
            <w:tcW w:type="dxa" w:w="1992"/>
            <w:tcMar>
              <w:left w:type="dxa" w:w="5"/>
              <w:right w:type="dxa" w:w="5"/>
            </w:tcMar>
          </w:tcPr>
          <w:p/>
        </w:tc>
        <w:tc>
          <w:tcPr>
            <w:tcW w:type="dxa" w:w="2013"/>
            <w:tcMar>
              <w:left w:type="dxa" w:w="5"/>
              <w:right w:type="dxa" w:w="5"/>
            </w:tcMar>
          </w:tcPr>
          <w:p/>
        </w:tc>
        <w:tc>
          <w:tcPr>
            <w:tcW w:type="dxa" w:w="4820"/>
            <w:gridSpan w:val="2"/>
            <w:tcMar>
              <w:left w:type="dxa" w:w="5"/>
              <w:right w:type="dxa" w:w="5"/>
            </w:tcMar>
          </w:tcPr>
          <w:p w14:paraId="82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Приложение № </w:t>
            </w:r>
            <w:r>
              <w:rPr>
                <w:rFonts w:ascii="PT Astra Serif" w:hAnsi="PT Astra Serif"/>
              </w:rPr>
              <w:t>4</w:t>
            </w:r>
          </w:p>
          <w:p w14:paraId="83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 административному регламенту предоставления муниципальной услуги</w:t>
            </w:r>
          </w:p>
          <w:p w14:paraId="84010000">
            <w:pPr>
              <w:widowControl w:val="1"/>
              <w:ind w:left="-108" w:right="-162"/>
              <w:jc w:val="center"/>
              <w:rPr>
                <w:rFonts w:ascii="PT Astra Serif" w:hAnsi="PT Astra Serif"/>
                <w:spacing w:val="-4"/>
              </w:rPr>
            </w:pPr>
            <w:r>
              <w:rPr>
                <w:rFonts w:ascii="PT Astra Serif" w:hAnsi="PT Astra Serif"/>
                <w:spacing w:val="-4"/>
              </w:rPr>
              <w:t>«Выдача выписки из похозяйственной книги»</w:t>
            </w:r>
          </w:p>
        </w:tc>
        <w:tc>
          <w:tcPr>
            <w:tcW w:type="dxa" w:w="517"/>
            <w:tcMar>
              <w:left w:type="dxa" w:w="5"/>
              <w:right w:type="dxa" w:w="5"/>
            </w:tcMar>
          </w:tcPr>
          <w:p/>
        </w:tc>
      </w:tr>
    </w:tbl>
    <w:p w14:paraId="85010000">
      <w:pPr>
        <w:widowControl w:val="1"/>
        <w:tabs>
          <w:tab w:leader="none" w:pos="2194" w:val="left"/>
          <w:tab w:leader="none" w:pos="3617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86010000">
      <w:pPr>
        <w:widowControl w:val="1"/>
        <w:tabs>
          <w:tab w:leader="none" w:pos="1606" w:val="left"/>
          <w:tab w:leader="none" w:pos="1864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Исчерпывающий перечень </w:t>
      </w:r>
    </w:p>
    <w:p w14:paraId="87010000">
      <w:pPr>
        <w:widowControl w:val="1"/>
        <w:tabs>
          <w:tab w:leader="none" w:pos="1606" w:val="left"/>
          <w:tab w:leader="none" w:pos="1864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оснований для отказа в приеме запроса о предоставлении Услуги </w:t>
      </w:r>
    </w:p>
    <w:p w14:paraId="88010000">
      <w:pPr>
        <w:widowControl w:val="1"/>
        <w:tabs>
          <w:tab w:leader="none" w:pos="1606" w:val="left"/>
          <w:tab w:leader="none" w:pos="1864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и документов, необходимых для предоставления Услуги, оснований </w:t>
      </w:r>
    </w:p>
    <w:p w14:paraId="89010000">
      <w:pPr>
        <w:widowControl w:val="1"/>
        <w:tabs>
          <w:tab w:leader="none" w:pos="1606" w:val="left"/>
          <w:tab w:leader="none" w:pos="1864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для приостановления предоставления Услуги или отказа </w:t>
      </w:r>
    </w:p>
    <w:p w14:paraId="8A010000">
      <w:pPr>
        <w:widowControl w:val="1"/>
        <w:tabs>
          <w:tab w:leader="none" w:pos="1606" w:val="left"/>
          <w:tab w:leader="none" w:pos="1864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в предоставлении Услуги, включает следующие исчерпывающие перечни оснований с учетом идентификаторов </w:t>
      </w:r>
    </w:p>
    <w:p w14:paraId="8B010000">
      <w:pPr>
        <w:widowControl w:val="1"/>
        <w:tabs>
          <w:tab w:leader="none" w:pos="1606" w:val="left"/>
          <w:tab w:leader="none" w:pos="1864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категорий (признаков) заявителей</w:t>
      </w:r>
    </w:p>
    <w:p w14:paraId="8C010000">
      <w:pPr>
        <w:widowControl w:val="1"/>
        <w:tabs>
          <w:tab w:leader="none" w:pos="1606" w:val="left"/>
          <w:tab w:leader="none" w:pos="1864" w:val="left"/>
        </w:tabs>
        <w:ind/>
        <w:jc w:val="center"/>
        <w:rPr>
          <w:rFonts w:ascii="PT Astra Serif" w:hAnsi="PT Astra Serif"/>
          <w:color w:val="000000"/>
          <w:sz w:val="28"/>
        </w:rPr>
      </w:pPr>
    </w:p>
    <w:tbl>
      <w:tblPr>
        <w:tblStyle w:val="Style_2"/>
        <w:tblW w:type="auto" w:w="0"/>
        <w:tblInd w:type="dxa" w:w="55"/>
        <w:tblLayout w:type="fixed"/>
        <w:tblCellMar>
          <w:left w:type="dxa" w:w="5"/>
          <w:right w:type="dxa" w:w="5"/>
        </w:tblCellMar>
      </w:tblPr>
      <w:tblGrid>
        <w:gridCol w:w="409"/>
        <w:gridCol w:w="3447"/>
        <w:gridCol w:w="205"/>
        <w:gridCol w:w="3822"/>
        <w:gridCol w:w="1423"/>
        <w:gridCol w:w="363"/>
        <w:gridCol w:w="58"/>
      </w:tblGrid>
      <w:tr>
        <w:trPr>
          <w:trHeight w:hRule="atLeast" w:val="1491"/>
        </w:trPr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8D010000">
            <w:pPr>
              <w:widowControl w:val="1"/>
              <w:spacing w:line="276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pacing w:val="-10"/>
              </w:rPr>
              <w:t>N</w:t>
            </w:r>
          </w:p>
          <w:p w14:paraId="8E010000">
            <w:pPr>
              <w:widowControl w:val="1"/>
              <w:spacing w:line="276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pacing w:val="-5"/>
              </w:rPr>
              <w:t>п</w:t>
            </w:r>
            <w:r>
              <w:rPr>
                <w:rFonts w:ascii="PT Astra Serif" w:hAnsi="PT Astra Serif"/>
                <w:b w:val="1"/>
                <w:color w:val="000000"/>
                <w:spacing w:val="-5"/>
              </w:rPr>
              <w:t>/п</w:t>
            </w:r>
          </w:p>
        </w:tc>
        <w:tc>
          <w:tcPr>
            <w:tcW w:type="dxa" w:w="747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8F010000">
            <w:pPr>
              <w:widowControl w:val="1"/>
              <w:spacing w:line="276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Перечень</w:t>
            </w:r>
            <w:r>
              <w:rPr>
                <w:rFonts w:ascii="PT Astra Serif" w:hAnsi="PT Astra Serif"/>
                <w:b w:val="1"/>
                <w:color w:val="000000"/>
                <w:spacing w:val="-8"/>
              </w:rPr>
              <w:t xml:space="preserve"> </w:t>
            </w:r>
            <w:r>
              <w:rPr>
                <w:rFonts w:ascii="PT Astra Serif" w:hAnsi="PT Astra Serif"/>
                <w:b w:val="1"/>
                <w:color w:val="000000"/>
                <w:spacing w:val="-2"/>
              </w:rPr>
              <w:t>оснований</w:t>
            </w:r>
          </w:p>
        </w:tc>
        <w:tc>
          <w:tcPr>
            <w:tcW w:type="dxa" w:w="17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90010000">
            <w:pPr>
              <w:widowControl w:val="1"/>
              <w:spacing w:line="276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pacing w:val="-2"/>
              </w:rPr>
              <w:t>Идентификатор категорий (признаков) заявителей</w:t>
            </w:r>
          </w:p>
        </w:tc>
        <w:tc>
          <w:tcPr>
            <w:tcW w:type="dxa" w:w="58"/>
            <w:tcMar>
              <w:left w:type="dxa" w:w="5"/>
              <w:right w:type="dxa" w:w="5"/>
            </w:tcMar>
          </w:tcPr>
          <w:p/>
        </w:tc>
      </w:tr>
      <w:tr>
        <w:trPr>
          <w:trHeight w:hRule="atLeast" w:val="639"/>
        </w:trPr>
        <w:tc>
          <w:tcPr>
            <w:tcW w:type="dxa" w:w="9669"/>
            <w:gridSpan w:val="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91010000">
            <w:pPr>
              <w:widowControl w:val="1"/>
              <w:spacing w:line="276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Исчерпывающий перечень</w:t>
            </w:r>
            <w:r>
              <w:rPr>
                <w:rFonts w:ascii="PT Astra Serif" w:hAnsi="PT Astra Serif"/>
                <w:b w:val="1"/>
                <w:color w:val="000000"/>
                <w:spacing w:val="-8"/>
              </w:rPr>
              <w:t xml:space="preserve"> </w:t>
            </w:r>
            <w:r>
              <w:rPr>
                <w:rFonts w:ascii="PT Astra Serif" w:hAnsi="PT Astra Serif"/>
                <w:b w:val="1"/>
                <w:color w:val="000000"/>
                <w:spacing w:val="-2"/>
              </w:rPr>
              <w:t xml:space="preserve">оснований </w:t>
            </w:r>
            <w:r>
              <w:rPr>
                <w:rFonts w:ascii="PT Astra Serif" w:hAnsi="PT Astra Serif"/>
                <w:b w:val="1"/>
                <w:color w:val="000000"/>
              </w:rPr>
              <w:t>для отказа в приеме запроса о предоставлении Услуги и документов, необходимых для предоставления Услуги</w:t>
            </w:r>
          </w:p>
        </w:tc>
        <w:tc>
          <w:tcPr>
            <w:tcW w:type="dxa" w:w="58"/>
            <w:tcMar>
              <w:left w:type="dxa" w:w="5"/>
              <w:right w:type="dxa" w:w="5"/>
            </w:tcMar>
          </w:tcPr>
          <w:p/>
        </w:tc>
      </w:tr>
      <w:tr>
        <w:trPr>
          <w:trHeight w:hRule="atLeast" w:val="880"/>
        </w:trPr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92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-10"/>
              </w:rPr>
              <w:t>1</w:t>
            </w:r>
          </w:p>
        </w:tc>
        <w:tc>
          <w:tcPr>
            <w:tcW w:type="dxa" w:w="747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93010000">
            <w:pPr>
              <w:widowControl w:val="1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Представленные</w:t>
            </w:r>
            <w:r>
              <w:rPr>
                <w:rFonts w:ascii="PT Astra Serif" w:hAnsi="PT Astra Serif"/>
                <w:color w:val="000000"/>
                <w:spacing w:val="-10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документы</w:t>
            </w:r>
            <w:r>
              <w:rPr>
                <w:rFonts w:ascii="PT Astra Serif" w:hAnsi="PT Astra Serif"/>
                <w:color w:val="000000"/>
                <w:spacing w:val="-10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содержат</w:t>
            </w:r>
            <w:r>
              <w:rPr>
                <w:rFonts w:ascii="PT Astra Serif" w:hAnsi="PT Astra Serif"/>
                <w:color w:val="000000"/>
                <w:spacing w:val="-10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подчистки</w:t>
            </w:r>
            <w:r>
              <w:rPr>
                <w:rFonts w:ascii="PT Astra Serif" w:hAnsi="PT Astra Serif"/>
                <w:color w:val="000000"/>
                <w:spacing w:val="-10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 xml:space="preserve">и исправления текста, не заверенные в порядке, установленном законодательством Российской </w:t>
            </w:r>
            <w:r>
              <w:rPr>
                <w:rFonts w:ascii="PT Astra Serif" w:hAnsi="PT Astra Serif"/>
                <w:color w:val="000000"/>
                <w:spacing w:val="-2"/>
              </w:rPr>
              <w:t>Федерации</w:t>
            </w:r>
          </w:p>
        </w:tc>
        <w:tc>
          <w:tcPr>
            <w:tcW w:type="dxa" w:w="17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94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</w:t>
            </w:r>
            <w:r>
              <w:rPr>
                <w:rFonts w:ascii="PT Astra Serif" w:hAnsi="PT Astra Serif"/>
                <w:color w:val="000000"/>
                <w:spacing w:val="-1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 xml:space="preserve">- </w:t>
            </w:r>
            <w:r>
              <w:rPr>
                <w:rFonts w:ascii="PT Astra Serif" w:hAnsi="PT Astra Serif"/>
                <w:color w:val="000000"/>
                <w:spacing w:val="-10"/>
              </w:rPr>
              <w:t>Г</w:t>
            </w:r>
          </w:p>
        </w:tc>
        <w:tc>
          <w:tcPr>
            <w:tcW w:type="dxa" w:w="58"/>
            <w:tcMar>
              <w:left w:type="dxa" w:w="5"/>
              <w:right w:type="dxa" w:w="5"/>
            </w:tcMar>
          </w:tcPr>
          <w:p/>
        </w:tc>
      </w:tr>
      <w:tr>
        <w:trPr>
          <w:trHeight w:hRule="atLeast" w:val="605"/>
        </w:trPr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95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-10"/>
              </w:rPr>
              <w:t>2</w:t>
            </w:r>
          </w:p>
        </w:tc>
        <w:tc>
          <w:tcPr>
            <w:tcW w:type="dxa" w:w="747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96010000">
            <w:pPr>
              <w:widowControl w:val="1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Представленные</w:t>
            </w:r>
            <w:r>
              <w:rPr>
                <w:rFonts w:ascii="PT Astra Serif" w:hAnsi="PT Astra Serif"/>
                <w:color w:val="000000"/>
                <w:spacing w:val="-8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документы</w:t>
            </w:r>
            <w:r>
              <w:rPr>
                <w:rFonts w:ascii="PT Astra Serif" w:hAnsi="PT Astra Serif"/>
                <w:color w:val="000000"/>
                <w:spacing w:val="-8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или</w:t>
            </w:r>
            <w:r>
              <w:rPr>
                <w:rFonts w:ascii="PT Astra Serif" w:hAnsi="PT Astra Serif"/>
                <w:color w:val="000000"/>
                <w:spacing w:val="-8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сведения</w:t>
            </w:r>
            <w:r>
              <w:rPr>
                <w:rFonts w:ascii="PT Astra Serif" w:hAnsi="PT Astra Serif"/>
                <w:color w:val="000000"/>
                <w:spacing w:val="-8"/>
              </w:rPr>
              <w:t xml:space="preserve"> недействительны (</w:t>
            </w:r>
            <w:r>
              <w:rPr>
                <w:rFonts w:ascii="PT Astra Serif" w:hAnsi="PT Astra Serif"/>
                <w:color w:val="000000"/>
              </w:rPr>
              <w:t>утратили</w:t>
            </w:r>
            <w:r>
              <w:rPr>
                <w:rFonts w:ascii="PT Astra Serif" w:hAnsi="PT Astra Serif"/>
                <w:color w:val="000000"/>
                <w:spacing w:val="-8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силу) на момент обращения за Услугой</w:t>
            </w:r>
          </w:p>
        </w:tc>
        <w:tc>
          <w:tcPr>
            <w:tcW w:type="dxa" w:w="17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97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</w:t>
            </w:r>
            <w:r>
              <w:rPr>
                <w:rFonts w:ascii="PT Astra Serif" w:hAnsi="PT Astra Serif"/>
                <w:color w:val="000000"/>
                <w:spacing w:val="-1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 xml:space="preserve">- </w:t>
            </w:r>
            <w:r>
              <w:rPr>
                <w:rFonts w:ascii="PT Astra Serif" w:hAnsi="PT Astra Serif"/>
                <w:color w:val="000000"/>
                <w:spacing w:val="-10"/>
              </w:rPr>
              <w:t>Г</w:t>
            </w:r>
          </w:p>
        </w:tc>
        <w:tc>
          <w:tcPr>
            <w:tcW w:type="dxa" w:w="58"/>
            <w:tcMar>
              <w:left w:type="dxa" w:w="5"/>
              <w:right w:type="dxa" w:w="5"/>
            </w:tcMar>
          </w:tcPr>
          <w:p/>
        </w:tc>
      </w:tr>
      <w:tr>
        <w:trPr>
          <w:trHeight w:hRule="atLeast" w:val="320"/>
        </w:trPr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98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-10"/>
              </w:rPr>
              <w:t>3</w:t>
            </w:r>
          </w:p>
        </w:tc>
        <w:tc>
          <w:tcPr>
            <w:tcW w:type="dxa" w:w="747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99010000">
            <w:pPr>
              <w:widowControl w:val="1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Документы</w:t>
            </w:r>
            <w:r>
              <w:rPr>
                <w:rFonts w:ascii="PT Astra Serif" w:hAnsi="PT Astra Serif"/>
                <w:color w:val="000000"/>
                <w:spacing w:val="-1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представлены не в</w:t>
            </w:r>
            <w:r>
              <w:rPr>
                <w:rFonts w:ascii="PT Astra Serif" w:hAnsi="PT Astra Serif"/>
                <w:color w:val="000000"/>
                <w:spacing w:val="-1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полном</w:t>
            </w:r>
            <w:r>
              <w:rPr>
                <w:rFonts w:ascii="PT Astra Serif" w:hAnsi="PT Astra Serif"/>
                <w:color w:val="000000"/>
                <w:spacing w:val="-1"/>
              </w:rPr>
              <w:t xml:space="preserve"> </w:t>
            </w:r>
            <w:r>
              <w:rPr>
                <w:rFonts w:ascii="PT Astra Serif" w:hAnsi="PT Astra Serif"/>
                <w:color w:val="000000"/>
                <w:spacing w:val="-2"/>
              </w:rPr>
              <w:t>объеме</w:t>
            </w:r>
          </w:p>
        </w:tc>
        <w:tc>
          <w:tcPr>
            <w:tcW w:type="dxa" w:w="17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9A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</w:t>
            </w:r>
            <w:r>
              <w:rPr>
                <w:rFonts w:ascii="PT Astra Serif" w:hAnsi="PT Astra Serif"/>
                <w:color w:val="000000"/>
                <w:spacing w:val="-1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 xml:space="preserve">- </w:t>
            </w:r>
            <w:r>
              <w:rPr>
                <w:rFonts w:ascii="PT Astra Serif" w:hAnsi="PT Astra Serif"/>
                <w:color w:val="000000"/>
                <w:spacing w:val="-10"/>
              </w:rPr>
              <w:t>Г</w:t>
            </w:r>
          </w:p>
        </w:tc>
        <w:tc>
          <w:tcPr>
            <w:tcW w:type="dxa" w:w="58"/>
            <w:tcMar>
              <w:left w:type="dxa" w:w="5"/>
              <w:right w:type="dxa" w:w="5"/>
            </w:tcMar>
          </w:tcPr>
          <w:p/>
        </w:tc>
      </w:tr>
      <w:tr>
        <w:trPr>
          <w:trHeight w:hRule="atLeast" w:val="320"/>
        </w:trPr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9B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highlight w:val="yellow"/>
              </w:rPr>
            </w:pPr>
            <w:r>
              <w:rPr>
                <w:rFonts w:ascii="PT Astra Serif" w:hAnsi="PT Astra Serif"/>
                <w:color w:val="000000"/>
                <w:spacing w:val="-10"/>
              </w:rPr>
              <w:t>4</w:t>
            </w:r>
          </w:p>
        </w:tc>
        <w:tc>
          <w:tcPr>
            <w:tcW w:type="dxa" w:w="747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9C010000">
            <w:pPr>
              <w:widowControl w:val="1"/>
              <w:ind w:left="57"/>
              <w:rPr>
                <w:rFonts w:ascii="PT Astra Serif" w:hAnsi="PT Astra Serif"/>
                <w:strike w:val="1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-2"/>
              </w:rPr>
              <w:t xml:space="preserve">Сведения о заявителе в заявлении заполнены не в полном объеме </w:t>
            </w:r>
          </w:p>
        </w:tc>
        <w:tc>
          <w:tcPr>
            <w:tcW w:type="dxa" w:w="17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9D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</w:t>
            </w:r>
            <w:r>
              <w:rPr>
                <w:rFonts w:ascii="PT Astra Serif" w:hAnsi="PT Astra Serif"/>
                <w:color w:val="000000"/>
                <w:spacing w:val="-1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 xml:space="preserve">- </w:t>
            </w:r>
            <w:r>
              <w:rPr>
                <w:rFonts w:ascii="PT Astra Serif" w:hAnsi="PT Astra Serif"/>
                <w:color w:val="000000"/>
                <w:spacing w:val="-10"/>
              </w:rPr>
              <w:t>Г</w:t>
            </w:r>
          </w:p>
        </w:tc>
        <w:tc>
          <w:tcPr>
            <w:tcW w:type="dxa" w:w="58"/>
            <w:tcMar>
              <w:left w:type="dxa" w:w="5"/>
              <w:right w:type="dxa" w:w="5"/>
            </w:tcMar>
          </w:tcPr>
          <w:p/>
        </w:tc>
      </w:tr>
      <w:tr>
        <w:trPr>
          <w:trHeight w:hRule="atLeast" w:val="320"/>
        </w:trPr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9E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</w:t>
            </w:r>
          </w:p>
        </w:tc>
        <w:tc>
          <w:tcPr>
            <w:tcW w:type="dxa" w:w="747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9F010000">
            <w:pPr>
              <w:widowControl w:val="1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Заявление оформлено с нарушениями требований настоящего Административного регламента, в том числе, заявление оформлено не по форме, установленной настоящим Административным регламентом (Приложение № 5)</w:t>
            </w:r>
          </w:p>
        </w:tc>
        <w:tc>
          <w:tcPr>
            <w:tcW w:type="dxa" w:w="17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A0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</w:t>
            </w:r>
            <w:r>
              <w:rPr>
                <w:rFonts w:ascii="PT Astra Serif" w:hAnsi="PT Astra Serif"/>
                <w:color w:val="000000"/>
                <w:spacing w:val="-1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 xml:space="preserve">- </w:t>
            </w:r>
            <w:r>
              <w:rPr>
                <w:rFonts w:ascii="PT Astra Serif" w:hAnsi="PT Astra Serif"/>
                <w:color w:val="000000"/>
                <w:spacing w:val="-10"/>
              </w:rPr>
              <w:t>Г</w:t>
            </w:r>
          </w:p>
        </w:tc>
        <w:tc>
          <w:tcPr>
            <w:tcW w:type="dxa" w:w="58"/>
            <w:tcMar>
              <w:left w:type="dxa" w:w="5"/>
              <w:right w:type="dxa" w:w="5"/>
            </w:tcMar>
          </w:tcPr>
          <w:p/>
        </w:tc>
      </w:tr>
      <w:tr>
        <w:trPr>
          <w:trHeight w:hRule="atLeast" w:val="644"/>
        </w:trPr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A1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-10"/>
              </w:rPr>
              <w:t>6</w:t>
            </w:r>
          </w:p>
        </w:tc>
        <w:tc>
          <w:tcPr>
            <w:tcW w:type="dxa" w:w="747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A2010000">
            <w:pPr>
              <w:widowControl w:val="1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Лицо, представившее запрос лично, не предъявило документ, удостоверяющий личность</w:t>
            </w:r>
          </w:p>
        </w:tc>
        <w:tc>
          <w:tcPr>
            <w:tcW w:type="dxa" w:w="17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A3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</w:t>
            </w:r>
            <w:r>
              <w:rPr>
                <w:rFonts w:ascii="PT Astra Serif" w:hAnsi="PT Astra Serif"/>
                <w:color w:val="000000"/>
                <w:spacing w:val="-1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 xml:space="preserve">- </w:t>
            </w:r>
            <w:r>
              <w:rPr>
                <w:rFonts w:ascii="PT Astra Serif" w:hAnsi="PT Astra Serif"/>
                <w:color w:val="000000"/>
                <w:spacing w:val="-10"/>
              </w:rPr>
              <w:t>Г</w:t>
            </w:r>
          </w:p>
        </w:tc>
        <w:tc>
          <w:tcPr>
            <w:tcW w:type="dxa" w:w="58"/>
            <w:tcMar>
              <w:left w:type="dxa" w:w="5"/>
              <w:right w:type="dxa" w:w="5"/>
            </w:tcMar>
          </w:tcPr>
          <w:p/>
        </w:tc>
      </w:tr>
      <w:tr>
        <w:trPr>
          <w:trHeight w:hRule="atLeast" w:val="556"/>
        </w:trPr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A4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-10"/>
              </w:rPr>
              <w:t>7</w:t>
            </w:r>
          </w:p>
        </w:tc>
        <w:tc>
          <w:tcPr>
            <w:tcW w:type="dxa" w:w="747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A5010000">
            <w:pPr>
              <w:widowControl w:val="1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Предоставление</w:t>
            </w:r>
            <w:r>
              <w:rPr>
                <w:rFonts w:ascii="PT Astra Serif" w:hAnsi="PT Astra Serif"/>
                <w:color w:val="000000"/>
                <w:spacing w:val="-8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запроса</w:t>
            </w:r>
            <w:r>
              <w:rPr>
                <w:rFonts w:ascii="PT Astra Serif" w:hAnsi="PT Astra Serif"/>
                <w:color w:val="000000"/>
                <w:spacing w:val="-9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лицом,</w:t>
            </w:r>
            <w:r>
              <w:rPr>
                <w:rFonts w:ascii="PT Astra Serif" w:hAnsi="PT Astra Serif"/>
                <w:color w:val="000000"/>
                <w:spacing w:val="-8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не</w:t>
            </w:r>
            <w:r>
              <w:rPr>
                <w:rFonts w:ascii="PT Astra Serif" w:hAnsi="PT Astra Serif"/>
                <w:color w:val="000000"/>
                <w:spacing w:val="-8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указанным в приложении № 2 к настоящему Административному регламенту (не заявителем</w:t>
            </w:r>
            <w:r>
              <w:rPr>
                <w:rFonts w:ascii="PT Astra Serif" w:hAnsi="PT Astra Serif"/>
                <w:color w:val="000000"/>
                <w:spacing w:val="-2"/>
              </w:rPr>
              <w:t>)</w:t>
            </w:r>
          </w:p>
        </w:tc>
        <w:tc>
          <w:tcPr>
            <w:tcW w:type="dxa" w:w="17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A6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</w:t>
            </w:r>
            <w:r>
              <w:rPr>
                <w:rFonts w:ascii="PT Astra Serif" w:hAnsi="PT Astra Serif"/>
                <w:color w:val="000000"/>
                <w:spacing w:val="-1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 xml:space="preserve">- </w:t>
            </w:r>
            <w:r>
              <w:rPr>
                <w:rFonts w:ascii="PT Astra Serif" w:hAnsi="PT Astra Serif"/>
                <w:color w:val="000000"/>
                <w:spacing w:val="-10"/>
              </w:rPr>
              <w:t>Г</w:t>
            </w:r>
          </w:p>
        </w:tc>
        <w:tc>
          <w:tcPr>
            <w:tcW w:type="dxa" w:w="58"/>
            <w:tcMar>
              <w:left w:type="dxa" w:w="5"/>
              <w:right w:type="dxa" w:w="5"/>
            </w:tcMar>
          </w:tcPr>
          <w:p/>
        </w:tc>
      </w:tr>
      <w:tr>
        <w:trPr>
          <w:trHeight w:hRule="atLeast" w:val="655"/>
        </w:trPr>
        <w:tc>
          <w:tcPr>
            <w:tcW w:type="dxa" w:w="9669"/>
            <w:gridSpan w:val="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A7010000">
            <w:pPr>
              <w:widowControl w:val="1"/>
              <w:tabs>
                <w:tab w:leader="none" w:pos="1606" w:val="left"/>
                <w:tab w:leader="none" w:pos="1864" w:val="left"/>
              </w:tabs>
              <w:spacing w:line="276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 xml:space="preserve">Исчерпывающий перечень оснований для приостановления предоставления Услуги </w:t>
            </w:r>
          </w:p>
          <w:p w14:paraId="A8010000">
            <w:pPr>
              <w:widowControl w:val="1"/>
              <w:tabs>
                <w:tab w:leader="none" w:pos="1606" w:val="left"/>
                <w:tab w:leader="none" w:pos="1864" w:val="left"/>
              </w:tabs>
              <w:spacing w:line="276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не предусмотрен</w:t>
            </w:r>
          </w:p>
        </w:tc>
        <w:tc>
          <w:tcPr>
            <w:tcW w:type="dxa" w:w="58"/>
            <w:tcMar>
              <w:left w:type="dxa" w:w="5"/>
              <w:right w:type="dxa" w:w="5"/>
            </w:tcMar>
          </w:tcPr>
          <w:p/>
        </w:tc>
      </w:tr>
      <w:tr>
        <w:trPr>
          <w:trHeight w:hRule="atLeast" w:val="455"/>
        </w:trPr>
        <w:tc>
          <w:tcPr>
            <w:tcW w:type="dxa" w:w="9669"/>
            <w:gridSpan w:val="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A9010000">
            <w:pPr>
              <w:widowControl w:val="1"/>
              <w:spacing w:line="276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Исчерпывающий перечень оснований для отказа в предоставлении Услуги</w:t>
            </w:r>
          </w:p>
        </w:tc>
        <w:tc>
          <w:tcPr>
            <w:tcW w:type="dxa" w:w="58"/>
            <w:tcMar>
              <w:left w:type="dxa" w:w="5"/>
              <w:right w:type="dxa" w:w="5"/>
            </w:tcMar>
          </w:tcPr>
          <w:p/>
        </w:tc>
      </w:tr>
      <w:tr>
        <w:trPr>
          <w:trHeight w:hRule="atLeast" w:val="655"/>
        </w:trPr>
        <w:tc>
          <w:tcPr>
            <w:tcW w:type="dxa" w:w="40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AA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-10"/>
              </w:rPr>
              <w:t>1</w:t>
            </w:r>
          </w:p>
        </w:tc>
        <w:tc>
          <w:tcPr>
            <w:tcW w:type="dxa" w:w="7474"/>
            <w:gridSpan w:val="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AB010000">
            <w:pPr>
              <w:widowControl w:val="1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Несоответствие</w:t>
            </w:r>
            <w:r>
              <w:rPr>
                <w:rFonts w:ascii="PT Astra Serif" w:hAnsi="PT Astra Serif"/>
                <w:color w:val="000000"/>
                <w:spacing w:val="-13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заявителя</w:t>
            </w:r>
            <w:r>
              <w:rPr>
                <w:rFonts w:ascii="PT Astra Serif" w:hAnsi="PT Astra Serif"/>
                <w:color w:val="000000"/>
                <w:spacing w:val="-13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категориям,</w:t>
            </w:r>
            <w:r>
              <w:rPr>
                <w:rFonts w:ascii="PT Astra Serif" w:hAnsi="PT Astra Serif"/>
                <w:color w:val="000000"/>
                <w:spacing w:val="-13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установленным приложением № 2 к настоящему Административному регламенту</w:t>
            </w:r>
          </w:p>
        </w:tc>
        <w:tc>
          <w:tcPr>
            <w:tcW w:type="dxa" w:w="1786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AC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</w:t>
            </w:r>
            <w:r>
              <w:rPr>
                <w:rFonts w:ascii="PT Astra Serif" w:hAnsi="PT Astra Serif"/>
                <w:color w:val="000000"/>
                <w:spacing w:val="-1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 xml:space="preserve">- </w:t>
            </w:r>
            <w:r>
              <w:rPr>
                <w:rFonts w:ascii="PT Astra Serif" w:hAnsi="PT Astra Serif"/>
                <w:color w:val="000000"/>
                <w:spacing w:val="-10"/>
              </w:rPr>
              <w:t>Г</w:t>
            </w:r>
          </w:p>
        </w:tc>
        <w:tc>
          <w:tcPr>
            <w:tcW w:type="dxa" w:w="58"/>
            <w:tcMar>
              <w:left w:type="dxa" w:w="5"/>
              <w:right w:type="dxa" w:w="5"/>
            </w:tcMar>
          </w:tcPr>
          <w:p/>
        </w:tc>
      </w:tr>
      <w:tr>
        <w:trPr>
          <w:trHeight w:hRule="atLeast" w:val="589"/>
        </w:trPr>
        <w:tc>
          <w:tcPr>
            <w:tcW w:type="dxa" w:w="40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AD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-10"/>
              </w:rPr>
              <w:t>2</w:t>
            </w:r>
          </w:p>
        </w:tc>
        <w:tc>
          <w:tcPr>
            <w:tcW w:type="dxa" w:w="7474"/>
            <w:gridSpan w:val="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AE010000">
            <w:pPr>
              <w:widowControl w:val="1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Сведения</w:t>
            </w:r>
            <w:r>
              <w:rPr>
                <w:rFonts w:ascii="PT Astra Serif" w:hAnsi="PT Astra Serif"/>
                <w:color w:val="000000"/>
                <w:spacing w:val="-9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в</w:t>
            </w:r>
            <w:r>
              <w:rPr>
                <w:rFonts w:ascii="PT Astra Serif" w:hAnsi="PT Astra Serif"/>
                <w:color w:val="000000"/>
                <w:spacing w:val="-10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представленных</w:t>
            </w:r>
            <w:r>
              <w:rPr>
                <w:rFonts w:ascii="PT Astra Serif" w:hAnsi="PT Astra Serif"/>
                <w:color w:val="000000"/>
                <w:spacing w:val="-9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заявителем</w:t>
            </w:r>
            <w:r>
              <w:rPr>
                <w:rFonts w:ascii="PT Astra Serif" w:hAnsi="PT Astra Serif"/>
                <w:color w:val="000000"/>
                <w:spacing w:val="-9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документах являются неполными или недостоверными</w:t>
            </w:r>
          </w:p>
        </w:tc>
        <w:tc>
          <w:tcPr>
            <w:tcW w:type="dxa" w:w="1786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AF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</w:t>
            </w:r>
            <w:r>
              <w:rPr>
                <w:rFonts w:ascii="PT Astra Serif" w:hAnsi="PT Astra Serif"/>
                <w:color w:val="000000"/>
                <w:spacing w:val="-1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 xml:space="preserve">- </w:t>
            </w:r>
            <w:r>
              <w:rPr>
                <w:rFonts w:ascii="PT Astra Serif" w:hAnsi="PT Astra Serif"/>
                <w:color w:val="000000"/>
                <w:spacing w:val="-10"/>
              </w:rPr>
              <w:t>Г</w:t>
            </w:r>
          </w:p>
        </w:tc>
        <w:tc>
          <w:tcPr>
            <w:tcW w:type="dxa" w:w="58"/>
            <w:tcMar>
              <w:left w:type="dxa" w:w="5"/>
              <w:right w:type="dxa" w:w="5"/>
            </w:tcMar>
          </w:tcPr>
          <w:p/>
        </w:tc>
      </w:tr>
      <w:tr>
        <w:trPr>
          <w:trHeight w:hRule="atLeast" w:val="655"/>
        </w:trPr>
        <w:tc>
          <w:tcPr>
            <w:tcW w:type="dxa" w:w="40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B0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-10"/>
              </w:rPr>
              <w:t>3</w:t>
            </w:r>
          </w:p>
        </w:tc>
        <w:tc>
          <w:tcPr>
            <w:tcW w:type="dxa" w:w="7474"/>
            <w:gridSpan w:val="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B1010000">
            <w:pPr>
              <w:widowControl w:val="1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Отсутствие</w:t>
            </w:r>
            <w:r>
              <w:rPr>
                <w:rFonts w:ascii="PT Astra Serif" w:hAnsi="PT Astra Serif"/>
                <w:color w:val="000000"/>
                <w:spacing w:val="-6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информации</w:t>
            </w:r>
            <w:r>
              <w:rPr>
                <w:rFonts w:ascii="PT Astra Serif" w:hAnsi="PT Astra Serif"/>
                <w:color w:val="000000"/>
                <w:spacing w:val="-7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о</w:t>
            </w:r>
            <w:r>
              <w:rPr>
                <w:rFonts w:ascii="PT Astra Serif" w:hAnsi="PT Astra Serif"/>
                <w:color w:val="000000"/>
                <w:spacing w:val="-6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наличии</w:t>
            </w:r>
            <w:r>
              <w:rPr>
                <w:rFonts w:ascii="PT Astra Serif" w:hAnsi="PT Astra Serif"/>
                <w:color w:val="000000"/>
                <w:spacing w:val="-7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лицевого</w:t>
            </w:r>
            <w:r>
              <w:rPr>
                <w:rFonts w:ascii="PT Astra Serif" w:hAnsi="PT Astra Serif"/>
                <w:color w:val="000000"/>
                <w:spacing w:val="-6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счета</w:t>
            </w:r>
            <w:r>
              <w:rPr>
                <w:rFonts w:ascii="PT Astra Serif" w:hAnsi="PT Astra Serif"/>
                <w:color w:val="000000"/>
                <w:spacing w:val="-6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в похозяйственной книге</w:t>
            </w:r>
          </w:p>
        </w:tc>
        <w:tc>
          <w:tcPr>
            <w:tcW w:type="dxa" w:w="1786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B2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</w:t>
            </w:r>
            <w:r>
              <w:rPr>
                <w:rFonts w:ascii="PT Astra Serif" w:hAnsi="PT Astra Serif"/>
                <w:color w:val="000000"/>
                <w:spacing w:val="-1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 xml:space="preserve">- </w:t>
            </w:r>
            <w:r>
              <w:rPr>
                <w:rFonts w:ascii="PT Astra Serif" w:hAnsi="PT Astra Serif"/>
                <w:color w:val="000000"/>
                <w:spacing w:val="-10"/>
              </w:rPr>
              <w:t>Г</w:t>
            </w:r>
          </w:p>
        </w:tc>
        <w:tc>
          <w:tcPr>
            <w:tcW w:type="dxa" w:w="58"/>
            <w:tcMar>
              <w:left w:type="dxa" w:w="5"/>
              <w:right w:type="dxa" w:w="5"/>
            </w:tcMar>
          </w:tcPr>
          <w:p/>
        </w:tc>
      </w:tr>
      <w:tr>
        <w:trPr>
          <w:trHeight w:hRule="atLeast" w:val="451"/>
        </w:trPr>
        <w:tc>
          <w:tcPr>
            <w:tcW w:type="dxa" w:w="40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B3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-10"/>
              </w:rPr>
              <w:t>4</w:t>
            </w:r>
          </w:p>
        </w:tc>
        <w:tc>
          <w:tcPr>
            <w:tcW w:type="dxa" w:w="7474"/>
            <w:gridSpan w:val="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B4010000">
            <w:pPr>
              <w:widowControl w:val="1"/>
              <w:ind w:left="57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Отсутствие</w:t>
            </w:r>
            <w:r>
              <w:rPr>
                <w:rFonts w:ascii="PT Astra Serif" w:hAnsi="PT Astra Serif"/>
                <w:color w:val="000000"/>
                <w:spacing w:val="-8"/>
              </w:rPr>
              <w:t xml:space="preserve"> запрашиваемой </w:t>
            </w:r>
            <w:r>
              <w:rPr>
                <w:rFonts w:ascii="PT Astra Serif" w:hAnsi="PT Astra Serif"/>
                <w:color w:val="000000"/>
              </w:rPr>
              <w:t>информации</w:t>
            </w:r>
            <w:r>
              <w:rPr>
                <w:rFonts w:ascii="PT Astra Serif" w:hAnsi="PT Astra Serif"/>
                <w:color w:val="000000"/>
                <w:spacing w:val="-8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в</w:t>
            </w:r>
            <w:r>
              <w:rPr>
                <w:rFonts w:ascii="PT Astra Serif" w:hAnsi="PT Astra Serif"/>
                <w:color w:val="000000"/>
                <w:spacing w:val="-9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 xml:space="preserve">похозяйственной </w:t>
            </w:r>
            <w:r>
              <w:rPr>
                <w:rFonts w:ascii="PT Astra Serif" w:hAnsi="PT Astra Serif"/>
                <w:color w:val="000000"/>
                <w:spacing w:val="-2"/>
              </w:rPr>
              <w:t>книге</w:t>
            </w:r>
          </w:p>
        </w:tc>
        <w:tc>
          <w:tcPr>
            <w:tcW w:type="dxa" w:w="1786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"/>
              <w:bottom w:type="dxa" w:w="0"/>
              <w:right w:type="dxa" w:w="5"/>
            </w:tcMar>
            <w:vAlign w:val="center"/>
          </w:tcPr>
          <w:p w14:paraId="B5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</w:t>
            </w:r>
            <w:r>
              <w:rPr>
                <w:rFonts w:ascii="PT Astra Serif" w:hAnsi="PT Astra Serif"/>
                <w:color w:val="000000"/>
                <w:spacing w:val="-1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 xml:space="preserve">- </w:t>
            </w:r>
            <w:r>
              <w:rPr>
                <w:rFonts w:ascii="PT Astra Serif" w:hAnsi="PT Astra Serif"/>
                <w:color w:val="000000"/>
                <w:spacing w:val="-10"/>
              </w:rPr>
              <w:t>Г</w:t>
            </w:r>
          </w:p>
        </w:tc>
        <w:tc>
          <w:tcPr>
            <w:tcW w:type="dxa" w:w="58"/>
            <w:tcMar>
              <w:left w:type="dxa" w:w="5"/>
              <w:right w:type="dxa" w:w="5"/>
            </w:tcMar>
          </w:tcPr>
          <w:p/>
        </w:tc>
      </w:tr>
      <w:tr>
        <w:trPr>
          <w:trHeight w:hRule="atLeast" w:val="1433"/>
        </w:trPr>
        <w:tc>
          <w:tcPr>
            <w:tcW w:type="dxa" w:w="409"/>
            <w:tcMar>
              <w:left w:type="dxa" w:w="5"/>
              <w:right w:type="dxa" w:w="5"/>
            </w:tcMar>
          </w:tcPr>
          <w:p/>
        </w:tc>
        <w:tc>
          <w:tcPr>
            <w:tcW w:type="dxa" w:w="3447"/>
            <w:tcMar>
              <w:left w:type="dxa" w:w="5"/>
              <w:right w:type="dxa" w:w="5"/>
            </w:tcMar>
          </w:tcPr>
          <w:p/>
        </w:tc>
        <w:tc>
          <w:tcPr>
            <w:tcW w:type="dxa" w:w="205"/>
            <w:tcMar>
              <w:left w:type="dxa" w:w="5"/>
              <w:right w:type="dxa" w:w="5"/>
            </w:tcMar>
          </w:tcPr>
          <w:p/>
        </w:tc>
        <w:tc>
          <w:tcPr>
            <w:tcW w:type="dxa" w:w="5245"/>
            <w:gridSpan w:val="2"/>
            <w:tcMar>
              <w:left w:type="dxa" w:w="5"/>
              <w:right w:type="dxa" w:w="5"/>
            </w:tcMar>
          </w:tcPr>
          <w:p w14:paraId="B6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Приложение № </w:t>
            </w:r>
            <w:r>
              <w:rPr>
                <w:rFonts w:ascii="PT Astra Serif" w:hAnsi="PT Astra Serif"/>
              </w:rPr>
              <w:t>5</w:t>
            </w:r>
          </w:p>
          <w:p w14:paraId="B7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 административному регламенту предоставления муниципальной услуги</w:t>
            </w:r>
          </w:p>
          <w:p w14:paraId="B8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«Выдача</w:t>
            </w:r>
            <w:r>
              <w:rPr>
                <w:rFonts w:ascii="PT Astra Serif" w:hAnsi="PT Astra Serif"/>
              </w:rPr>
              <w:t xml:space="preserve"> выписки из похозяйственной книги»</w:t>
            </w:r>
          </w:p>
          <w:p w14:paraId="B9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363"/>
            <w:tcMar>
              <w:left w:type="dxa" w:w="5"/>
              <w:right w:type="dxa" w:w="5"/>
            </w:tcMar>
          </w:tcPr>
          <w:p/>
        </w:tc>
        <w:tc>
          <w:tcPr>
            <w:tcW w:type="dxa" w:w="58"/>
            <w:tcMar>
              <w:left w:type="dxa" w:w="5"/>
              <w:right w:type="dxa" w:w="5"/>
            </w:tcMar>
          </w:tcPr>
          <w:p/>
        </w:tc>
      </w:tr>
      <w:tr>
        <w:tc>
          <w:tcPr>
            <w:tcW w:type="dxa" w:w="409"/>
            <w:tcMar>
              <w:left w:type="dxa" w:w="5"/>
              <w:right w:type="dxa" w:w="5"/>
            </w:tcMar>
          </w:tcPr>
          <w:p/>
        </w:tc>
        <w:tc>
          <w:tcPr>
            <w:tcW w:type="dxa" w:w="3447"/>
            <w:tcMar>
              <w:left w:type="dxa" w:w="5"/>
              <w:right w:type="dxa" w:w="5"/>
            </w:tcMar>
          </w:tcPr>
          <w:p/>
        </w:tc>
        <w:tc>
          <w:tcPr>
            <w:tcW w:type="dxa" w:w="5871"/>
            <w:gridSpan w:val="5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widowControl w:val="1"/>
              <w:spacing w:line="276" w:lineRule="auto"/>
              <w:ind w:right="85"/>
              <w:jc w:val="both"/>
              <w:rPr>
                <w:rFonts w:ascii="PT Astra Serif" w:hAnsi="PT Astra Serif"/>
                <w:color w:val="000000"/>
                <w:sz w:val="28"/>
              </w:rPr>
            </w:pPr>
          </w:p>
        </w:tc>
      </w:tr>
    </w:tbl>
    <w:p w14:paraId="BB010000">
      <w:pPr>
        <w:widowControl w:val="1"/>
        <w:spacing w:line="276" w:lineRule="auto"/>
        <w:ind/>
        <w:jc w:val="center"/>
        <w:rPr>
          <w:rFonts w:ascii="PT Astra Serif" w:hAnsi="PT Astra Serif"/>
          <w:color w:val="000000"/>
          <w:sz w:val="20"/>
        </w:rPr>
      </w:pPr>
      <w:r>
        <w:rPr>
          <w:rFonts w:ascii="PT Astra Serif" w:hAnsi="PT Astra Serif"/>
          <w:color w:val="000000"/>
          <w:sz w:val="20"/>
        </w:rPr>
        <w:t xml:space="preserve">    </w:t>
      </w:r>
      <w:r>
        <w:rPr>
          <w:rFonts w:ascii="PT Astra Serif" w:hAnsi="PT Astra Serif"/>
          <w:color w:val="000000"/>
          <w:sz w:val="20"/>
        </w:rPr>
        <w:tab/>
      </w:r>
      <w:r>
        <w:rPr>
          <w:rFonts w:ascii="PT Astra Serif" w:hAnsi="PT Astra Serif"/>
          <w:color w:val="000000"/>
          <w:sz w:val="20"/>
        </w:rPr>
        <w:tab/>
      </w:r>
      <w:r>
        <w:rPr>
          <w:rFonts w:ascii="PT Astra Serif" w:hAnsi="PT Astra Serif"/>
          <w:color w:val="000000"/>
          <w:sz w:val="20"/>
        </w:rPr>
        <w:tab/>
      </w:r>
      <w:r>
        <w:rPr>
          <w:rFonts w:ascii="PT Astra Serif" w:hAnsi="PT Astra Serif"/>
          <w:color w:val="000000"/>
          <w:sz w:val="20"/>
        </w:rPr>
        <w:tab/>
      </w:r>
      <w:r>
        <w:rPr>
          <w:rFonts w:ascii="PT Astra Serif" w:hAnsi="PT Astra Serif"/>
          <w:color w:val="000000"/>
          <w:sz w:val="20"/>
        </w:rPr>
        <w:t xml:space="preserve">       </w:t>
      </w:r>
      <w:r>
        <w:rPr>
          <w:rFonts w:ascii="PT Astra Serif" w:hAnsi="PT Astra Serif"/>
          <w:color w:val="000000"/>
          <w:sz w:val="20"/>
        </w:rPr>
        <w:t xml:space="preserve">    </w:t>
      </w:r>
      <w:r>
        <w:rPr>
          <w:rFonts w:ascii="PT Astra Serif" w:hAnsi="PT Astra Serif"/>
          <w:color w:val="000000"/>
          <w:sz w:val="20"/>
        </w:rPr>
        <w:t xml:space="preserve">   </w:t>
      </w:r>
      <w:r>
        <w:rPr>
          <w:rFonts w:ascii="PT Astra Serif" w:hAnsi="PT Astra Serif"/>
          <w:color w:val="000000"/>
          <w:sz w:val="20"/>
        </w:rPr>
        <w:t>(наименование уполномоченного органа местного самоуправления)</w:t>
      </w:r>
    </w:p>
    <w:tbl>
      <w:tblPr>
        <w:tblStyle w:val="Style_2"/>
        <w:tblW w:type="auto" w:w="0"/>
        <w:tblInd w:type="dxa" w:w="4035"/>
        <w:tblLayout w:type="fixed"/>
      </w:tblPr>
      <w:tblGrid>
        <w:gridCol w:w="5843"/>
      </w:tblGrid>
      <w:tr>
        <w:tc>
          <w:tcPr>
            <w:tcW w:type="dxa" w:w="5843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widowControl w:val="1"/>
              <w:spacing w:line="276" w:lineRule="auto"/>
              <w:ind/>
              <w:jc w:val="both"/>
              <w:rPr>
                <w:rFonts w:ascii="PT Astra Serif" w:hAnsi="PT Astra Serif"/>
                <w:color w:val="000000"/>
                <w:sz w:val="28"/>
              </w:rPr>
            </w:pPr>
          </w:p>
        </w:tc>
      </w:tr>
    </w:tbl>
    <w:p w14:paraId="BD010000">
      <w:pPr>
        <w:widowControl w:val="1"/>
        <w:spacing w:line="276" w:lineRule="auto"/>
        <w:ind w:right="-4082"/>
        <w:jc w:val="center"/>
        <w:rPr>
          <w:rFonts w:ascii="PT Astra Serif" w:hAnsi="PT Astra Serif"/>
          <w:color w:val="000000"/>
          <w:sz w:val="20"/>
        </w:rPr>
      </w:pPr>
      <w:r>
        <w:rPr>
          <w:rFonts w:ascii="PT Astra Serif" w:hAnsi="PT Astra Serif"/>
          <w:color w:val="000000"/>
          <w:sz w:val="20"/>
        </w:rPr>
        <w:t>(ФИО должностного лица)</w:t>
      </w:r>
    </w:p>
    <w:tbl>
      <w:tblPr>
        <w:tblStyle w:val="Style_2"/>
        <w:tblW w:type="auto" w:w="0"/>
        <w:tblInd w:type="dxa" w:w="4219"/>
        <w:tblLayout w:type="fixed"/>
      </w:tblPr>
      <w:tblGrid>
        <w:gridCol w:w="5618"/>
      </w:tblGrid>
      <w:tr>
        <w:tc>
          <w:tcPr>
            <w:tcW w:type="dxa" w:w="5618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widowControl w:val="1"/>
              <w:spacing w:line="276" w:lineRule="auto"/>
              <w:ind/>
              <w:jc w:val="both"/>
              <w:rPr>
                <w:rFonts w:ascii="PT Astra Serif" w:hAnsi="PT Astra Serif"/>
                <w:color w:val="000000"/>
                <w:sz w:val="28"/>
              </w:rPr>
            </w:pPr>
          </w:p>
        </w:tc>
      </w:tr>
    </w:tbl>
    <w:p w14:paraId="BF010000">
      <w:pPr>
        <w:widowControl w:val="1"/>
        <w:spacing w:line="276" w:lineRule="auto"/>
        <w:ind w:right="2268"/>
        <w:jc w:val="right"/>
        <w:rPr>
          <w:rFonts w:ascii="PT Astra Serif" w:hAnsi="PT Astra Serif"/>
          <w:color w:val="000000"/>
          <w:sz w:val="20"/>
        </w:rPr>
      </w:pPr>
      <w:r>
        <w:rPr>
          <w:rFonts w:ascii="PT Astra Serif" w:hAnsi="PT Astra Serif"/>
          <w:color w:val="000000"/>
          <w:sz w:val="20"/>
        </w:rPr>
        <w:tab/>
      </w:r>
      <w:r>
        <w:rPr>
          <w:rFonts w:ascii="PT Astra Serif" w:hAnsi="PT Astra Serif"/>
          <w:color w:val="000000"/>
          <w:sz w:val="20"/>
        </w:rPr>
        <w:tab/>
      </w:r>
      <w:r>
        <w:rPr>
          <w:rFonts w:ascii="PT Astra Serif" w:hAnsi="PT Astra Serif"/>
          <w:color w:val="000000"/>
          <w:sz w:val="20"/>
        </w:rPr>
        <w:t xml:space="preserve">        (ФИО заявителя)</w:t>
      </w:r>
    </w:p>
    <w:tbl>
      <w:tblPr>
        <w:tblStyle w:val="Style_2"/>
        <w:tblW w:type="auto" w:w="0"/>
        <w:tblInd w:type="dxa" w:w="4219"/>
        <w:tblLayout w:type="fixed"/>
      </w:tblPr>
      <w:tblGrid>
        <w:gridCol w:w="5659"/>
      </w:tblGrid>
      <w:tr>
        <w:tc>
          <w:tcPr>
            <w:tcW w:type="dxa" w:w="5659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widowControl w:val="0"/>
              <w:spacing w:line="276" w:lineRule="auto"/>
              <w:ind w:firstLine="680" w:right="567"/>
              <w:jc w:val="right"/>
              <w:rPr>
                <w:rFonts w:ascii="PT Astra Serif" w:hAnsi="PT Astra Serif"/>
                <w:i w:val="1"/>
                <w:color w:val="000000"/>
                <w:sz w:val="28"/>
              </w:rPr>
            </w:pPr>
          </w:p>
        </w:tc>
      </w:tr>
    </w:tbl>
    <w:p w14:paraId="C1010000">
      <w:pPr>
        <w:widowControl w:val="1"/>
        <w:spacing w:line="276" w:lineRule="auto"/>
        <w:ind w:right="1134"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0"/>
        </w:rPr>
        <w:t xml:space="preserve">(место регистрации физического лица)             </w:t>
      </w:r>
    </w:p>
    <w:tbl>
      <w:tblPr>
        <w:tblStyle w:val="Style_2"/>
        <w:tblW w:type="auto" w:w="0"/>
        <w:tblInd w:type="dxa" w:w="4219"/>
        <w:tblLayout w:type="fixed"/>
      </w:tblPr>
      <w:tblGrid>
        <w:gridCol w:w="5605"/>
      </w:tblGrid>
      <w:tr>
        <w:tc>
          <w:tcPr>
            <w:tcW w:type="dxa" w:w="5605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widowControl w:val="0"/>
              <w:spacing w:line="276" w:lineRule="auto"/>
              <w:ind w:firstLine="680" w:right="567"/>
              <w:jc w:val="right"/>
              <w:rPr>
                <w:rFonts w:ascii="PT Astra Serif" w:hAnsi="PT Astra Serif"/>
                <w:i w:val="1"/>
                <w:color w:val="000000"/>
                <w:sz w:val="28"/>
              </w:rPr>
            </w:pPr>
          </w:p>
        </w:tc>
      </w:tr>
    </w:tbl>
    <w:p w14:paraId="C3010000">
      <w:pPr>
        <w:widowControl w:val="1"/>
        <w:spacing w:line="276" w:lineRule="auto"/>
        <w:ind w:firstLine="680" w:right="624"/>
        <w:jc w:val="right"/>
        <w:rPr>
          <w:rFonts w:ascii="PT Astra Serif" w:hAnsi="PT Astra Serif"/>
          <w:color w:val="000000"/>
          <w:sz w:val="20"/>
        </w:rPr>
      </w:pPr>
      <w:r>
        <w:rPr>
          <w:rFonts w:ascii="PT Astra Serif" w:hAnsi="PT Astra Serif"/>
          <w:color w:val="000000"/>
          <w:sz w:val="20"/>
        </w:rPr>
        <w:t>(место фактического проживания физического лица)</w:t>
      </w:r>
    </w:p>
    <w:tbl>
      <w:tblPr>
        <w:tblStyle w:val="Style_2"/>
        <w:tblW w:type="auto" w:w="0"/>
        <w:tblInd w:type="dxa" w:w="4219"/>
        <w:tblLayout w:type="fixed"/>
      </w:tblPr>
      <w:tblGrid>
        <w:gridCol w:w="5659"/>
      </w:tblGrid>
      <w:tr>
        <w:tc>
          <w:tcPr>
            <w:tcW w:type="dxa" w:w="5659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widowControl w:val="0"/>
              <w:spacing w:line="276" w:lineRule="auto"/>
              <w:ind w:firstLine="680" w:right="567"/>
              <w:jc w:val="right"/>
              <w:rPr>
                <w:rFonts w:ascii="PT Astra Serif" w:hAnsi="PT Astra Serif"/>
                <w:i w:val="1"/>
                <w:color w:val="000000"/>
                <w:sz w:val="28"/>
              </w:rPr>
            </w:pPr>
          </w:p>
        </w:tc>
      </w:tr>
    </w:tbl>
    <w:p w14:paraId="C5010000">
      <w:pPr>
        <w:widowControl w:val="1"/>
        <w:tabs>
          <w:tab w:leader="none" w:pos="7230" w:val="left"/>
        </w:tabs>
        <w:spacing w:line="276" w:lineRule="auto"/>
        <w:ind w:right="795"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0"/>
        </w:rPr>
        <w:t>(паспорт физического лица: серия, номер</w:t>
      </w:r>
      <w:r>
        <w:rPr>
          <w:rFonts w:ascii="PT Astra Serif" w:hAnsi="PT Astra Serif"/>
          <w:color w:val="000000"/>
          <w:sz w:val="20"/>
        </w:rPr>
        <w:t xml:space="preserve">,)             </w:t>
      </w:r>
    </w:p>
    <w:tbl>
      <w:tblPr>
        <w:tblStyle w:val="Style_2"/>
        <w:tblW w:type="auto" w:w="0"/>
        <w:tblInd w:type="dxa" w:w="4219"/>
        <w:tblLayout w:type="fixed"/>
      </w:tblPr>
      <w:tblGrid>
        <w:gridCol w:w="5659"/>
      </w:tblGrid>
      <w:tr>
        <w:tc>
          <w:tcPr>
            <w:tcW w:type="dxa" w:w="5659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widowControl w:val="0"/>
              <w:spacing w:line="276" w:lineRule="auto"/>
              <w:ind w:firstLine="680" w:right="567"/>
              <w:jc w:val="right"/>
              <w:rPr>
                <w:rFonts w:ascii="PT Astra Serif" w:hAnsi="PT Astra Serif"/>
                <w:i w:val="1"/>
                <w:color w:val="000000"/>
                <w:sz w:val="28"/>
                <w:highlight w:val="yellow"/>
              </w:rPr>
            </w:pPr>
          </w:p>
        </w:tc>
      </w:tr>
    </w:tbl>
    <w:p w14:paraId="C7010000">
      <w:pPr>
        <w:widowControl w:val="1"/>
        <w:spacing w:line="276" w:lineRule="auto"/>
        <w:ind w:right="1645"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0"/>
        </w:rPr>
        <w:t xml:space="preserve">(кем и когда выдан, код органа)             </w:t>
      </w:r>
    </w:p>
    <w:tbl>
      <w:tblPr>
        <w:tblStyle w:val="Style_2"/>
        <w:tblW w:type="auto" w:w="0"/>
        <w:tblInd w:type="dxa" w:w="4219"/>
        <w:tblLayout w:type="fixed"/>
      </w:tblPr>
      <w:tblGrid>
        <w:gridCol w:w="5605"/>
      </w:tblGrid>
      <w:tr>
        <w:tc>
          <w:tcPr>
            <w:tcW w:type="dxa" w:w="5605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widowControl w:val="0"/>
              <w:spacing w:line="276" w:lineRule="auto"/>
              <w:ind w:firstLine="680" w:right="567"/>
              <w:jc w:val="right"/>
              <w:rPr>
                <w:rFonts w:ascii="PT Astra Serif" w:hAnsi="PT Astra Serif"/>
                <w:i w:val="1"/>
                <w:color w:val="000000"/>
                <w:sz w:val="28"/>
              </w:rPr>
            </w:pPr>
          </w:p>
        </w:tc>
      </w:tr>
    </w:tbl>
    <w:p w14:paraId="C9010000">
      <w:pPr>
        <w:widowControl w:val="1"/>
        <w:spacing w:line="276" w:lineRule="auto"/>
        <w:ind w:firstLine="680" w:right="1644"/>
        <w:jc w:val="right"/>
        <w:rPr>
          <w:rFonts w:ascii="PT Astra Serif" w:hAnsi="PT Astra Serif"/>
          <w:color w:val="000000"/>
          <w:sz w:val="20"/>
        </w:rPr>
      </w:pPr>
      <w:r>
        <w:rPr>
          <w:rFonts w:ascii="PT Astra Serif" w:hAnsi="PT Astra Serif"/>
          <w:color w:val="000000"/>
          <w:sz w:val="20"/>
        </w:rPr>
        <w:t>(адрес электронной почты)</w:t>
      </w:r>
    </w:p>
    <w:tbl>
      <w:tblPr>
        <w:tblStyle w:val="Style_2"/>
        <w:tblW w:type="auto" w:w="0"/>
        <w:tblInd w:type="dxa" w:w="4219"/>
        <w:tblLayout w:type="fixed"/>
      </w:tblPr>
      <w:tblGrid>
        <w:gridCol w:w="5663"/>
      </w:tblGrid>
      <w:tr>
        <w:tc>
          <w:tcPr>
            <w:tcW w:type="dxa" w:w="5663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widowControl w:val="0"/>
              <w:spacing w:line="276" w:lineRule="auto"/>
              <w:ind w:firstLine="737" w:left="8391"/>
              <w:jc w:val="right"/>
              <w:rPr>
                <w:rFonts w:ascii="PT Astra Serif" w:hAnsi="PT Astra Serif"/>
                <w:i w:val="1"/>
                <w:color w:val="000000"/>
                <w:sz w:val="28"/>
              </w:rPr>
            </w:pPr>
          </w:p>
        </w:tc>
      </w:tr>
    </w:tbl>
    <w:p w14:paraId="CB010000">
      <w:pPr>
        <w:widowControl w:val="1"/>
        <w:tabs>
          <w:tab w:leader="none" w:pos="6165" w:val="left"/>
        </w:tabs>
        <w:spacing w:line="276" w:lineRule="auto"/>
        <w:ind w:left="5669" w:right="1274"/>
        <w:jc w:val="center"/>
        <w:rPr>
          <w:rFonts w:ascii="PT Astra Serif" w:hAnsi="PT Astra Serif"/>
          <w:color w:val="000000"/>
          <w:sz w:val="20"/>
        </w:rPr>
      </w:pPr>
      <w:r>
        <w:rPr>
          <w:rFonts w:ascii="PT Astra Serif" w:hAnsi="PT Astra Serif"/>
          <w:color w:val="000000"/>
          <w:sz w:val="20"/>
        </w:rPr>
        <w:t>(контактный</w:t>
      </w:r>
      <w:r>
        <w:rPr>
          <w:rFonts w:ascii="PT Astra Serif" w:hAnsi="PT Astra Serif"/>
          <w:color w:val="000000"/>
          <w:sz w:val="20"/>
        </w:rPr>
        <w:t> </w:t>
      </w:r>
      <w:r>
        <w:rPr>
          <w:rFonts w:ascii="PT Astra Serif" w:hAnsi="PT Astra Serif"/>
          <w:color w:val="000000"/>
          <w:sz w:val="20"/>
        </w:rPr>
        <w:t>телефон)</w:t>
      </w:r>
    </w:p>
    <w:p w14:paraId="CC010000">
      <w:pPr>
        <w:widowControl w:val="1"/>
        <w:spacing w:line="276" w:lineRule="auto"/>
        <w:ind w:firstLine="680" w:right="567"/>
        <w:jc w:val="center"/>
        <w:rPr>
          <w:rFonts w:ascii="PT Astra Serif" w:hAnsi="PT Astra Serif"/>
          <w:color w:val="000000"/>
          <w:sz w:val="28"/>
        </w:rPr>
      </w:pPr>
    </w:p>
    <w:p w14:paraId="CD010000">
      <w:pPr>
        <w:widowControl w:val="1"/>
        <w:spacing w:line="276" w:lineRule="auto"/>
        <w:ind w:firstLine="680" w:right="567"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ЗАЯВЛЕНИЕ</w:t>
      </w:r>
    </w:p>
    <w:p w14:paraId="CE010000">
      <w:pPr>
        <w:widowControl w:val="1"/>
        <w:spacing w:line="276" w:lineRule="auto"/>
        <w:ind w:firstLine="680" w:right="567"/>
        <w:jc w:val="both"/>
        <w:rPr>
          <w:rFonts w:ascii="PT Astra Serif" w:hAnsi="PT Astra Serif"/>
          <w:color w:val="000000"/>
          <w:sz w:val="27"/>
        </w:rPr>
      </w:pPr>
    </w:p>
    <w:p w14:paraId="CF010000">
      <w:pPr>
        <w:widowControl w:val="1"/>
        <w:ind w:firstLine="680"/>
        <w:jc w:val="both"/>
        <w:rPr>
          <w:rFonts w:ascii="PT Astra Serif" w:hAnsi="PT Astra Serif"/>
          <w:color w:val="000000"/>
          <w:sz w:val="28"/>
          <w:u w:val="single"/>
        </w:rPr>
      </w:pPr>
      <w:r>
        <w:rPr>
          <w:rFonts w:ascii="PT Astra Serif" w:hAnsi="PT Astra Serif"/>
          <w:color w:val="000000"/>
          <w:sz w:val="28"/>
        </w:rPr>
        <w:t>Прошу предоставить муниципальную услугу и выдать выписку из похозяйственной книги о</w:t>
      </w:r>
      <w:r>
        <w:rPr>
          <w:rFonts w:ascii="PT Astra Serif" w:hAnsi="PT Astra Serif"/>
          <w:color w:val="000000"/>
          <w:sz w:val="28"/>
          <w:u w:val="single"/>
        </w:rPr>
        <w:t xml:space="preserve"> </w:t>
      </w:r>
      <w:r>
        <w:rPr>
          <w:rFonts w:ascii="PT Astra Serif" w:hAnsi="PT Astra Serif"/>
          <w:color w:val="000000"/>
          <w:sz w:val="28"/>
          <w:u w:val="single"/>
        </w:rPr>
        <w:t>________________________________________________</w:t>
      </w:r>
      <w:r>
        <w:rPr>
          <w:rFonts w:ascii="PT Astra Serif" w:hAnsi="PT Astra Serif"/>
          <w:color w:val="000000"/>
          <w:sz w:val="28"/>
          <w:u w:val="single"/>
        </w:rPr>
        <w:t xml:space="preserve">                                                                                                                      </w:t>
      </w:r>
      <w:r>
        <w:rPr>
          <w:rFonts w:ascii="PT Astra Serif" w:hAnsi="PT Astra Serif"/>
          <w:color w:val="000000"/>
          <w:sz w:val="28"/>
          <w:u w:val="single"/>
        </w:rPr>
        <w:t xml:space="preserve">                                   </w:t>
      </w:r>
    </w:p>
    <w:p w14:paraId="D0010000">
      <w:pPr>
        <w:widowControl w:val="1"/>
        <w:ind w:firstLine="680"/>
        <w:jc w:val="both"/>
        <w:rPr>
          <w:rFonts w:ascii="PT Astra Serif" w:hAnsi="PT Astra Serif"/>
          <w:color w:val="000000"/>
          <w:sz w:val="28"/>
          <w:u w:val="single"/>
        </w:rPr>
      </w:pPr>
      <w:r>
        <w:rPr>
          <w:rFonts w:ascii="PT Astra Serif" w:hAnsi="PT Astra Serif"/>
          <w:color w:val="000000"/>
          <w:sz w:val="28"/>
        </w:rPr>
        <w:t xml:space="preserve">                                                    </w:t>
      </w:r>
      <w:r>
        <w:rPr>
          <w:rFonts w:ascii="PT Astra Serif" w:hAnsi="PT Astra Serif"/>
          <w:i w:val="1"/>
          <w:color w:val="000000"/>
          <w:sz w:val="22"/>
        </w:rPr>
        <w:t>(указать предмет обращения)</w:t>
      </w:r>
      <w:r>
        <w:rPr>
          <w:rFonts w:ascii="PT Astra Serif" w:hAnsi="PT Astra Serif"/>
          <w:i w:val="1"/>
          <w:color w:val="000000"/>
          <w:sz w:val="32"/>
          <w:u w:val="single"/>
        </w:rPr>
        <w:t xml:space="preserve">                                                                                                                                       </w:t>
      </w:r>
    </w:p>
    <w:p w14:paraId="D1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680"/>
        <w:jc w:val="both"/>
        <w:rPr>
          <w:rFonts w:ascii="PT Astra Serif" w:hAnsi="PT Astra Serif"/>
          <w:color w:val="000000"/>
          <w:sz w:val="28"/>
          <w:u w:val="single"/>
        </w:rPr>
      </w:pPr>
      <w:r>
        <w:rPr>
          <w:rFonts w:ascii="PT Astra Serif" w:hAnsi="PT Astra Serif"/>
          <w:color w:val="000000"/>
          <w:sz w:val="28"/>
        </w:rPr>
        <w:t xml:space="preserve">Результат предоставления муниципальной услуги прошу: </w:t>
      </w:r>
      <w:r>
        <w:rPr>
          <w:rFonts w:ascii="PT Astra Serif" w:hAnsi="PT Astra Serif"/>
          <w:color w:val="000000"/>
          <w:sz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PT Astra Serif" w:hAnsi="PT Astra Serif"/>
          <w:color w:val="000000"/>
          <w:sz w:val="28"/>
        </w:rPr>
        <w:t xml:space="preserve">         </w:t>
      </w:r>
      <w:r>
        <w:rPr>
          <w:rFonts w:ascii="PT Astra Serif" w:hAnsi="PT Astra Serif"/>
          <w:i w:val="1"/>
          <w:color w:val="000000"/>
          <w:sz w:val="22"/>
        </w:rPr>
        <w:t>(выдать на руки, направить почтовой связью, направить в личный кабинет Единого портала (нужное указать)</w:t>
      </w:r>
    </w:p>
    <w:p w14:paraId="D2010000">
      <w:pPr>
        <w:widowControl w:val="1"/>
        <w:ind w:firstLine="680"/>
        <w:jc w:val="both"/>
        <w:rPr>
          <w:rFonts w:ascii="PT Astra Serif" w:hAnsi="PT Astra Serif"/>
          <w:color w:val="000000"/>
          <w:sz w:val="28"/>
          <w:u w:val="single"/>
        </w:rPr>
      </w:pPr>
      <w:r>
        <w:rPr>
          <w:rFonts w:ascii="PT Astra Serif" w:hAnsi="PT Astra Serif"/>
          <w:color w:val="000000"/>
          <w:spacing w:val="-2"/>
          <w:sz w:val="28"/>
        </w:rPr>
        <w:t>В случае отказа в приеме к рассмотрению</w:t>
      </w:r>
      <w:r>
        <w:rPr>
          <w:rFonts w:ascii="PT Astra Serif" w:hAnsi="PT Astra Serif"/>
          <w:color w:val="000000"/>
          <w:sz w:val="28"/>
        </w:rPr>
        <w:t xml:space="preserve"> обращения уведомление об этом прошу выдать (направить) следующим способом*:</w:t>
      </w:r>
      <w:r>
        <w:rPr>
          <w:rFonts w:ascii="PT Astra Serif" w:hAnsi="PT Astra Serif"/>
          <w:color w:val="000000"/>
          <w:spacing w:val="-2"/>
          <w:sz w:val="28"/>
          <w:u w:val="single"/>
        </w:rPr>
        <w:t xml:space="preserve">                                                                                                                          </w:t>
      </w:r>
    </w:p>
    <w:p w14:paraId="D3010000">
      <w:pPr>
        <w:widowControl w:val="1"/>
        <w:ind/>
        <w:jc w:val="both"/>
        <w:rPr>
          <w:rFonts w:ascii="PT Astra Serif" w:hAnsi="PT Astra Serif"/>
          <w:color w:val="000000"/>
          <w:sz w:val="28"/>
          <w:u w:val="single"/>
        </w:rPr>
      </w:pPr>
      <w:r>
        <w:rPr>
          <w:rFonts w:ascii="PT Astra Serif" w:hAnsi="PT Astra Serif"/>
          <w:color w:val="000000"/>
          <w:sz w:val="28"/>
          <w:u w:val="single"/>
        </w:rPr>
        <w:t xml:space="preserve">                                                                                                                                                                           </w:t>
      </w:r>
    </w:p>
    <w:p w14:paraId="D4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680"/>
        <w:jc w:val="both"/>
        <w:rPr>
          <w:rFonts w:ascii="PT Astra Serif" w:hAnsi="PT Astra Serif"/>
          <w:color w:val="000000"/>
          <w:sz w:val="22"/>
        </w:rPr>
      </w:pPr>
      <w:r>
        <w:rPr>
          <w:rFonts w:ascii="PT Astra Serif" w:hAnsi="PT Astra Serif"/>
          <w:i w:val="1"/>
          <w:color w:val="000000"/>
          <w:sz w:val="22"/>
        </w:rPr>
        <w:t>(выдать на руки, направить почтовой связью, направить в личный кабинет Единого портала (нужное указать).</w:t>
      </w:r>
    </w:p>
    <w:p w14:paraId="D5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680"/>
        <w:jc w:val="both"/>
        <w:rPr>
          <w:rFonts w:ascii="PT Astra Serif" w:hAnsi="PT Astra Serif"/>
          <w:i w:val="1"/>
          <w:color w:val="000000"/>
          <w:sz w:val="22"/>
        </w:rPr>
      </w:pPr>
      <w:r>
        <w:rPr>
          <w:rFonts w:ascii="PT Astra Serif" w:hAnsi="PT Astra Serif"/>
          <w:i w:val="1"/>
          <w:color w:val="000000"/>
          <w:sz w:val="22"/>
        </w:rPr>
        <w:t>*данное поле заполняется при обращении за получением услуги в электронной форме с использованием усиленной квалифицированной электронной подписи.</w:t>
      </w:r>
    </w:p>
    <w:p w14:paraId="D6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680"/>
        <w:jc w:val="both"/>
        <w:rPr>
          <w:rFonts w:ascii="PT Astra Serif" w:hAnsi="PT Astra Serif"/>
          <w:color w:val="000000"/>
          <w:sz w:val="28"/>
        </w:rPr>
      </w:pPr>
    </w:p>
    <w:p w14:paraId="D7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680"/>
        <w:jc w:val="both"/>
        <w:rPr>
          <w:rFonts w:ascii="PT Astra Serif" w:hAnsi="PT Astra Serif"/>
          <w:color w:val="000000"/>
          <w:sz w:val="28"/>
          <w:u w:val="single"/>
        </w:rPr>
      </w:pPr>
      <w:r>
        <w:rPr>
          <w:rFonts w:ascii="PT Astra Serif" w:hAnsi="PT Astra Serif"/>
          <w:color w:val="000000"/>
          <w:sz w:val="28"/>
        </w:rPr>
        <w:t xml:space="preserve">Приложение: </w:t>
      </w:r>
      <w:r>
        <w:rPr>
          <w:rFonts w:ascii="PT Astra Serif" w:hAnsi="PT Astra Serif"/>
          <w:color w:val="000000"/>
          <w:sz w:val="28"/>
          <w:u w:val="single"/>
        </w:rPr>
        <w:t xml:space="preserve">                                                                                                                                        </w:t>
      </w:r>
    </w:p>
    <w:p w14:paraId="D8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510" w:left="879" w:right="567"/>
        <w:jc w:val="center"/>
        <w:rPr>
          <w:rFonts w:ascii="PT Astra Serif" w:hAnsi="PT Astra Serif"/>
          <w:color w:val="000000"/>
          <w:sz w:val="22"/>
        </w:rPr>
      </w:pPr>
      <w:r>
        <w:rPr>
          <w:rFonts w:ascii="PT Astra Serif" w:hAnsi="PT Astra Serif"/>
          <w:i w:val="1"/>
          <w:color w:val="000000"/>
          <w:sz w:val="22"/>
        </w:rPr>
        <w:t xml:space="preserve">       (указать перечень прилагаемых документов)</w:t>
      </w:r>
    </w:p>
    <w:p w14:paraId="D9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276" w:lineRule="auto"/>
        <w:ind w:firstLine="510" w:right="567"/>
        <w:jc w:val="center"/>
        <w:rPr>
          <w:rFonts w:ascii="PT Astra Serif" w:hAnsi="PT Astra Serif"/>
          <w:color w:val="000000"/>
          <w:sz w:val="22"/>
        </w:rPr>
      </w:pPr>
    </w:p>
    <w:tbl>
      <w:tblPr>
        <w:tblStyle w:val="Style_2"/>
        <w:tblW w:type="auto" w:w="0"/>
        <w:tblInd w:type="dxa" w:w="31"/>
        <w:tblLayout w:type="fixed"/>
      </w:tblPr>
      <w:tblGrid>
        <w:gridCol w:w="2768"/>
        <w:gridCol w:w="1704"/>
        <w:gridCol w:w="3056"/>
        <w:gridCol w:w="1905"/>
        <w:gridCol w:w="370"/>
      </w:tblGrid>
      <w:tr>
        <w:trPr>
          <w:trHeight w:hRule="atLeast" w:val="360"/>
        </w:trPr>
        <w:tc>
          <w:tcPr>
            <w:tcW w:type="dxa" w:w="276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widowControl w:val="1"/>
              <w:tabs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line="276" w:lineRule="auto"/>
              <w:ind/>
              <w:rPr>
                <w:rFonts w:ascii="PT Astra Serif" w:hAnsi="PT Astra Serif"/>
                <w:color w:val="000000"/>
                <w:sz w:val="27"/>
                <w:u w:val="single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1905" distL="1905" distR="1905" distT="1905" layoutInCell="true" locked="false" relativeHeight="251658240" simplePos="false">
                      <wp:simplePos x="0" y="0"/>
                      <wp:positionH relativeFrom="column">
                        <wp:posOffset>4753610</wp:posOffset>
                      </wp:positionH>
                      <wp:positionV relativeFrom="paragraph">
                        <wp:posOffset>193040</wp:posOffset>
                      </wp:positionV>
                      <wp:extent cx="1377315" cy="635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1377315" cy="635"/>
                              </a:xfrm>
                              <a:prstGeom prst="line">
                                <a:avLst/>
                              </a:prstGeom>
                              <a:noFill/>
                              <a:ln w="324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PT Astra Serif" w:hAnsi="PT Astra Serif"/>
                <w:color w:val="000000"/>
                <w:sz w:val="27"/>
              </w:rPr>
              <w:t>«__»_________ 20__г.</w:t>
            </w:r>
          </w:p>
        </w:tc>
        <w:tc>
          <w:tcPr>
            <w:tcW w:type="dxa" w:w="4760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widowControl w:val="1"/>
              <w:spacing w:line="276" w:lineRule="auto"/>
              <w:ind/>
              <w:jc w:val="both"/>
              <w:rPr>
                <w:rFonts w:ascii="PT Astra Serif" w:hAnsi="PT Astra Serif"/>
                <w:color w:val="000000"/>
                <w:sz w:val="28"/>
                <w:u w:val="single"/>
              </w:rPr>
            </w:pPr>
            <w:r>
              <w:rPr>
                <w:rFonts w:ascii="PT Astra Serif" w:hAnsi="PT Astra Serif"/>
                <w:color w:val="000000"/>
                <w:sz w:val="28"/>
                <w:u w:val="single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3810" distL="3810" distR="3175" distT="3175" layoutInCell="true" locked="false" relativeHeight="251658240" simplePos="false">
                      <wp:simplePos x="0" y="0"/>
                      <wp:positionH relativeFrom="page">
                        <wp:posOffset>26035</wp:posOffset>
                      </wp:positionH>
                      <wp:positionV relativeFrom="margin">
                        <wp:posOffset>194945</wp:posOffset>
                      </wp:positionV>
                      <wp:extent cx="2952750" cy="635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2952750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</w:p>
        </w:tc>
        <w:tc>
          <w:tcPr>
            <w:tcW w:type="dxa" w:w="2275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widowControl w:val="1"/>
              <w:spacing w:line="276" w:lineRule="auto"/>
              <w:ind w:left="454"/>
              <w:jc w:val="both"/>
              <w:rPr>
                <w:rFonts w:ascii="PT Astra Serif" w:hAnsi="PT Astra Serif"/>
                <w:color w:val="000000"/>
                <w:sz w:val="28"/>
                <w:u w:val="single"/>
              </w:rPr>
            </w:pPr>
          </w:p>
        </w:tc>
      </w:tr>
      <w:tr>
        <w:trPr>
          <w:trHeight w:hRule="atLeast" w:val="360"/>
        </w:trPr>
        <w:tc>
          <w:tcPr>
            <w:tcW w:type="dxa" w:w="276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widowControl w:val="1"/>
              <w:tabs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line="276" w:lineRule="auto"/>
              <w:ind/>
              <w:rPr>
                <w:rFonts w:ascii="PT Astra Serif" w:hAnsi="PT Astra Serif"/>
                <w:color w:val="000000"/>
                <w:sz w:val="27"/>
                <w:u w:val="single"/>
              </w:rPr>
            </w:pPr>
          </w:p>
        </w:tc>
        <w:tc>
          <w:tcPr>
            <w:tcW w:type="dxa" w:w="4760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widowControl w:val="1"/>
              <w:spacing w:line="276" w:lineRule="auto"/>
              <w:ind w:left="170"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(ФИО заявителя)</w:t>
            </w:r>
          </w:p>
        </w:tc>
        <w:tc>
          <w:tcPr>
            <w:tcW w:type="dxa" w:w="2275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widowControl w:val="1"/>
              <w:spacing w:line="276" w:lineRule="auto"/>
              <w:ind w:left="170"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(подпись заявителя)</w:t>
            </w:r>
          </w:p>
        </w:tc>
      </w:tr>
      <w:tr>
        <w:trPr>
          <w:trHeight w:hRule="atLeast" w:val="1134"/>
        </w:trPr>
        <w:tc>
          <w:tcPr>
            <w:tcW w:type="dxa" w:w="2768"/>
          </w:tcPr>
          <w:p/>
        </w:tc>
        <w:tc>
          <w:tcPr>
            <w:tcW w:type="dxa" w:w="1704"/>
          </w:tcPr>
          <w:p/>
        </w:tc>
        <w:tc>
          <w:tcPr>
            <w:tcW w:type="dxa" w:w="4961"/>
            <w:gridSpan w:val="2"/>
          </w:tcPr>
          <w:p w14:paraId="E0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Приложение № </w:t>
            </w:r>
            <w:r>
              <w:rPr>
                <w:rFonts w:ascii="PT Astra Serif" w:hAnsi="PT Astra Serif"/>
              </w:rPr>
              <w:t>6</w:t>
            </w:r>
          </w:p>
          <w:p w14:paraId="E1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 административному регламенту предоставления муниципальной услуги</w:t>
            </w:r>
          </w:p>
          <w:p w14:paraId="E2010000">
            <w:pPr>
              <w:widowControl w:val="1"/>
              <w:ind w:left="-108" w:right="-162"/>
              <w:jc w:val="center"/>
              <w:rPr>
                <w:rFonts w:ascii="PT Astra Serif" w:hAnsi="PT Astra Serif"/>
                <w:spacing w:val="-4"/>
              </w:rPr>
            </w:pPr>
            <w:r>
              <w:rPr>
                <w:rFonts w:ascii="PT Astra Serif" w:hAnsi="PT Astra Serif"/>
                <w:spacing w:val="-4"/>
              </w:rPr>
              <w:t>«Выдача выписки из похозяйственной книги»</w:t>
            </w:r>
          </w:p>
        </w:tc>
        <w:tc>
          <w:tcPr>
            <w:tcW w:type="dxa" w:w="370"/>
          </w:tcPr>
          <w:p/>
        </w:tc>
      </w:tr>
    </w:tbl>
    <w:p w14:paraId="E3010000">
      <w:pPr>
        <w:widowControl w:val="1"/>
        <w:tabs>
          <w:tab w:leader="none" w:pos="2194" w:val="left"/>
          <w:tab w:leader="none" w:pos="3617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E4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Согласие</w:t>
      </w:r>
    </w:p>
    <w:p w14:paraId="E5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на обработку персональных данных</w:t>
      </w:r>
    </w:p>
    <w:p w14:paraId="E6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360" w:lineRule="auto"/>
        <w:ind w:firstLine="709"/>
        <w:jc w:val="center"/>
        <w:rPr>
          <w:rFonts w:ascii="PT Astra Serif" w:hAnsi="PT Astra Serif"/>
          <w:b w:val="1"/>
          <w:color w:val="000000"/>
          <w:sz w:val="28"/>
        </w:rPr>
      </w:pPr>
    </w:p>
    <w:p w14:paraId="E7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276" w:lineRule="auto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В соответствии с требованиями Федерального закона от 27.07.2006 №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152-ФЗ «О персональных данных»</w:t>
      </w:r>
    </w:p>
    <w:p w14:paraId="E8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276" w:lineRule="auto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Я, </w:t>
      </w:r>
      <w:r>
        <w:rPr>
          <w:rFonts w:ascii="PT Astra Serif" w:hAnsi="PT Astra Serif"/>
          <w:color w:val="000000"/>
          <w:sz w:val="28"/>
        </w:rPr>
        <w:t>_</w:t>
      </w:r>
      <w:r>
        <w:rPr>
          <w:rFonts w:ascii="PT Astra Serif" w:hAnsi="PT Astra Serif"/>
          <w:color w:val="000000"/>
          <w:sz w:val="28"/>
        </w:rPr>
        <w:t>_________________________________________________________,</w:t>
      </w:r>
    </w:p>
    <w:p w14:paraId="E9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276" w:lineRule="auto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проживающа</w:t>
      </w:r>
      <w:r>
        <w:rPr>
          <w:rFonts w:ascii="PT Astra Serif" w:hAnsi="PT Astra Serif"/>
          <w:color w:val="000000"/>
          <w:sz w:val="28"/>
        </w:rPr>
        <w:t>я(</w:t>
      </w:r>
      <w:r>
        <w:rPr>
          <w:rFonts w:ascii="PT Astra Serif" w:hAnsi="PT Astra Serif"/>
          <w:color w:val="000000"/>
          <w:sz w:val="28"/>
        </w:rPr>
        <w:t>-</w:t>
      </w:r>
      <w:r>
        <w:rPr>
          <w:rFonts w:ascii="PT Astra Serif" w:hAnsi="PT Astra Serif"/>
          <w:color w:val="000000"/>
          <w:sz w:val="28"/>
        </w:rPr>
        <w:t>ий</w:t>
      </w:r>
      <w:r>
        <w:rPr>
          <w:rFonts w:ascii="PT Astra Serif" w:hAnsi="PT Astra Serif"/>
          <w:color w:val="000000"/>
          <w:sz w:val="28"/>
        </w:rPr>
        <w:t>) по адресу: _______________________________________</w:t>
      </w:r>
      <w:r>
        <w:rPr>
          <w:rFonts w:ascii="PT Astra Serif" w:hAnsi="PT Astra Serif"/>
          <w:color w:val="000000"/>
          <w:sz w:val="28"/>
        </w:rPr>
        <w:t>_</w:t>
      </w:r>
    </w:p>
    <w:p w14:paraId="EA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276" w:lineRule="auto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__________________________________________________________________,</w:t>
      </w:r>
    </w:p>
    <w:p w14:paraId="EB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276" w:lineRule="auto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паспорт серия ________ номер __________, выданный «__» ______ 20__ года</w:t>
      </w:r>
    </w:p>
    <w:p w14:paraId="EC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276" w:lineRule="auto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_____________________________________</w:t>
      </w:r>
      <w:r>
        <w:rPr>
          <w:rFonts w:ascii="PT Astra Serif" w:hAnsi="PT Astra Serif"/>
          <w:color w:val="000000"/>
          <w:sz w:val="28"/>
        </w:rPr>
        <w:t>_____________________________</w:t>
      </w:r>
      <w:r>
        <w:rPr>
          <w:rFonts w:ascii="PT Astra Serif" w:hAnsi="PT Astra Serif"/>
          <w:color w:val="000000"/>
          <w:sz w:val="28"/>
        </w:rPr>
        <w:t>,</w:t>
      </w:r>
    </w:p>
    <w:p w14:paraId="ED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276" w:lineRule="auto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в целях предоставления муниципальной услуги по выдаче выписки из похозяйственной книги в муниципальном </w:t>
      </w:r>
      <w:r>
        <w:rPr>
          <w:rFonts w:ascii="PT Astra Serif" w:hAnsi="PT Astra Serif"/>
          <w:color w:val="000000"/>
          <w:sz w:val="28"/>
        </w:rPr>
        <w:t>о</w:t>
      </w:r>
      <w:r>
        <w:rPr>
          <w:rFonts w:ascii="PT Astra Serif" w:hAnsi="PT Astra Serif"/>
          <w:color w:val="000000"/>
          <w:sz w:val="28"/>
        </w:rPr>
        <w:t>бразовании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_______________________ даю согласие на обработку ____________________________________________</w:t>
      </w:r>
      <w:r>
        <w:rPr>
          <w:rFonts w:ascii="PT Astra Serif" w:hAnsi="PT Astra Serif"/>
          <w:color w:val="000000"/>
          <w:sz w:val="28"/>
        </w:rPr>
        <w:t>______________________</w:t>
      </w:r>
    </w:p>
    <w:p w14:paraId="EE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276" w:lineRule="auto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i w:val="1"/>
          <w:color w:val="000000"/>
        </w:rPr>
        <w:t>(указать орган, который будет осуществлять обработку персональных данных)</w:t>
      </w:r>
      <w:r>
        <w:rPr>
          <w:rFonts w:ascii="PT Astra Serif" w:hAnsi="PT Astra Serif"/>
          <w:color w:val="000000"/>
        </w:rPr>
        <w:t>,</w:t>
      </w:r>
      <w:r>
        <w:rPr>
          <w:rFonts w:ascii="PT Astra Serif" w:hAnsi="PT Astra Serif"/>
          <w:color w:val="000000"/>
          <w:sz w:val="28"/>
        </w:rPr>
        <w:t xml:space="preserve"> расположенному по адресу: _________________________________________, моих персональных данных, указанных в заявлении на предоставление муниципальной услуги по выдаче выписки из похозяйственной книги в муниципальном образовании _______________________, с использованием средств автоматизации или без использования таких средств.</w:t>
      </w:r>
    </w:p>
    <w:p w14:paraId="EF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276" w:lineRule="auto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Согласие даю на сбор, запись, систематизацию, накопление, хранение, уточнение (обновление, изменение), извлечение, использование и передачу (распространение, предоставление, доступ), а также на обезличивание, блокирование, удаление, уничтожение моих персональных данных.</w:t>
      </w:r>
    </w:p>
    <w:p w14:paraId="F0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276" w:lineRule="auto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Согласие на обработку персональных данных вступает в силу со дня его подписания и действует в течение неопределенного срока.</w:t>
      </w:r>
    </w:p>
    <w:p w14:paraId="F1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276" w:lineRule="auto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Данное согласие может быть мною отозвано письменным заявлением, поданным </w:t>
      </w:r>
      <w:r>
        <w:rPr>
          <w:rFonts w:ascii="PT Astra Serif" w:hAnsi="PT Astra Serif"/>
          <w:color w:val="000000"/>
          <w:sz w:val="28"/>
        </w:rPr>
        <w:t>в</w:t>
      </w:r>
      <w:r>
        <w:rPr>
          <w:rFonts w:ascii="PT Astra Serif" w:hAnsi="PT Astra Serif"/>
          <w:color w:val="000000"/>
          <w:sz w:val="28"/>
        </w:rPr>
        <w:t xml:space="preserve"> ____________________________________________</w:t>
      </w:r>
      <w:r>
        <w:rPr>
          <w:rFonts w:ascii="PT Astra Serif" w:hAnsi="PT Astra Serif"/>
          <w:color w:val="000000"/>
          <w:sz w:val="28"/>
        </w:rPr>
        <w:t>___________.</w:t>
      </w:r>
    </w:p>
    <w:p w14:paraId="F2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276" w:lineRule="auto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i w:val="1"/>
          <w:color w:val="000000"/>
        </w:rPr>
        <w:t xml:space="preserve">   </w:t>
      </w:r>
      <w:r>
        <w:rPr>
          <w:rFonts w:ascii="PT Astra Serif" w:hAnsi="PT Astra Serif"/>
          <w:i w:val="1"/>
          <w:color w:val="000000"/>
        </w:rPr>
        <w:t>(указать орган, который будет осуществлять обработку персональных данных)</w:t>
      </w:r>
    </w:p>
    <w:p w14:paraId="F3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276" w:lineRule="auto"/>
        <w:ind w:firstLine="709"/>
        <w:jc w:val="both"/>
        <w:rPr>
          <w:rFonts w:ascii="PT Astra Serif" w:hAnsi="PT Astra Serif"/>
          <w:color w:val="000000"/>
          <w:sz w:val="28"/>
        </w:rPr>
      </w:pPr>
    </w:p>
    <w:p w14:paraId="F4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276" w:lineRule="auto"/>
        <w:ind w:firstLine="709"/>
        <w:jc w:val="both"/>
        <w:rPr>
          <w:rFonts w:ascii="PT Astra Serif" w:hAnsi="PT Astra Serif"/>
          <w:color w:val="000000"/>
          <w:sz w:val="28"/>
        </w:rPr>
      </w:pPr>
    </w:p>
    <w:p w14:paraId="F5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___</w:t>
      </w:r>
      <w:r>
        <w:rPr>
          <w:rFonts w:ascii="PT Astra Serif" w:hAnsi="PT Astra Serif"/>
          <w:color w:val="000000"/>
          <w:sz w:val="28"/>
        </w:rPr>
        <w:t>______________/ _____________</w:t>
      </w:r>
      <w:r>
        <w:rPr>
          <w:rFonts w:ascii="PT Astra Serif" w:hAnsi="PT Astra Serif"/>
          <w:color w:val="000000"/>
          <w:sz w:val="28"/>
        </w:rPr>
        <w:t>__       «___» _____________ 20__ г.</w:t>
      </w:r>
    </w:p>
    <w:p w14:paraId="F6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 xml:space="preserve"> (подпись заявителя)             (фамилия)                              </w:t>
      </w:r>
      <w:r>
        <w:rPr>
          <w:rFonts w:ascii="PT Astra Serif" w:hAnsi="PT Astra Serif"/>
          <w:color w:val="000000"/>
        </w:rPr>
        <w:t xml:space="preserve">         </w:t>
      </w:r>
      <w:r>
        <w:rPr>
          <w:rFonts w:ascii="PT Astra Serif" w:hAnsi="PT Astra Serif"/>
          <w:color w:val="000000"/>
        </w:rPr>
        <w:t xml:space="preserve">  (дата)</w:t>
      </w:r>
    </w:p>
    <w:sectPr>
      <w:headerReference r:id="rId8" w:type="default"/>
      <w:headerReference r:id="rId6" w:type="first"/>
      <w:pgSz w:h="16838" w:orient="portrait" w:w="11906"/>
      <w:pgMar w:bottom="1134" w:footer="709" w:gutter="0" w:header="709" w:left="1701" w:right="851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widowControl w:val="1"/>
      <w:ind/>
      <w:jc w:val="center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1"/>
      <w:ind/>
      <w:jc w:val="center"/>
    </w:pP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2"/>
      <w:numFmt w:val="decimal"/>
      <w:lvlText w:val="%1."/>
      <w:lvlJc w:val="left"/>
      <w:pPr>
        <w:widowControl w:val="1"/>
        <w:ind w:hanging="360" w:left="1070"/>
      </w:pPr>
    </w:lvl>
    <w:lvl w:ilvl="1">
      <w:start w:val="1"/>
      <w:numFmt w:val="lowerLetter"/>
      <w:lvlText w:val="%2."/>
      <w:lvlJc w:val="left"/>
      <w:pPr>
        <w:widowControl w:val="1"/>
        <w:ind w:hanging="360" w:left="1790"/>
      </w:pPr>
    </w:lvl>
    <w:lvl w:ilvl="2">
      <w:start w:val="1"/>
      <w:numFmt w:val="lowerRoman"/>
      <w:lvlText w:val="%3."/>
      <w:lvlJc w:val="right"/>
      <w:pPr>
        <w:widowControl w:val="1"/>
        <w:ind w:hanging="180" w:left="2510"/>
      </w:pPr>
    </w:lvl>
    <w:lvl w:ilvl="3">
      <w:start w:val="1"/>
      <w:numFmt w:val="decimal"/>
      <w:lvlText w:val="%4."/>
      <w:lvlJc w:val="left"/>
      <w:pPr>
        <w:widowControl w:val="1"/>
        <w:ind w:hanging="360" w:left="3230"/>
      </w:pPr>
    </w:lvl>
    <w:lvl w:ilvl="4">
      <w:start w:val="1"/>
      <w:numFmt w:val="lowerLetter"/>
      <w:lvlText w:val="%5."/>
      <w:lvlJc w:val="left"/>
      <w:pPr>
        <w:widowControl w:val="1"/>
        <w:ind w:hanging="360" w:left="3950"/>
      </w:pPr>
    </w:lvl>
    <w:lvl w:ilvl="5">
      <w:start w:val="1"/>
      <w:numFmt w:val="lowerRoman"/>
      <w:lvlText w:val="%6."/>
      <w:lvlJc w:val="right"/>
      <w:pPr>
        <w:widowControl w:val="1"/>
        <w:ind w:hanging="180" w:left="4670"/>
      </w:pPr>
    </w:lvl>
    <w:lvl w:ilvl="6">
      <w:start w:val="1"/>
      <w:numFmt w:val="decimal"/>
      <w:lvlText w:val="%7."/>
      <w:lvlJc w:val="left"/>
      <w:pPr>
        <w:widowControl w:val="1"/>
        <w:ind w:hanging="360" w:left="5390"/>
      </w:pPr>
    </w:lvl>
    <w:lvl w:ilvl="7">
      <w:start w:val="1"/>
      <w:numFmt w:val="lowerLetter"/>
      <w:lvlText w:val="%8."/>
      <w:lvlJc w:val="left"/>
      <w:pPr>
        <w:widowControl w:val="1"/>
        <w:ind w:hanging="360" w:left="6110"/>
      </w:pPr>
    </w:lvl>
    <w:lvl w:ilvl="8">
      <w:start w:val="1"/>
      <w:numFmt w:val="lowerRoman"/>
      <w:lvlText w:val="%9."/>
      <w:lvlJc w:val="right"/>
      <w:pPr>
        <w:widowControl w:val="1"/>
        <w:ind w:hanging="180" w:left="6830"/>
      </w:pPr>
    </w:lvl>
  </w:abstractNum>
  <w:abstractNum w:abstractNumId="1">
    <w:lvl w:ilvl="0">
      <w:start w:val="1"/>
      <w:numFmt w:val="decimal"/>
      <w:pStyle w:val="Style_19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63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6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5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18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7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2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15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9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sz w:val="24"/>
    </w:rPr>
  </w:style>
  <w:style w:default="1" w:styleId="Style_7_ch" w:type="character">
    <w:name w:val="Normal"/>
    <w:link w:val="Style_7"/>
    <w:rPr>
      <w:sz w:val="24"/>
    </w:rPr>
  </w:style>
  <w:style w:styleId="Style_8" w:type="paragraph">
    <w:name w:val="WW8Num17z3"/>
    <w:link w:val="Style_8_ch"/>
  </w:style>
  <w:style w:styleId="Style_8_ch" w:type="character">
    <w:name w:val="WW8Num17z3"/>
    <w:link w:val="Style_8"/>
  </w:style>
  <w:style w:styleId="Style_9" w:type="paragraph">
    <w:name w:val="WW8Num30z3"/>
    <w:link w:val="Style_9_ch"/>
  </w:style>
  <w:style w:styleId="Style_9_ch" w:type="character">
    <w:name w:val="WW8Num30z3"/>
    <w:link w:val="Style_9"/>
  </w:style>
  <w:style w:styleId="Style_10" w:type="paragraph">
    <w:name w:val="WW8Num20z8"/>
    <w:link w:val="Style_10_ch"/>
  </w:style>
  <w:style w:styleId="Style_10_ch" w:type="character">
    <w:name w:val="WW8Num20z8"/>
    <w:link w:val="Style_10"/>
  </w:style>
  <w:style w:styleId="Style_11" w:type="paragraph">
    <w:name w:val="WW8Num21z3"/>
    <w:link w:val="Style_11_ch"/>
  </w:style>
  <w:style w:styleId="Style_11_ch" w:type="character">
    <w:name w:val="WW8Num21z3"/>
    <w:link w:val="Style_11"/>
  </w:style>
  <w:style w:styleId="Style_12" w:type="paragraph">
    <w:name w:val="WW8Num22z2"/>
    <w:link w:val="Style_12_ch"/>
  </w:style>
  <w:style w:styleId="Style_12_ch" w:type="character">
    <w:name w:val="WW8Num22z2"/>
    <w:link w:val="Style_12"/>
  </w:style>
  <w:style w:styleId="Style_13" w:type="paragraph">
    <w:name w:val="WW8Num24z1"/>
    <w:link w:val="Style_13_ch"/>
  </w:style>
  <w:style w:styleId="Style_13_ch" w:type="character">
    <w:name w:val="WW8Num24z1"/>
    <w:link w:val="Style_13"/>
  </w:style>
  <w:style w:styleId="Style_14" w:type="paragraph">
    <w:name w:val="toc 2"/>
    <w:basedOn w:val="Style_7"/>
    <w:next w:val="Style_7"/>
    <w:link w:val="Style_14_ch"/>
    <w:uiPriority w:val="39"/>
    <w:pPr>
      <w:widowControl w:val="1"/>
      <w:spacing w:after="57"/>
      <w:ind w:left="283"/>
    </w:pPr>
  </w:style>
  <w:style w:styleId="Style_14_ch" w:type="character">
    <w:name w:val="toc 2"/>
    <w:basedOn w:val="Style_7_ch"/>
    <w:link w:val="Style_14"/>
  </w:style>
  <w:style w:styleId="Style_15" w:type="paragraph">
    <w:name w:val="WW8Num30z7"/>
    <w:link w:val="Style_15_ch"/>
  </w:style>
  <w:style w:styleId="Style_15_ch" w:type="character">
    <w:name w:val="WW8Num30z7"/>
    <w:link w:val="Style_15"/>
  </w:style>
  <w:style w:styleId="Style_16" w:type="paragraph">
    <w:name w:val="WW8Num19z8"/>
    <w:link w:val="Style_16_ch"/>
  </w:style>
  <w:style w:styleId="Style_16_ch" w:type="character">
    <w:name w:val="WW8Num19z8"/>
    <w:link w:val="Style_16"/>
  </w:style>
  <w:style w:styleId="Style_17" w:type="paragraph">
    <w:name w:val="WW8Num3z5"/>
    <w:link w:val="Style_17_ch"/>
  </w:style>
  <w:style w:styleId="Style_17_ch" w:type="character">
    <w:name w:val="WW8Num3z5"/>
    <w:link w:val="Style_17"/>
  </w:style>
  <w:style w:styleId="Style_18" w:type="paragraph">
    <w:name w:val="WW8Num25z5"/>
    <w:link w:val="Style_18_ch"/>
  </w:style>
  <w:style w:styleId="Style_18_ch" w:type="character">
    <w:name w:val="WW8Num25z5"/>
    <w:link w:val="Style_18"/>
  </w:style>
  <w:style w:styleId="Style_19" w:type="paragraph">
    <w:name w:val="WW8Num4z1"/>
    <w:link w:val="Style_19_ch"/>
  </w:style>
  <w:style w:styleId="Style_19_ch" w:type="character">
    <w:name w:val="WW8Num4z1"/>
    <w:link w:val="Style_19"/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20" w:type="paragraph">
    <w:name w:val="WW8Num18z5"/>
    <w:link w:val="Style_20_ch"/>
  </w:style>
  <w:style w:styleId="Style_20_ch" w:type="character">
    <w:name w:val="WW8Num18z5"/>
    <w:link w:val="Style_20"/>
  </w:style>
  <w:style w:styleId="Style_21" w:type="paragraph">
    <w:name w:val="Содержимое таблицы"/>
    <w:basedOn w:val="Style_7"/>
    <w:link w:val="Style_21_ch"/>
  </w:style>
  <w:style w:styleId="Style_21_ch" w:type="character">
    <w:name w:val="Содержимое таблицы"/>
    <w:basedOn w:val="Style_7_ch"/>
    <w:link w:val="Style_21"/>
  </w:style>
  <w:style w:styleId="Style_22" w:type="paragraph">
    <w:name w:val="Название объекта1"/>
    <w:basedOn w:val="Style_7"/>
    <w:link w:val="Style_22_ch"/>
    <w:pPr>
      <w:widowControl w:val="1"/>
      <w:spacing w:after="120" w:before="120"/>
      <w:ind/>
    </w:pPr>
    <w:rPr>
      <w:i w:val="1"/>
    </w:rPr>
  </w:style>
  <w:style w:styleId="Style_22_ch" w:type="character">
    <w:name w:val="Название объекта1"/>
    <w:basedOn w:val="Style_7_ch"/>
    <w:link w:val="Style_22"/>
    <w:rPr>
      <w:i w:val="1"/>
    </w:rPr>
  </w:style>
  <w:style w:styleId="Style_23" w:type="paragraph">
    <w:name w:val="toc 4"/>
    <w:basedOn w:val="Style_7"/>
    <w:next w:val="Style_7"/>
    <w:link w:val="Style_23_ch"/>
    <w:uiPriority w:val="39"/>
    <w:pPr>
      <w:widowControl w:val="1"/>
      <w:spacing w:after="57"/>
      <w:ind w:left="850"/>
    </w:pPr>
  </w:style>
  <w:style w:styleId="Style_23_ch" w:type="character">
    <w:name w:val="toc 4"/>
    <w:basedOn w:val="Style_7_ch"/>
    <w:link w:val="Style_23"/>
  </w:style>
  <w:style w:styleId="Style_24" w:type="paragraph">
    <w:name w:val="WW8Num22z3"/>
    <w:link w:val="Style_24_ch"/>
  </w:style>
  <w:style w:styleId="Style_24_ch" w:type="character">
    <w:name w:val="WW8Num22z3"/>
    <w:link w:val="Style_24"/>
  </w:style>
  <w:style w:styleId="Style_25" w:type="paragraph">
    <w:name w:val="headertext"/>
    <w:basedOn w:val="Style_7"/>
    <w:link w:val="Style_25_ch"/>
    <w:pPr>
      <w:widowControl w:val="1"/>
      <w:spacing w:afterAutospacing="on" w:beforeAutospacing="on"/>
      <w:ind/>
    </w:pPr>
  </w:style>
  <w:style w:styleId="Style_25_ch" w:type="character">
    <w:name w:val="headertext"/>
    <w:basedOn w:val="Style_7_ch"/>
    <w:link w:val="Style_25"/>
  </w:style>
  <w:style w:styleId="Style_26" w:type="paragraph">
    <w:name w:val="WW8Num29z0"/>
    <w:link w:val="Style_26_ch"/>
  </w:style>
  <w:style w:styleId="Style_26_ch" w:type="character">
    <w:name w:val="WW8Num29z0"/>
    <w:link w:val="Style_26"/>
  </w:style>
  <w:style w:styleId="Style_27" w:type="paragraph">
    <w:name w:val="WW8Num34z3"/>
    <w:link w:val="Style_27_ch"/>
  </w:style>
  <w:style w:styleId="Style_27_ch" w:type="character">
    <w:name w:val="WW8Num34z3"/>
    <w:link w:val="Style_27"/>
  </w:style>
  <w:style w:styleId="Style_28" w:type="paragraph">
    <w:name w:val="heading 7"/>
    <w:basedOn w:val="Style_7"/>
    <w:next w:val="Style_7"/>
    <w:link w:val="Style_28_ch"/>
    <w:uiPriority w:val="9"/>
    <w:qFormat/>
    <w:pPr>
      <w:keepNext w:val="1"/>
      <w:widowControl w:val="1"/>
      <w:numPr>
        <w:ilvl w:val="6"/>
        <w:numId w:val="2"/>
      </w:numPr>
      <w:ind/>
      <w:outlineLvl w:val="6"/>
    </w:pPr>
    <w:rPr>
      <w:b w:val="1"/>
      <w:sz w:val="28"/>
    </w:rPr>
  </w:style>
  <w:style w:styleId="Style_28_ch" w:type="character">
    <w:name w:val="heading 7"/>
    <w:basedOn w:val="Style_7_ch"/>
    <w:link w:val="Style_28"/>
    <w:rPr>
      <w:b w:val="1"/>
      <w:sz w:val="28"/>
    </w:rPr>
  </w:style>
  <w:style w:styleId="Style_29" w:type="paragraph">
    <w:name w:val="WW8Num33z6"/>
    <w:link w:val="Style_29_ch"/>
  </w:style>
  <w:style w:styleId="Style_29_ch" w:type="character">
    <w:name w:val="WW8Num33z6"/>
    <w:link w:val="Style_29"/>
  </w:style>
  <w:style w:styleId="Style_30" w:type="paragraph">
    <w:name w:val="WW8Num25z0"/>
    <w:link w:val="Style_30_ch"/>
  </w:style>
  <w:style w:styleId="Style_30_ch" w:type="character">
    <w:name w:val="WW8Num25z0"/>
    <w:link w:val="Style_30"/>
  </w:style>
  <w:style w:styleId="Style_31" w:type="paragraph">
    <w:name w:val="WW8Num18z7"/>
    <w:link w:val="Style_31_ch"/>
  </w:style>
  <w:style w:styleId="Style_31_ch" w:type="character">
    <w:name w:val="WW8Num18z7"/>
    <w:link w:val="Style_31"/>
  </w:style>
  <w:style w:styleId="Style_32" w:type="paragraph">
    <w:name w:val="WW8Num31z0"/>
    <w:link w:val="Style_32_ch"/>
  </w:style>
  <w:style w:styleId="Style_32_ch" w:type="character">
    <w:name w:val="WW8Num31z0"/>
    <w:link w:val="Style_32"/>
  </w:style>
  <w:style w:styleId="Style_33" w:type="paragraph">
    <w:name w:val="WW8Num11z3"/>
    <w:link w:val="Style_33_ch"/>
  </w:style>
  <w:style w:styleId="Style_33_ch" w:type="character">
    <w:name w:val="WW8Num11z3"/>
    <w:link w:val="Style_33"/>
  </w:style>
  <w:style w:styleId="Style_34" w:type="paragraph">
    <w:name w:val="toc 6"/>
    <w:basedOn w:val="Style_7"/>
    <w:next w:val="Style_7"/>
    <w:link w:val="Style_34_ch"/>
    <w:uiPriority w:val="39"/>
    <w:pPr>
      <w:widowControl w:val="1"/>
      <w:spacing w:after="57"/>
      <w:ind w:left="1417"/>
    </w:pPr>
  </w:style>
  <w:style w:styleId="Style_34_ch" w:type="character">
    <w:name w:val="toc 6"/>
    <w:basedOn w:val="Style_7_ch"/>
    <w:link w:val="Style_34"/>
  </w:style>
  <w:style w:styleId="Style_35" w:type="paragraph">
    <w:name w:val="WW8Num2z1"/>
    <w:link w:val="Style_35_ch"/>
    <w:rPr>
      <w:rFonts w:ascii="Courier New" w:hAnsi="Courier New"/>
    </w:rPr>
  </w:style>
  <w:style w:styleId="Style_35_ch" w:type="character">
    <w:name w:val="WW8Num2z1"/>
    <w:link w:val="Style_35"/>
    <w:rPr>
      <w:rFonts w:ascii="Courier New" w:hAnsi="Courier New"/>
    </w:rPr>
  </w:style>
  <w:style w:styleId="Style_36" w:type="paragraph">
    <w:name w:val="toc 7"/>
    <w:basedOn w:val="Style_7"/>
    <w:next w:val="Style_7"/>
    <w:link w:val="Style_36_ch"/>
    <w:uiPriority w:val="39"/>
    <w:pPr>
      <w:widowControl w:val="1"/>
      <w:spacing w:after="57"/>
      <w:ind w:left="1701"/>
    </w:pPr>
  </w:style>
  <w:style w:styleId="Style_36_ch" w:type="character">
    <w:name w:val="toc 7"/>
    <w:basedOn w:val="Style_7_ch"/>
    <w:link w:val="Style_36"/>
  </w:style>
  <w:style w:styleId="Style_37" w:type="paragraph">
    <w:name w:val="WW8Num2z3"/>
    <w:link w:val="Style_37_ch"/>
    <w:rPr>
      <w:rFonts w:ascii="Symbol" w:hAnsi="Symbol"/>
    </w:rPr>
  </w:style>
  <w:style w:styleId="Style_37_ch" w:type="character">
    <w:name w:val="WW8Num2z3"/>
    <w:link w:val="Style_37"/>
    <w:rPr>
      <w:rFonts w:ascii="Symbol" w:hAnsi="Symbol"/>
    </w:rPr>
  </w:style>
  <w:style w:styleId="Style_38" w:type="paragraph">
    <w:name w:val="WW8Num3z8"/>
    <w:link w:val="Style_38_ch"/>
  </w:style>
  <w:style w:styleId="Style_38_ch" w:type="character">
    <w:name w:val="WW8Num3z8"/>
    <w:link w:val="Style_38"/>
  </w:style>
  <w:style w:styleId="Style_39" w:type="paragraph">
    <w:name w:val="WW8Num32z7"/>
    <w:link w:val="Style_39_ch"/>
  </w:style>
  <w:style w:styleId="Style_39_ch" w:type="character">
    <w:name w:val="WW8Num32z7"/>
    <w:link w:val="Style_39"/>
  </w:style>
  <w:style w:styleId="Style_40" w:type="paragraph">
    <w:name w:val="WW8Num12z0"/>
    <w:link w:val="Style_40_ch"/>
  </w:style>
  <w:style w:styleId="Style_40_ch" w:type="character">
    <w:name w:val="WW8Num12z0"/>
    <w:link w:val="Style_40"/>
  </w:style>
  <w:style w:styleId="Style_41" w:type="paragraph">
    <w:name w:val="WW8Num15z2"/>
    <w:link w:val="Style_41_ch"/>
  </w:style>
  <w:style w:styleId="Style_41_ch" w:type="character">
    <w:name w:val="WW8Num15z2"/>
    <w:link w:val="Style_41"/>
  </w:style>
  <w:style w:styleId="Style_42" w:type="paragraph">
    <w:name w:val="WW8Num26z6"/>
    <w:link w:val="Style_42_ch"/>
  </w:style>
  <w:style w:styleId="Style_42_ch" w:type="character">
    <w:name w:val="WW8Num26z6"/>
    <w:link w:val="Style_42"/>
  </w:style>
  <w:style w:styleId="Style_43" w:type="paragraph">
    <w:name w:val="WW8Num18z3"/>
    <w:link w:val="Style_43_ch"/>
  </w:style>
  <w:style w:styleId="Style_43_ch" w:type="character">
    <w:name w:val="WW8Num18z3"/>
    <w:link w:val="Style_43"/>
  </w:style>
  <w:style w:styleId="Style_44" w:type="paragraph">
    <w:name w:val="ConsPlusNormal"/>
    <w:link w:val="Style_44_ch"/>
    <w:pPr>
      <w:widowControl w:val="0"/>
      <w:ind/>
    </w:pPr>
    <w:rPr>
      <w:rFonts w:ascii="Arial" w:hAnsi="Arial"/>
    </w:rPr>
  </w:style>
  <w:style w:styleId="Style_44_ch" w:type="character">
    <w:name w:val="ConsPlusNormal"/>
    <w:link w:val="Style_44"/>
    <w:rPr>
      <w:rFonts w:ascii="Arial" w:hAnsi="Arial"/>
    </w:rPr>
  </w:style>
  <w:style w:styleId="Style_45" w:type="paragraph">
    <w:name w:val="WW8Num23z6"/>
    <w:link w:val="Style_45_ch"/>
  </w:style>
  <w:style w:styleId="Style_45_ch" w:type="character">
    <w:name w:val="WW8Num23z6"/>
    <w:link w:val="Style_45"/>
  </w:style>
  <w:style w:styleId="Style_46" w:type="paragraph">
    <w:name w:val="WW8Num20z6"/>
    <w:link w:val="Style_46_ch"/>
  </w:style>
  <w:style w:styleId="Style_46_ch" w:type="character">
    <w:name w:val="WW8Num20z6"/>
    <w:link w:val="Style_46"/>
  </w:style>
  <w:style w:styleId="Style_47" w:type="paragraph">
    <w:name w:val="Знак Знак1 Знак"/>
    <w:basedOn w:val="Style_7"/>
    <w:link w:val="Style_47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47_ch" w:type="character">
    <w:name w:val="Знак Знак1 Знак"/>
    <w:basedOn w:val="Style_7_ch"/>
    <w:link w:val="Style_47"/>
    <w:rPr>
      <w:rFonts w:ascii="Verdana" w:hAnsi="Verdana"/>
      <w:sz w:val="20"/>
    </w:rPr>
  </w:style>
  <w:style w:styleId="Style_48" w:type="paragraph">
    <w:name w:val="WW8Num34z8"/>
    <w:link w:val="Style_48_ch"/>
  </w:style>
  <w:style w:styleId="Style_48_ch" w:type="character">
    <w:name w:val="WW8Num34z8"/>
    <w:link w:val="Style_48"/>
  </w:style>
  <w:style w:styleId="Style_49" w:type="paragraph">
    <w:name w:val="formattext"/>
    <w:basedOn w:val="Style_7"/>
    <w:link w:val="Style_49_ch"/>
    <w:pPr>
      <w:widowControl w:val="1"/>
      <w:spacing w:afterAutospacing="on" w:beforeAutospacing="on"/>
      <w:ind/>
    </w:pPr>
  </w:style>
  <w:style w:styleId="Style_49_ch" w:type="character">
    <w:name w:val="formattext"/>
    <w:basedOn w:val="Style_7_ch"/>
    <w:link w:val="Style_49"/>
  </w:style>
  <w:style w:styleId="Style_50" w:type="paragraph">
    <w:name w:val="WW8Num30z4"/>
    <w:link w:val="Style_50_ch"/>
  </w:style>
  <w:style w:styleId="Style_50_ch" w:type="character">
    <w:name w:val="WW8Num30z4"/>
    <w:link w:val="Style_50"/>
  </w:style>
  <w:style w:styleId="Style_51" w:type="paragraph">
    <w:name w:val="WW8Num23z4"/>
    <w:link w:val="Style_51_ch"/>
  </w:style>
  <w:style w:styleId="Style_51_ch" w:type="character">
    <w:name w:val="WW8Num23z4"/>
    <w:link w:val="Style_51"/>
  </w:style>
  <w:style w:styleId="Style_52" w:type="paragraph">
    <w:name w:val="WW8Num33z7"/>
    <w:link w:val="Style_52_ch"/>
  </w:style>
  <w:style w:styleId="Style_52_ch" w:type="character">
    <w:name w:val="WW8Num33z7"/>
    <w:link w:val="Style_52"/>
  </w:style>
  <w:style w:styleId="Style_53" w:type="paragraph">
    <w:name w:val="WW8Num17z2"/>
    <w:link w:val="Style_53_ch"/>
  </w:style>
  <w:style w:styleId="Style_53_ch" w:type="character">
    <w:name w:val="WW8Num17z2"/>
    <w:link w:val="Style_53"/>
  </w:style>
  <w:style w:styleId="Style_54" w:type="paragraph">
    <w:name w:val="WW8Num17z8"/>
    <w:link w:val="Style_54_ch"/>
  </w:style>
  <w:style w:styleId="Style_54_ch" w:type="character">
    <w:name w:val="WW8Num17z8"/>
    <w:link w:val="Style_54"/>
  </w:style>
  <w:style w:styleId="Style_55" w:type="paragraph">
    <w:name w:val="WW8Num12z1"/>
    <w:link w:val="Style_55_ch"/>
  </w:style>
  <w:style w:styleId="Style_55_ch" w:type="character">
    <w:name w:val="WW8Num12z1"/>
    <w:link w:val="Style_55"/>
  </w:style>
  <w:style w:styleId="Style_56" w:type="paragraph">
    <w:name w:val="WW8Num22z4"/>
    <w:link w:val="Style_56_ch"/>
  </w:style>
  <w:style w:styleId="Style_56_ch" w:type="character">
    <w:name w:val="WW8Num22z4"/>
    <w:link w:val="Style_56"/>
  </w:style>
  <w:style w:styleId="Style_57" w:type="paragraph">
    <w:name w:val="WW8Num20z5"/>
    <w:link w:val="Style_57_ch"/>
  </w:style>
  <w:style w:styleId="Style_57_ch" w:type="character">
    <w:name w:val="WW8Num20z5"/>
    <w:link w:val="Style_57"/>
  </w:style>
  <w:style w:styleId="Style_58" w:type="paragraph">
    <w:name w:val="WW8Num1z8"/>
    <w:link w:val="Style_58_ch"/>
  </w:style>
  <w:style w:styleId="Style_58_ch" w:type="character">
    <w:name w:val="WW8Num1z8"/>
    <w:link w:val="Style_58"/>
  </w:style>
  <w:style w:styleId="Style_59" w:type="paragraph">
    <w:name w:val="WW8Num20z2"/>
    <w:link w:val="Style_59_ch"/>
  </w:style>
  <w:style w:styleId="Style_59_ch" w:type="character">
    <w:name w:val="WW8Num20z2"/>
    <w:link w:val="Style_59"/>
  </w:style>
  <w:style w:styleId="Style_60" w:type="paragraph">
    <w:name w:val="WW8Num29z6"/>
    <w:link w:val="Style_60_ch"/>
  </w:style>
  <w:style w:styleId="Style_60_ch" w:type="character">
    <w:name w:val="WW8Num29z6"/>
    <w:link w:val="Style_60"/>
  </w:style>
  <w:style w:styleId="Style_61" w:type="paragraph">
    <w:name w:val="Endnote"/>
    <w:basedOn w:val="Style_7"/>
    <w:link w:val="Style_61_ch"/>
    <w:rPr>
      <w:sz w:val="20"/>
    </w:rPr>
  </w:style>
  <w:style w:styleId="Style_61_ch" w:type="character">
    <w:name w:val="Endnote"/>
    <w:basedOn w:val="Style_7_ch"/>
    <w:link w:val="Style_61"/>
    <w:rPr>
      <w:sz w:val="20"/>
    </w:rPr>
  </w:style>
  <w:style w:styleId="Style_62" w:type="paragraph">
    <w:name w:val="heading 3"/>
    <w:basedOn w:val="Style_7"/>
    <w:next w:val="Style_7"/>
    <w:link w:val="Style_62_ch"/>
    <w:uiPriority w:val="9"/>
    <w:qFormat/>
    <w:pPr>
      <w:keepNext w:val="1"/>
      <w:widowControl w:val="1"/>
      <w:numPr>
        <w:ilvl w:val="2"/>
        <w:numId w:val="2"/>
      </w:numPr>
      <w:ind/>
      <w:jc w:val="both"/>
      <w:outlineLvl w:val="2"/>
    </w:pPr>
    <w:rPr>
      <w:sz w:val="28"/>
    </w:rPr>
  </w:style>
  <w:style w:styleId="Style_62_ch" w:type="character">
    <w:name w:val="heading 3"/>
    <w:basedOn w:val="Style_7_ch"/>
    <w:link w:val="Style_62"/>
    <w:rPr>
      <w:sz w:val="28"/>
    </w:rPr>
  </w:style>
  <w:style w:styleId="Style_63" w:type="paragraph">
    <w:name w:val="WW8Num23z1"/>
    <w:link w:val="Style_63_ch"/>
  </w:style>
  <w:style w:styleId="Style_63_ch" w:type="character">
    <w:name w:val="WW8Num23z1"/>
    <w:link w:val="Style_63"/>
  </w:style>
  <w:style w:styleId="Style_64" w:type="paragraph">
    <w:name w:val="WW8Num3z0"/>
    <w:link w:val="Style_64_ch"/>
  </w:style>
  <w:style w:styleId="Style_64_ch" w:type="character">
    <w:name w:val="WW8Num3z0"/>
    <w:link w:val="Style_64"/>
  </w:style>
  <w:style w:styleId="Style_65" w:type="paragraph">
    <w:name w:val="WW8Num34z7"/>
    <w:link w:val="Style_65_ch"/>
  </w:style>
  <w:style w:styleId="Style_65_ch" w:type="character">
    <w:name w:val="WW8Num34z7"/>
    <w:link w:val="Style_65"/>
  </w:style>
  <w:style w:styleId="Style_66" w:type="paragraph">
    <w:name w:val="WW8Num6z2"/>
    <w:link w:val="Style_66_ch"/>
    <w:rPr>
      <w:rFonts w:ascii="Wingdings" w:hAnsi="Wingdings"/>
    </w:rPr>
  </w:style>
  <w:style w:styleId="Style_66_ch" w:type="character">
    <w:name w:val="WW8Num6z2"/>
    <w:link w:val="Style_66"/>
    <w:rPr>
      <w:rFonts w:ascii="Wingdings" w:hAnsi="Wingdings"/>
    </w:rPr>
  </w:style>
  <w:style w:styleId="Style_67" w:type="paragraph">
    <w:name w:val="WW8Num1z1"/>
    <w:link w:val="Style_67_ch"/>
  </w:style>
  <w:style w:styleId="Style_67_ch" w:type="character">
    <w:name w:val="WW8Num1z1"/>
    <w:link w:val="Style_67"/>
  </w:style>
  <w:style w:styleId="Style_68" w:type="paragraph">
    <w:name w:val="WW8Num15z5"/>
    <w:link w:val="Style_68_ch"/>
  </w:style>
  <w:style w:styleId="Style_68_ch" w:type="character">
    <w:name w:val="WW8Num15z5"/>
    <w:link w:val="Style_68"/>
  </w:style>
  <w:style w:styleId="Style_69" w:type="paragraph">
    <w:name w:val="WW8Num14z1"/>
    <w:link w:val="Style_69_ch"/>
  </w:style>
  <w:style w:styleId="Style_69_ch" w:type="character">
    <w:name w:val="WW8Num14z1"/>
    <w:link w:val="Style_69"/>
  </w:style>
  <w:style w:styleId="Style_70" w:type="paragraph">
    <w:name w:val="WW8Num1z5"/>
    <w:link w:val="Style_70_ch"/>
  </w:style>
  <w:style w:styleId="Style_70_ch" w:type="character">
    <w:name w:val="WW8Num1z5"/>
    <w:link w:val="Style_70"/>
  </w:style>
  <w:style w:styleId="Style_71" w:type="paragraph">
    <w:name w:val="WW8Num28z4"/>
    <w:link w:val="Style_71_ch"/>
  </w:style>
  <w:style w:styleId="Style_71_ch" w:type="character">
    <w:name w:val="WW8Num28z4"/>
    <w:link w:val="Style_71"/>
  </w:style>
  <w:style w:styleId="Style_72" w:type="paragraph">
    <w:name w:val="WW8Num26z2"/>
    <w:link w:val="Style_72_ch"/>
  </w:style>
  <w:style w:styleId="Style_72_ch" w:type="character">
    <w:name w:val="WW8Num26z2"/>
    <w:link w:val="Style_72"/>
  </w:style>
  <w:style w:styleId="Style_73" w:type="paragraph">
    <w:name w:val="Текст1"/>
    <w:basedOn w:val="Style_7"/>
    <w:link w:val="Style_73_ch"/>
    <w:rPr>
      <w:rFonts w:ascii="Courier New" w:hAnsi="Courier New"/>
      <w:sz w:val="20"/>
    </w:rPr>
  </w:style>
  <w:style w:styleId="Style_73_ch" w:type="character">
    <w:name w:val="Текст1"/>
    <w:basedOn w:val="Style_7_ch"/>
    <w:link w:val="Style_73"/>
    <w:rPr>
      <w:rFonts w:ascii="Courier New" w:hAnsi="Courier New"/>
      <w:sz w:val="20"/>
    </w:rPr>
  </w:style>
  <w:style w:styleId="Style_74" w:type="paragraph">
    <w:name w:val="WW8Num5z3"/>
    <w:link w:val="Style_74_ch"/>
  </w:style>
  <w:style w:styleId="Style_74_ch" w:type="character">
    <w:name w:val="WW8Num5z3"/>
    <w:link w:val="Style_74"/>
  </w:style>
  <w:style w:styleId="Style_75" w:type="paragraph">
    <w:name w:val="WW8Num12z2"/>
    <w:link w:val="Style_75_ch"/>
  </w:style>
  <w:style w:styleId="Style_75_ch" w:type="character">
    <w:name w:val="WW8Num12z2"/>
    <w:link w:val="Style_75"/>
  </w:style>
  <w:style w:styleId="Style_76" w:type="paragraph">
    <w:name w:val="WW8Num5z4"/>
    <w:link w:val="Style_76_ch"/>
  </w:style>
  <w:style w:styleId="Style_76_ch" w:type="character">
    <w:name w:val="WW8Num5z4"/>
    <w:link w:val="Style_76"/>
  </w:style>
  <w:style w:styleId="Style_77" w:type="paragraph">
    <w:name w:val="Balloon Text"/>
    <w:basedOn w:val="Style_7"/>
    <w:link w:val="Style_77_ch"/>
    <w:rPr>
      <w:rFonts w:ascii="Tahoma" w:hAnsi="Tahoma"/>
      <w:sz w:val="16"/>
    </w:rPr>
  </w:style>
  <w:style w:styleId="Style_77_ch" w:type="character">
    <w:name w:val="Balloon Text"/>
    <w:basedOn w:val="Style_7_ch"/>
    <w:link w:val="Style_77"/>
    <w:rPr>
      <w:rFonts w:ascii="Tahoma" w:hAnsi="Tahoma"/>
      <w:sz w:val="16"/>
    </w:rPr>
  </w:style>
  <w:style w:styleId="Style_78" w:type="paragraph">
    <w:name w:val="Основной шрифт абзаца3"/>
    <w:link w:val="Style_78_ch"/>
  </w:style>
  <w:style w:styleId="Style_78_ch" w:type="character">
    <w:name w:val="Основной шрифт абзаца3"/>
    <w:link w:val="Style_78"/>
  </w:style>
  <w:style w:styleId="Style_79" w:type="paragraph">
    <w:name w:val="WW8Num9z8"/>
    <w:link w:val="Style_79_ch"/>
  </w:style>
  <w:style w:styleId="Style_79_ch" w:type="character">
    <w:name w:val="WW8Num9z8"/>
    <w:link w:val="Style_79"/>
  </w:style>
  <w:style w:styleId="Style_80" w:type="paragraph">
    <w:name w:val="WW8Num28z8"/>
    <w:link w:val="Style_80_ch"/>
  </w:style>
  <w:style w:styleId="Style_80_ch" w:type="character">
    <w:name w:val="WW8Num28z8"/>
    <w:link w:val="Style_80"/>
  </w:style>
  <w:style w:styleId="Style_81" w:type="paragraph">
    <w:name w:val="WW8Num25z7"/>
    <w:link w:val="Style_81_ch"/>
  </w:style>
  <w:style w:styleId="Style_81_ch" w:type="character">
    <w:name w:val="WW8Num25z7"/>
    <w:link w:val="Style_81"/>
  </w:style>
  <w:style w:styleId="Style_82" w:type="paragraph">
    <w:name w:val="WW8Num20z7"/>
    <w:link w:val="Style_82_ch"/>
  </w:style>
  <w:style w:styleId="Style_82_ch" w:type="character">
    <w:name w:val="WW8Num20z7"/>
    <w:link w:val="Style_82"/>
  </w:style>
  <w:style w:styleId="Style_83" w:type="paragraph">
    <w:name w:val="WW8Num33z4"/>
    <w:link w:val="Style_83_ch"/>
  </w:style>
  <w:style w:styleId="Style_83_ch" w:type="character">
    <w:name w:val="WW8Num33z4"/>
    <w:link w:val="Style_83"/>
  </w:style>
  <w:style w:styleId="Style_84" w:type="paragraph">
    <w:name w:val="WW8Num11z7"/>
    <w:link w:val="Style_84_ch"/>
  </w:style>
  <w:style w:styleId="Style_84_ch" w:type="character">
    <w:name w:val="WW8Num11z7"/>
    <w:link w:val="Style_84"/>
  </w:style>
  <w:style w:styleId="Style_85" w:type="paragraph">
    <w:name w:val="WW8Num13z0"/>
    <w:link w:val="Style_85_ch"/>
  </w:style>
  <w:style w:styleId="Style_85_ch" w:type="character">
    <w:name w:val="WW8Num13z0"/>
    <w:link w:val="Style_85"/>
  </w:style>
  <w:style w:styleId="Style_86" w:type="paragraph">
    <w:name w:val="WW8Num26z3"/>
    <w:link w:val="Style_86_ch"/>
  </w:style>
  <w:style w:styleId="Style_86_ch" w:type="character">
    <w:name w:val="WW8Num26z3"/>
    <w:link w:val="Style_86"/>
  </w:style>
  <w:style w:styleId="Style_87" w:type="paragraph">
    <w:name w:val="WW8Num25z6"/>
    <w:link w:val="Style_87_ch"/>
  </w:style>
  <w:style w:styleId="Style_87_ch" w:type="character">
    <w:name w:val="WW8Num25z6"/>
    <w:link w:val="Style_87"/>
  </w:style>
  <w:style w:styleId="Style_88" w:type="paragraph">
    <w:name w:val="WW8Num25z8"/>
    <w:link w:val="Style_88_ch"/>
  </w:style>
  <w:style w:styleId="Style_88_ch" w:type="character">
    <w:name w:val="WW8Num25z8"/>
    <w:link w:val="Style_88"/>
  </w:style>
  <w:style w:styleId="Style_89" w:type="paragraph">
    <w:name w:val="WW8Num13z2"/>
    <w:link w:val="Style_89_ch"/>
  </w:style>
  <w:style w:styleId="Style_89_ch" w:type="character">
    <w:name w:val="WW8Num13z2"/>
    <w:link w:val="Style_89"/>
  </w:style>
  <w:style w:styleId="Style_90" w:type="paragraph">
    <w:name w:val="WW8Num10z0"/>
    <w:link w:val="Style_90_ch"/>
  </w:style>
  <w:style w:styleId="Style_90_ch" w:type="character">
    <w:name w:val="WW8Num10z0"/>
    <w:link w:val="Style_90"/>
  </w:style>
  <w:style w:styleId="Style_91" w:type="paragraph">
    <w:name w:val="WW8Num4z6"/>
    <w:link w:val="Style_91_ch"/>
  </w:style>
  <w:style w:styleId="Style_91_ch" w:type="character">
    <w:name w:val="WW8Num4z6"/>
    <w:link w:val="Style_91"/>
  </w:style>
  <w:style w:styleId="Style_92" w:type="paragraph">
    <w:name w:val="WW8Num33z0"/>
    <w:link w:val="Style_92_ch"/>
  </w:style>
  <w:style w:styleId="Style_92_ch" w:type="character">
    <w:name w:val="WW8Num33z0"/>
    <w:link w:val="Style_92"/>
  </w:style>
  <w:style w:styleId="Style_93" w:type="paragraph">
    <w:name w:val="WW8Num29z8"/>
    <w:link w:val="Style_93_ch"/>
  </w:style>
  <w:style w:styleId="Style_93_ch" w:type="character">
    <w:name w:val="WW8Num29z8"/>
    <w:link w:val="Style_93"/>
  </w:style>
  <w:style w:styleId="Style_94" w:type="paragraph">
    <w:name w:val="Текст Знак"/>
    <w:link w:val="Style_94_ch"/>
    <w:rPr>
      <w:rFonts w:ascii="Courier New" w:hAnsi="Courier New"/>
    </w:rPr>
  </w:style>
  <w:style w:styleId="Style_94_ch" w:type="character">
    <w:name w:val="Текст Знак"/>
    <w:link w:val="Style_94"/>
    <w:rPr>
      <w:rFonts w:ascii="Courier New" w:hAnsi="Courier New"/>
    </w:rPr>
  </w:style>
  <w:style w:styleId="Style_95" w:type="paragraph">
    <w:name w:val="WW8Num4z2"/>
    <w:link w:val="Style_95_ch"/>
  </w:style>
  <w:style w:styleId="Style_95_ch" w:type="character">
    <w:name w:val="WW8Num4z2"/>
    <w:link w:val="Style_95"/>
  </w:style>
  <w:style w:styleId="Style_96" w:type="paragraph">
    <w:name w:val="heading 9"/>
    <w:basedOn w:val="Style_7"/>
    <w:next w:val="Style_7"/>
    <w:link w:val="Style_96_ch"/>
    <w:uiPriority w:val="9"/>
    <w:qFormat/>
    <w:pPr>
      <w:keepNext w:val="1"/>
      <w:widowControl w:val="1"/>
      <w:numPr>
        <w:ilvl w:val="8"/>
        <w:numId w:val="2"/>
      </w:numPr>
      <w:ind/>
      <w:outlineLvl w:val="8"/>
    </w:pPr>
    <w:rPr>
      <w:b w:val="1"/>
      <w:sz w:val="26"/>
    </w:rPr>
  </w:style>
  <w:style w:styleId="Style_96_ch" w:type="character">
    <w:name w:val="heading 9"/>
    <w:basedOn w:val="Style_7_ch"/>
    <w:link w:val="Style_96"/>
    <w:rPr>
      <w:b w:val="1"/>
      <w:sz w:val="26"/>
    </w:rPr>
  </w:style>
  <w:style w:styleId="Style_97" w:type="paragraph">
    <w:name w:val="WW8Num1z2"/>
    <w:link w:val="Style_97_ch"/>
  </w:style>
  <w:style w:styleId="Style_97_ch" w:type="character">
    <w:name w:val="WW8Num1z2"/>
    <w:link w:val="Style_97"/>
  </w:style>
  <w:style w:styleId="Style_98" w:type="paragraph">
    <w:name w:val="WW8Num29z7"/>
    <w:link w:val="Style_98_ch"/>
  </w:style>
  <w:style w:styleId="Style_98_ch" w:type="character">
    <w:name w:val="WW8Num29z7"/>
    <w:link w:val="Style_98"/>
  </w:style>
  <w:style w:styleId="Style_99" w:type="paragraph">
    <w:name w:val="Normal (Web)"/>
    <w:basedOn w:val="Style_7"/>
    <w:link w:val="Style_99_ch"/>
  </w:style>
  <w:style w:styleId="Style_99_ch" w:type="character">
    <w:name w:val="Normal (Web)"/>
    <w:basedOn w:val="Style_7_ch"/>
    <w:link w:val="Style_99"/>
  </w:style>
  <w:style w:styleId="Style_100" w:type="paragraph">
    <w:name w:val="WW8Num23z7"/>
    <w:link w:val="Style_100_ch"/>
  </w:style>
  <w:style w:styleId="Style_100_ch" w:type="character">
    <w:name w:val="WW8Num23z7"/>
    <w:link w:val="Style_100"/>
  </w:style>
  <w:style w:styleId="Style_101" w:type="paragraph">
    <w:name w:val="footnote reference"/>
    <w:basedOn w:val="Style_102"/>
    <w:link w:val="Style_101_ch"/>
    <w:rPr>
      <w:vertAlign w:val="superscript"/>
    </w:rPr>
  </w:style>
  <w:style w:styleId="Style_101_ch" w:type="character">
    <w:name w:val="footnote reference"/>
    <w:basedOn w:val="Style_102_ch"/>
    <w:link w:val="Style_101"/>
    <w:rPr>
      <w:vertAlign w:val="superscript"/>
    </w:rPr>
  </w:style>
  <w:style w:styleId="Style_103" w:type="paragraph">
    <w:name w:val="WW8Num17z4"/>
    <w:link w:val="Style_103_ch"/>
  </w:style>
  <w:style w:styleId="Style_103_ch" w:type="character">
    <w:name w:val="WW8Num17z4"/>
    <w:link w:val="Style_103"/>
  </w:style>
  <w:style w:styleId="Style_104" w:type="paragraph">
    <w:name w:val="WW8Num25z2"/>
    <w:link w:val="Style_104_ch"/>
  </w:style>
  <w:style w:styleId="Style_104_ch" w:type="character">
    <w:name w:val="WW8Num25z2"/>
    <w:link w:val="Style_104"/>
  </w:style>
  <w:style w:styleId="Style_105" w:type="paragraph">
    <w:name w:val="WW8Num5z0"/>
    <w:link w:val="Style_105_ch"/>
  </w:style>
  <w:style w:styleId="Style_105_ch" w:type="character">
    <w:name w:val="WW8Num5z0"/>
    <w:link w:val="Style_105"/>
  </w:style>
  <w:style w:styleId="Style_106" w:type="paragraph">
    <w:name w:val="Указатель1"/>
    <w:basedOn w:val="Style_7"/>
    <w:link w:val="Style_106_ch"/>
  </w:style>
  <w:style w:styleId="Style_106_ch" w:type="character">
    <w:name w:val="Указатель1"/>
    <w:basedOn w:val="Style_7_ch"/>
    <w:link w:val="Style_106"/>
  </w:style>
  <w:style w:styleId="Style_107" w:type="paragraph">
    <w:name w:val="apple-converted-space"/>
    <w:basedOn w:val="Style_102"/>
    <w:link w:val="Style_107_ch"/>
  </w:style>
  <w:style w:styleId="Style_107_ch" w:type="character">
    <w:name w:val="apple-converted-space"/>
    <w:basedOn w:val="Style_102_ch"/>
    <w:link w:val="Style_107"/>
  </w:style>
  <w:style w:styleId="Style_108" w:type="paragraph">
    <w:name w:val="Знак примечания1"/>
    <w:link w:val="Style_108_ch"/>
    <w:rPr>
      <w:sz w:val="16"/>
    </w:rPr>
  </w:style>
  <w:style w:styleId="Style_108_ch" w:type="character">
    <w:name w:val="Знак примечания1"/>
    <w:link w:val="Style_108"/>
    <w:rPr>
      <w:sz w:val="16"/>
    </w:rPr>
  </w:style>
  <w:style w:styleId="Style_109" w:type="paragraph">
    <w:name w:val="WW8Num14z6"/>
    <w:link w:val="Style_109_ch"/>
  </w:style>
  <w:style w:styleId="Style_109_ch" w:type="character">
    <w:name w:val="WW8Num14z6"/>
    <w:link w:val="Style_109"/>
  </w:style>
  <w:style w:styleId="Style_110" w:type="paragraph">
    <w:name w:val="Standard"/>
    <w:link w:val="Style_110_ch"/>
    <w:rPr>
      <w:sz w:val="24"/>
    </w:rPr>
  </w:style>
  <w:style w:styleId="Style_110_ch" w:type="character">
    <w:name w:val="Standard"/>
    <w:link w:val="Style_110"/>
    <w:rPr>
      <w:sz w:val="24"/>
    </w:rPr>
  </w:style>
  <w:style w:styleId="Style_111" w:type="paragraph">
    <w:name w:val="List"/>
    <w:basedOn w:val="Style_6"/>
    <w:link w:val="Style_111_ch"/>
  </w:style>
  <w:style w:styleId="Style_111_ch" w:type="character">
    <w:name w:val="List"/>
    <w:basedOn w:val="Style_6_ch"/>
    <w:link w:val="Style_111"/>
  </w:style>
  <w:style w:styleId="Style_112" w:type="paragraph">
    <w:name w:val="WW8Num20z3"/>
    <w:link w:val="Style_112_ch"/>
  </w:style>
  <w:style w:styleId="Style_112_ch" w:type="character">
    <w:name w:val="WW8Num20z3"/>
    <w:link w:val="Style_112"/>
  </w:style>
  <w:style w:styleId="Style_113" w:type="paragraph">
    <w:name w:val="WW8Num8z6"/>
    <w:link w:val="Style_113_ch"/>
  </w:style>
  <w:style w:styleId="Style_113_ch" w:type="character">
    <w:name w:val="WW8Num8z6"/>
    <w:link w:val="Style_113"/>
  </w:style>
  <w:style w:styleId="Style_114" w:type="paragraph">
    <w:name w:val="WW8Num32z0"/>
    <w:link w:val="Style_114_ch"/>
  </w:style>
  <w:style w:styleId="Style_114_ch" w:type="character">
    <w:name w:val="WW8Num32z0"/>
    <w:link w:val="Style_114"/>
  </w:style>
  <w:style w:styleId="Style_115" w:type="paragraph">
    <w:name w:val="WW8Num31z2"/>
    <w:link w:val="Style_115_ch"/>
  </w:style>
  <w:style w:styleId="Style_115_ch" w:type="character">
    <w:name w:val="WW8Num31z2"/>
    <w:link w:val="Style_115"/>
  </w:style>
  <w:style w:styleId="Style_116" w:type="paragraph">
    <w:name w:val="WW8Num23z2"/>
    <w:link w:val="Style_116_ch"/>
  </w:style>
  <w:style w:styleId="Style_116_ch" w:type="character">
    <w:name w:val="WW8Num23z2"/>
    <w:link w:val="Style_116"/>
  </w:style>
  <w:style w:styleId="Style_117" w:type="paragraph">
    <w:name w:val="Название объекта2"/>
    <w:basedOn w:val="Style_7"/>
    <w:link w:val="Style_117_ch"/>
    <w:pPr>
      <w:widowControl w:val="1"/>
      <w:spacing w:after="120" w:before="120"/>
      <w:ind/>
    </w:pPr>
    <w:rPr>
      <w:i w:val="1"/>
    </w:rPr>
  </w:style>
  <w:style w:styleId="Style_117_ch" w:type="character">
    <w:name w:val="Название объекта2"/>
    <w:basedOn w:val="Style_7_ch"/>
    <w:link w:val="Style_117"/>
    <w:rPr>
      <w:i w:val="1"/>
    </w:rPr>
  </w:style>
  <w:style w:styleId="Style_118" w:type="paragraph">
    <w:name w:val="WW8Num12z6"/>
    <w:link w:val="Style_118_ch"/>
  </w:style>
  <w:style w:styleId="Style_118_ch" w:type="character">
    <w:name w:val="WW8Num12z6"/>
    <w:link w:val="Style_118"/>
  </w:style>
  <w:style w:styleId="Style_119" w:type="paragraph">
    <w:name w:val="WW8Num12z3"/>
    <w:link w:val="Style_119_ch"/>
  </w:style>
  <w:style w:styleId="Style_119_ch" w:type="character">
    <w:name w:val="WW8Num12z3"/>
    <w:link w:val="Style_119"/>
  </w:style>
  <w:style w:styleId="Style_120" w:type="paragraph">
    <w:name w:val="WW8Num10z7"/>
    <w:link w:val="Style_120_ch"/>
  </w:style>
  <w:style w:styleId="Style_120_ch" w:type="character">
    <w:name w:val="WW8Num10z7"/>
    <w:link w:val="Style_120"/>
  </w:style>
  <w:style w:styleId="Style_121" w:type="paragraph">
    <w:name w:val="WW8Num27z6"/>
    <w:link w:val="Style_121_ch"/>
  </w:style>
  <w:style w:styleId="Style_121_ch" w:type="character">
    <w:name w:val="WW8Num27z6"/>
    <w:link w:val="Style_121"/>
  </w:style>
  <w:style w:styleId="Style_122" w:type="paragraph">
    <w:name w:val="WW8Num1z4"/>
    <w:link w:val="Style_122_ch"/>
  </w:style>
  <w:style w:styleId="Style_122_ch" w:type="character">
    <w:name w:val="WW8Num1z4"/>
    <w:link w:val="Style_122"/>
  </w:style>
  <w:style w:styleId="Style_123" w:type="paragraph">
    <w:name w:val="WW8Num9z1"/>
    <w:link w:val="Style_123_ch"/>
  </w:style>
  <w:style w:styleId="Style_123_ch" w:type="character">
    <w:name w:val="WW8Num9z1"/>
    <w:link w:val="Style_123"/>
  </w:style>
  <w:style w:styleId="Style_124" w:type="paragraph">
    <w:name w:val="annotation subject"/>
    <w:basedOn w:val="Style_125"/>
    <w:next w:val="Style_125"/>
    <w:link w:val="Style_124_ch"/>
    <w:rPr>
      <w:b w:val="1"/>
    </w:rPr>
  </w:style>
  <w:style w:styleId="Style_124_ch" w:type="character">
    <w:name w:val="annotation subject"/>
    <w:basedOn w:val="Style_125_ch"/>
    <w:link w:val="Style_124"/>
    <w:rPr>
      <w:b w:val="1"/>
    </w:rPr>
  </w:style>
  <w:style w:styleId="Style_126" w:type="paragraph">
    <w:name w:val="WW8Num19z7"/>
    <w:link w:val="Style_126_ch"/>
  </w:style>
  <w:style w:styleId="Style_126_ch" w:type="character">
    <w:name w:val="WW8Num19z7"/>
    <w:link w:val="Style_126"/>
  </w:style>
  <w:style w:styleId="Style_1" w:type="paragraph">
    <w:name w:val="header"/>
    <w:basedOn w:val="Style_7"/>
    <w:link w:val="Style_1_ch"/>
  </w:style>
  <w:style w:styleId="Style_1_ch" w:type="character">
    <w:name w:val="header"/>
    <w:basedOn w:val="Style_7_ch"/>
    <w:link w:val="Style_1"/>
  </w:style>
  <w:style w:styleId="Style_127" w:type="paragraph">
    <w:name w:val="WW8Num7z4"/>
    <w:link w:val="Style_127_ch"/>
  </w:style>
  <w:style w:styleId="Style_127_ch" w:type="character">
    <w:name w:val="WW8Num7z4"/>
    <w:link w:val="Style_127"/>
  </w:style>
  <w:style w:styleId="Style_128" w:type="paragraph">
    <w:name w:val="WW8Num12z5"/>
    <w:link w:val="Style_128_ch"/>
  </w:style>
  <w:style w:styleId="Style_128_ch" w:type="character">
    <w:name w:val="WW8Num12z5"/>
    <w:link w:val="Style_128"/>
  </w:style>
  <w:style w:styleId="Style_129" w:type="paragraph">
    <w:name w:val="WW8Num10z1"/>
    <w:link w:val="Style_129_ch"/>
  </w:style>
  <w:style w:styleId="Style_129_ch" w:type="character">
    <w:name w:val="WW8Num10z1"/>
    <w:link w:val="Style_129"/>
  </w:style>
  <w:style w:styleId="Style_130" w:type="paragraph">
    <w:name w:val="WW8Num17z5"/>
    <w:link w:val="Style_130_ch"/>
  </w:style>
  <w:style w:styleId="Style_130_ch" w:type="character">
    <w:name w:val="WW8Num17z5"/>
    <w:link w:val="Style_130"/>
  </w:style>
  <w:style w:styleId="Style_131" w:type="paragraph">
    <w:name w:val="Заголовок"/>
    <w:basedOn w:val="Style_7"/>
    <w:next w:val="Style_6"/>
    <w:link w:val="Style_13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31_ch" w:type="character">
    <w:name w:val="Заголовок"/>
    <w:basedOn w:val="Style_7_ch"/>
    <w:link w:val="Style_131"/>
    <w:rPr>
      <w:rFonts w:ascii="Liberation Sans" w:hAnsi="Liberation Sans"/>
      <w:sz w:val="28"/>
    </w:rPr>
  </w:style>
  <w:style w:styleId="Style_132" w:type="paragraph">
    <w:name w:val="WW8Num33z1"/>
    <w:link w:val="Style_132_ch"/>
  </w:style>
  <w:style w:styleId="Style_132_ch" w:type="character">
    <w:name w:val="WW8Num33z1"/>
    <w:link w:val="Style_132"/>
  </w:style>
  <w:style w:styleId="Style_133" w:type="paragraph">
    <w:name w:val="WW8Num13z3"/>
    <w:link w:val="Style_133_ch"/>
  </w:style>
  <w:style w:styleId="Style_133_ch" w:type="character">
    <w:name w:val="WW8Num13z3"/>
    <w:link w:val="Style_133"/>
  </w:style>
  <w:style w:styleId="Style_134" w:type="paragraph">
    <w:name w:val="WW8Num17z1"/>
    <w:link w:val="Style_134_ch"/>
  </w:style>
  <w:style w:styleId="Style_134_ch" w:type="character">
    <w:name w:val="WW8Num17z1"/>
    <w:link w:val="Style_134"/>
  </w:style>
  <w:style w:styleId="Style_135" w:type="paragraph">
    <w:name w:val="WW8Num28z5"/>
    <w:link w:val="Style_135_ch"/>
  </w:style>
  <w:style w:styleId="Style_135_ch" w:type="character">
    <w:name w:val="WW8Num28z5"/>
    <w:link w:val="Style_135"/>
  </w:style>
  <w:style w:styleId="Style_136" w:type="paragraph">
    <w:name w:val="WW8Num19z1"/>
    <w:link w:val="Style_136_ch"/>
  </w:style>
  <w:style w:styleId="Style_136_ch" w:type="character">
    <w:name w:val="WW8Num19z1"/>
    <w:link w:val="Style_136"/>
  </w:style>
  <w:style w:styleId="Style_137" w:type="paragraph">
    <w:name w:val="WW8Num11z4"/>
    <w:link w:val="Style_137_ch"/>
  </w:style>
  <w:style w:styleId="Style_137_ch" w:type="character">
    <w:name w:val="WW8Num11z4"/>
    <w:link w:val="Style_137"/>
  </w:style>
  <w:style w:styleId="Style_138" w:type="paragraph">
    <w:name w:val="WW8Num11z2"/>
    <w:link w:val="Style_138_ch"/>
  </w:style>
  <w:style w:styleId="Style_138_ch" w:type="character">
    <w:name w:val="WW8Num11z2"/>
    <w:link w:val="Style_138"/>
  </w:style>
  <w:style w:styleId="Style_139" w:type="paragraph">
    <w:name w:val="WW8Num28z0"/>
    <w:link w:val="Style_139_ch"/>
  </w:style>
  <w:style w:styleId="Style_139_ch" w:type="character">
    <w:name w:val="WW8Num28z0"/>
    <w:link w:val="Style_139"/>
  </w:style>
  <w:style w:styleId="Style_140" w:type="paragraph">
    <w:name w:val="WW8Num29z4"/>
    <w:link w:val="Style_140_ch"/>
  </w:style>
  <w:style w:styleId="Style_140_ch" w:type="character">
    <w:name w:val="WW8Num29z4"/>
    <w:link w:val="Style_140"/>
  </w:style>
  <w:style w:styleId="Style_141" w:type="paragraph">
    <w:name w:val="WW8Num25z1"/>
    <w:link w:val="Style_141_ch"/>
  </w:style>
  <w:style w:styleId="Style_141_ch" w:type="character">
    <w:name w:val="WW8Num25z1"/>
    <w:link w:val="Style_141"/>
  </w:style>
  <w:style w:styleId="Style_142" w:type="paragraph">
    <w:name w:val="WW8Num2z0"/>
    <w:link w:val="Style_142_ch"/>
    <w:rPr>
      <w:rFonts w:ascii="Times New Roman" w:hAnsi="Times New Roman"/>
    </w:rPr>
  </w:style>
  <w:style w:styleId="Style_142_ch" w:type="character">
    <w:name w:val="WW8Num2z0"/>
    <w:link w:val="Style_142"/>
    <w:rPr>
      <w:rFonts w:ascii="Times New Roman" w:hAnsi="Times New Roman"/>
    </w:rPr>
  </w:style>
  <w:style w:styleId="Style_143" w:type="paragraph">
    <w:name w:val="WW8Num7z6"/>
    <w:link w:val="Style_143_ch"/>
  </w:style>
  <w:style w:styleId="Style_143_ch" w:type="character">
    <w:name w:val="WW8Num7z6"/>
    <w:link w:val="Style_143"/>
  </w:style>
  <w:style w:styleId="Style_144" w:type="paragraph">
    <w:name w:val="WW8Num31z5"/>
    <w:link w:val="Style_144_ch"/>
  </w:style>
  <w:style w:styleId="Style_144_ch" w:type="character">
    <w:name w:val="WW8Num31z5"/>
    <w:link w:val="Style_144"/>
  </w:style>
  <w:style w:styleId="Style_145" w:type="paragraph">
    <w:name w:val="WW8Num13z5"/>
    <w:link w:val="Style_145_ch"/>
  </w:style>
  <w:style w:styleId="Style_145_ch" w:type="character">
    <w:name w:val="WW8Num13z5"/>
    <w:link w:val="Style_145"/>
  </w:style>
  <w:style w:styleId="Style_146" w:type="paragraph">
    <w:name w:val="Основной шрифт абзаца2"/>
    <w:link w:val="Style_146_ch"/>
  </w:style>
  <w:style w:styleId="Style_146_ch" w:type="character">
    <w:name w:val="Основной шрифт абзаца2"/>
    <w:link w:val="Style_146"/>
  </w:style>
  <w:style w:styleId="Style_147" w:type="paragraph">
    <w:name w:val="WW8Num9z7"/>
    <w:link w:val="Style_147_ch"/>
  </w:style>
  <w:style w:styleId="Style_147_ch" w:type="character">
    <w:name w:val="WW8Num9z7"/>
    <w:link w:val="Style_147"/>
  </w:style>
  <w:style w:styleId="Style_148" w:type="paragraph">
    <w:name w:val="WW8Num3z6"/>
    <w:link w:val="Style_148_ch"/>
  </w:style>
  <w:style w:styleId="Style_148_ch" w:type="character">
    <w:name w:val="WW8Num3z6"/>
    <w:link w:val="Style_148"/>
  </w:style>
  <w:style w:styleId="Style_149" w:type="paragraph">
    <w:name w:val="toc 3"/>
    <w:basedOn w:val="Style_7"/>
    <w:next w:val="Style_7"/>
    <w:link w:val="Style_149_ch"/>
    <w:uiPriority w:val="39"/>
    <w:pPr>
      <w:widowControl w:val="1"/>
      <w:spacing w:after="57"/>
      <w:ind w:left="567"/>
    </w:pPr>
  </w:style>
  <w:style w:styleId="Style_149_ch" w:type="character">
    <w:name w:val="toc 3"/>
    <w:basedOn w:val="Style_7_ch"/>
    <w:link w:val="Style_149"/>
  </w:style>
  <w:style w:styleId="Style_150" w:type="paragraph">
    <w:name w:val="WW8Num17z0"/>
    <w:link w:val="Style_150_ch"/>
  </w:style>
  <w:style w:styleId="Style_150_ch" w:type="character">
    <w:name w:val="WW8Num17z0"/>
    <w:link w:val="Style_150"/>
  </w:style>
  <w:style w:styleId="Style_151" w:type="paragraph">
    <w:name w:val="WW8Num23z3"/>
    <w:link w:val="Style_151_ch"/>
  </w:style>
  <w:style w:styleId="Style_151_ch" w:type="character">
    <w:name w:val="WW8Num23z3"/>
    <w:link w:val="Style_151"/>
  </w:style>
  <w:style w:styleId="Style_152" w:type="paragraph">
    <w:name w:val="WW8Num1z3"/>
    <w:link w:val="Style_152_ch"/>
  </w:style>
  <w:style w:styleId="Style_152_ch" w:type="character">
    <w:name w:val="WW8Num1z3"/>
    <w:link w:val="Style_152"/>
  </w:style>
  <w:style w:styleId="Style_153" w:type="paragraph">
    <w:name w:val="page number"/>
    <w:basedOn w:val="Style_154"/>
    <w:link w:val="Style_153_ch"/>
  </w:style>
  <w:style w:styleId="Style_153_ch" w:type="character">
    <w:name w:val="page number"/>
    <w:basedOn w:val="Style_154_ch"/>
    <w:link w:val="Style_153"/>
  </w:style>
  <w:style w:styleId="Style_155" w:type="paragraph">
    <w:name w:val="WW8Num27z0"/>
    <w:link w:val="Style_155_ch"/>
  </w:style>
  <w:style w:styleId="Style_155_ch" w:type="character">
    <w:name w:val="WW8Num27z0"/>
    <w:link w:val="Style_155"/>
  </w:style>
  <w:style w:styleId="Style_156" w:type="paragraph">
    <w:name w:val="WW8Num34z6"/>
    <w:link w:val="Style_156_ch"/>
  </w:style>
  <w:style w:styleId="Style_156_ch" w:type="character">
    <w:name w:val="WW8Num34z6"/>
    <w:link w:val="Style_156"/>
  </w:style>
  <w:style w:styleId="Style_157" w:type="paragraph">
    <w:name w:val="WW8Num27z4"/>
    <w:link w:val="Style_157_ch"/>
  </w:style>
  <w:style w:styleId="Style_157_ch" w:type="character">
    <w:name w:val="WW8Num27z4"/>
    <w:link w:val="Style_157"/>
  </w:style>
  <w:style w:styleId="Style_158" w:type="paragraph">
    <w:name w:val="WW8Num5z7"/>
    <w:link w:val="Style_158_ch"/>
  </w:style>
  <w:style w:styleId="Style_158_ch" w:type="character">
    <w:name w:val="WW8Num5z7"/>
    <w:link w:val="Style_158"/>
  </w:style>
  <w:style w:styleId="Style_159" w:type="paragraph">
    <w:name w:val="WW8Num7z3"/>
    <w:link w:val="Style_159_ch"/>
  </w:style>
  <w:style w:styleId="Style_159_ch" w:type="character">
    <w:name w:val="WW8Num7z3"/>
    <w:link w:val="Style_159"/>
  </w:style>
  <w:style w:styleId="Style_160" w:type="paragraph">
    <w:name w:val="WW8Num18z2"/>
    <w:link w:val="Style_160_ch"/>
  </w:style>
  <w:style w:styleId="Style_160_ch" w:type="character">
    <w:name w:val="WW8Num18z2"/>
    <w:link w:val="Style_160"/>
  </w:style>
  <w:style w:styleId="Style_161" w:type="paragraph">
    <w:name w:val="WW8Num6z1"/>
    <w:link w:val="Style_161_ch"/>
    <w:rPr>
      <w:rFonts w:ascii="Courier New" w:hAnsi="Courier New"/>
    </w:rPr>
  </w:style>
  <w:style w:styleId="Style_161_ch" w:type="character">
    <w:name w:val="WW8Num6z1"/>
    <w:link w:val="Style_161"/>
    <w:rPr>
      <w:rFonts w:ascii="Courier New" w:hAnsi="Courier New"/>
    </w:rPr>
  </w:style>
  <w:style w:styleId="Style_162" w:type="paragraph">
    <w:name w:val="Текст примечания Знак"/>
    <w:basedOn w:val="Style_154"/>
    <w:link w:val="Style_162_ch"/>
  </w:style>
  <w:style w:styleId="Style_162_ch" w:type="character">
    <w:name w:val="Текст примечания Знак"/>
    <w:basedOn w:val="Style_154_ch"/>
    <w:link w:val="Style_162"/>
  </w:style>
  <w:style w:styleId="Style_163" w:type="paragraph">
    <w:name w:val="WW8Num9z5"/>
    <w:link w:val="Style_163_ch"/>
  </w:style>
  <w:style w:styleId="Style_163_ch" w:type="character">
    <w:name w:val="WW8Num9z5"/>
    <w:link w:val="Style_163"/>
  </w:style>
  <w:style w:styleId="Style_164" w:type="paragraph">
    <w:name w:val="Placeholder Text"/>
    <w:link w:val="Style_164_ch"/>
    <w:rPr>
      <w:color w:val="808080"/>
    </w:rPr>
  </w:style>
  <w:style w:styleId="Style_164_ch" w:type="character">
    <w:name w:val="Placeholder Text"/>
    <w:link w:val="Style_164"/>
    <w:rPr>
      <w:color w:val="808080"/>
    </w:rPr>
  </w:style>
  <w:style w:styleId="Style_165" w:type="paragraph">
    <w:name w:val="WW8Num19z6"/>
    <w:link w:val="Style_165_ch"/>
  </w:style>
  <w:style w:styleId="Style_165_ch" w:type="character">
    <w:name w:val="WW8Num19z6"/>
    <w:link w:val="Style_165"/>
  </w:style>
  <w:style w:styleId="Style_166" w:type="paragraph">
    <w:name w:val="WW8Num7z2"/>
    <w:link w:val="Style_166_ch"/>
  </w:style>
  <w:style w:styleId="Style_166_ch" w:type="character">
    <w:name w:val="WW8Num7z2"/>
    <w:link w:val="Style_166"/>
  </w:style>
  <w:style w:styleId="Style_167" w:type="paragraph">
    <w:name w:val="WW8Num22z6"/>
    <w:link w:val="Style_167_ch"/>
  </w:style>
  <w:style w:styleId="Style_167_ch" w:type="character">
    <w:name w:val="WW8Num22z6"/>
    <w:link w:val="Style_167"/>
  </w:style>
  <w:style w:styleId="Style_168" w:type="paragraph">
    <w:name w:val="WW8Num33z3"/>
    <w:link w:val="Style_168_ch"/>
  </w:style>
  <w:style w:styleId="Style_168_ch" w:type="character">
    <w:name w:val="WW8Num33z3"/>
    <w:link w:val="Style_168"/>
  </w:style>
  <w:style w:styleId="Style_169" w:type="paragraph">
    <w:name w:val="WW8Num10z6"/>
    <w:link w:val="Style_169_ch"/>
  </w:style>
  <w:style w:styleId="Style_169_ch" w:type="character">
    <w:name w:val="WW8Num10z6"/>
    <w:link w:val="Style_169"/>
  </w:style>
  <w:style w:styleId="Style_170" w:type="paragraph">
    <w:name w:val="WW8Num29z2"/>
    <w:link w:val="Style_170_ch"/>
  </w:style>
  <w:style w:styleId="Style_170_ch" w:type="character">
    <w:name w:val="WW8Num29z2"/>
    <w:link w:val="Style_170"/>
  </w:style>
  <w:style w:styleId="Style_171" w:type="paragraph">
    <w:name w:val="WW8Num9z0"/>
    <w:link w:val="Style_171_ch"/>
  </w:style>
  <w:style w:styleId="Style_171_ch" w:type="character">
    <w:name w:val="WW8Num9z0"/>
    <w:link w:val="Style_171"/>
  </w:style>
  <w:style w:styleId="Style_172" w:type="paragraph">
    <w:name w:val="WW8Num13z7"/>
    <w:link w:val="Style_172_ch"/>
  </w:style>
  <w:style w:styleId="Style_172_ch" w:type="character">
    <w:name w:val="WW8Num13z7"/>
    <w:link w:val="Style_172"/>
  </w:style>
  <w:style w:styleId="Style_173" w:type="paragraph">
    <w:name w:val="WW8Num30z8"/>
    <w:link w:val="Style_173_ch"/>
  </w:style>
  <w:style w:styleId="Style_173_ch" w:type="character">
    <w:name w:val="WW8Num30z8"/>
    <w:link w:val="Style_173"/>
  </w:style>
  <w:style w:styleId="Style_174" w:type="paragraph">
    <w:name w:val="WW8Num11z6"/>
    <w:link w:val="Style_174_ch"/>
  </w:style>
  <w:style w:styleId="Style_174_ch" w:type="character">
    <w:name w:val="WW8Num11z6"/>
    <w:link w:val="Style_174"/>
  </w:style>
  <w:style w:styleId="Style_175" w:type="paragraph">
    <w:name w:val="WW8Num6z0"/>
    <w:link w:val="Style_175_ch"/>
    <w:rPr>
      <w:rFonts w:ascii="Times New Roman" w:hAnsi="Times New Roman"/>
    </w:rPr>
  </w:style>
  <w:style w:styleId="Style_175_ch" w:type="character">
    <w:name w:val="WW8Num6z0"/>
    <w:link w:val="Style_175"/>
    <w:rPr>
      <w:rFonts w:ascii="Times New Roman" w:hAnsi="Times New Roman"/>
    </w:rPr>
  </w:style>
  <w:style w:styleId="Style_176" w:type="paragraph">
    <w:name w:val="WW8Num32z5"/>
    <w:link w:val="Style_176_ch"/>
  </w:style>
  <w:style w:styleId="Style_176_ch" w:type="character">
    <w:name w:val="WW8Num32z5"/>
    <w:link w:val="Style_176"/>
  </w:style>
  <w:style w:styleId="Style_177" w:type="paragraph">
    <w:name w:val="footer"/>
    <w:basedOn w:val="Style_7"/>
    <w:link w:val="Style_177_ch"/>
  </w:style>
  <w:style w:styleId="Style_177_ch" w:type="character">
    <w:name w:val="footer"/>
    <w:basedOn w:val="Style_7_ch"/>
    <w:link w:val="Style_177"/>
  </w:style>
  <w:style w:styleId="Style_178" w:type="paragraph">
    <w:name w:val="WW8Num34z5"/>
    <w:link w:val="Style_178_ch"/>
  </w:style>
  <w:style w:styleId="Style_178_ch" w:type="character">
    <w:name w:val="WW8Num34z5"/>
    <w:link w:val="Style_178"/>
  </w:style>
  <w:style w:styleId="Style_179" w:type="paragraph">
    <w:name w:val="WW8Num16z4"/>
    <w:link w:val="Style_179_ch"/>
  </w:style>
  <w:style w:styleId="Style_179_ch" w:type="character">
    <w:name w:val="WW8Num16z4"/>
    <w:link w:val="Style_179"/>
  </w:style>
  <w:style w:styleId="Style_180" w:type="paragraph">
    <w:name w:val="WW8Num29z3"/>
    <w:link w:val="Style_180_ch"/>
  </w:style>
  <w:style w:styleId="Style_180_ch" w:type="character">
    <w:name w:val="WW8Num29z3"/>
    <w:link w:val="Style_180"/>
  </w:style>
  <w:style w:styleId="Style_181" w:type="paragraph">
    <w:name w:val="WW8Num22z1"/>
    <w:link w:val="Style_181_ch"/>
  </w:style>
  <w:style w:styleId="Style_181_ch" w:type="character">
    <w:name w:val="WW8Num22z1"/>
    <w:link w:val="Style_181"/>
  </w:style>
  <w:style w:styleId="Style_182" w:type="paragraph">
    <w:name w:val="WW8Num16z2"/>
    <w:link w:val="Style_182_ch"/>
  </w:style>
  <w:style w:styleId="Style_182_ch" w:type="character">
    <w:name w:val="WW8Num16z2"/>
    <w:link w:val="Style_182"/>
  </w:style>
  <w:style w:styleId="Style_183" w:type="paragraph">
    <w:name w:val="Quote"/>
    <w:basedOn w:val="Style_7"/>
    <w:next w:val="Style_7"/>
    <w:link w:val="Style_183_ch"/>
    <w:pPr>
      <w:widowControl w:val="1"/>
      <w:ind w:left="720" w:right="720"/>
    </w:pPr>
    <w:rPr>
      <w:i w:val="1"/>
    </w:rPr>
  </w:style>
  <w:style w:styleId="Style_183_ch" w:type="character">
    <w:name w:val="Quote"/>
    <w:basedOn w:val="Style_7_ch"/>
    <w:link w:val="Style_183"/>
    <w:rPr>
      <w:i w:val="1"/>
    </w:rPr>
  </w:style>
  <w:style w:styleId="Style_184" w:type="paragraph">
    <w:name w:val="heading 5"/>
    <w:basedOn w:val="Style_7"/>
    <w:next w:val="Style_7"/>
    <w:link w:val="Style_184_ch"/>
    <w:uiPriority w:val="9"/>
    <w:qFormat/>
    <w:pPr>
      <w:keepNext w:val="1"/>
      <w:widowControl w:val="1"/>
      <w:numPr>
        <w:ilvl w:val="4"/>
        <w:numId w:val="2"/>
      </w:numPr>
      <w:ind/>
      <w:outlineLvl w:val="4"/>
    </w:pPr>
    <w:rPr>
      <w:b w:val="1"/>
      <w:sz w:val="28"/>
    </w:rPr>
  </w:style>
  <w:style w:styleId="Style_184_ch" w:type="character">
    <w:name w:val="heading 5"/>
    <w:basedOn w:val="Style_7_ch"/>
    <w:link w:val="Style_184"/>
    <w:rPr>
      <w:b w:val="1"/>
      <w:sz w:val="28"/>
    </w:rPr>
  </w:style>
  <w:style w:styleId="Style_185" w:type="paragraph">
    <w:name w:val="WW8Num33z8"/>
    <w:link w:val="Style_185_ch"/>
  </w:style>
  <w:style w:styleId="Style_185_ch" w:type="character">
    <w:name w:val="WW8Num33z8"/>
    <w:link w:val="Style_185"/>
  </w:style>
  <w:style w:styleId="Style_186" w:type="paragraph">
    <w:name w:val="WW8Num24z3"/>
    <w:link w:val="Style_186_ch"/>
  </w:style>
  <w:style w:styleId="Style_186_ch" w:type="character">
    <w:name w:val="WW8Num24z3"/>
    <w:link w:val="Style_186"/>
  </w:style>
  <w:style w:styleId="Style_187" w:type="paragraph">
    <w:name w:val="WW8Num5z8"/>
    <w:link w:val="Style_187_ch"/>
  </w:style>
  <w:style w:styleId="Style_187_ch" w:type="character">
    <w:name w:val="WW8Num5z8"/>
    <w:link w:val="Style_187"/>
  </w:style>
  <w:style w:styleId="Style_188" w:type="paragraph">
    <w:name w:val="WW8Num29z5"/>
    <w:link w:val="Style_188_ch"/>
  </w:style>
  <w:style w:styleId="Style_188_ch" w:type="character">
    <w:name w:val="WW8Num29z5"/>
    <w:link w:val="Style_188"/>
  </w:style>
  <w:style w:styleId="Style_189" w:type="paragraph">
    <w:name w:val="WW8Num7z0"/>
    <w:link w:val="Style_189_ch"/>
  </w:style>
  <w:style w:styleId="Style_189_ch" w:type="character">
    <w:name w:val="WW8Num7z0"/>
    <w:link w:val="Style_189"/>
  </w:style>
  <w:style w:styleId="Style_190" w:type="paragraph">
    <w:name w:val="Caption Char"/>
    <w:link w:val="Style_190_ch"/>
  </w:style>
  <w:style w:styleId="Style_190_ch" w:type="character">
    <w:name w:val="Caption Char"/>
    <w:link w:val="Style_190"/>
  </w:style>
  <w:style w:styleId="Style_191" w:type="paragraph">
    <w:name w:val="WW8Num3z1"/>
    <w:link w:val="Style_191_ch"/>
  </w:style>
  <w:style w:styleId="Style_191_ch" w:type="character">
    <w:name w:val="WW8Num3z1"/>
    <w:link w:val="Style_191"/>
  </w:style>
  <w:style w:styleId="Style_192" w:type="paragraph">
    <w:name w:val="WW8Num7z5"/>
    <w:link w:val="Style_192_ch"/>
  </w:style>
  <w:style w:styleId="Style_192_ch" w:type="character">
    <w:name w:val="WW8Num7z5"/>
    <w:link w:val="Style_192"/>
  </w:style>
  <w:style w:styleId="Style_193" w:type="paragraph">
    <w:name w:val="WW8Num3z4"/>
    <w:link w:val="Style_193_ch"/>
  </w:style>
  <w:style w:styleId="Style_193_ch" w:type="character">
    <w:name w:val="WW8Num3z4"/>
    <w:link w:val="Style_193"/>
  </w:style>
  <w:style w:styleId="Style_194" w:type="paragraph">
    <w:name w:val="WW8Num21z7"/>
    <w:link w:val="Style_194_ch"/>
  </w:style>
  <w:style w:styleId="Style_194_ch" w:type="character">
    <w:name w:val="WW8Num21z7"/>
    <w:link w:val="Style_194"/>
  </w:style>
  <w:style w:styleId="Style_195" w:type="paragraph">
    <w:name w:val="Body Text Indent"/>
    <w:basedOn w:val="Style_7"/>
    <w:link w:val="Style_195_ch"/>
    <w:pPr>
      <w:widowControl w:val="1"/>
      <w:ind w:left="510"/>
      <w:jc w:val="both"/>
    </w:pPr>
    <w:rPr>
      <w:sz w:val="32"/>
    </w:rPr>
  </w:style>
  <w:style w:styleId="Style_195_ch" w:type="character">
    <w:name w:val="Body Text Indent"/>
    <w:basedOn w:val="Style_7_ch"/>
    <w:link w:val="Style_195"/>
    <w:rPr>
      <w:sz w:val="32"/>
    </w:rPr>
  </w:style>
  <w:style w:styleId="Style_196" w:type="paragraph">
    <w:name w:val="heading 1"/>
    <w:basedOn w:val="Style_7"/>
    <w:next w:val="Style_7"/>
    <w:link w:val="Style_196_ch"/>
    <w:uiPriority w:val="9"/>
    <w:qFormat/>
    <w:pPr>
      <w:keepNext w:val="1"/>
      <w:widowControl w:val="1"/>
      <w:numPr>
        <w:numId w:val="2"/>
      </w:numPr>
      <w:ind/>
      <w:jc w:val="center"/>
      <w:outlineLvl w:val="0"/>
    </w:pPr>
    <w:rPr>
      <w:sz w:val="28"/>
    </w:rPr>
  </w:style>
  <w:style w:styleId="Style_196_ch" w:type="character">
    <w:name w:val="heading 1"/>
    <w:basedOn w:val="Style_7_ch"/>
    <w:link w:val="Style_196"/>
    <w:rPr>
      <w:sz w:val="28"/>
    </w:rPr>
  </w:style>
  <w:style w:styleId="Style_197" w:type="paragraph">
    <w:name w:val="WW8Num11z8"/>
    <w:link w:val="Style_197_ch"/>
  </w:style>
  <w:style w:styleId="Style_197_ch" w:type="character">
    <w:name w:val="WW8Num11z8"/>
    <w:link w:val="Style_197"/>
  </w:style>
  <w:style w:styleId="Style_198" w:type="paragraph">
    <w:name w:val="WW8Num8z4"/>
    <w:link w:val="Style_198_ch"/>
  </w:style>
  <w:style w:styleId="Style_198_ch" w:type="character">
    <w:name w:val="WW8Num8z4"/>
    <w:link w:val="Style_198"/>
  </w:style>
  <w:style w:styleId="Style_199" w:type="paragraph">
    <w:name w:val="WW8Num16z1"/>
    <w:link w:val="Style_199_ch"/>
  </w:style>
  <w:style w:styleId="Style_199_ch" w:type="character">
    <w:name w:val="WW8Num16z1"/>
    <w:link w:val="Style_199"/>
  </w:style>
  <w:style w:styleId="Style_200" w:type="paragraph">
    <w:name w:val="WW8Num14z4"/>
    <w:link w:val="Style_200_ch"/>
  </w:style>
  <w:style w:styleId="Style_200_ch" w:type="character">
    <w:name w:val="WW8Num14z4"/>
    <w:link w:val="Style_200"/>
  </w:style>
  <w:style w:styleId="Style_201" w:type="paragraph">
    <w:name w:val="WW8Num25z3"/>
    <w:link w:val="Style_201_ch"/>
  </w:style>
  <w:style w:styleId="Style_201_ch" w:type="character">
    <w:name w:val="WW8Num25z3"/>
    <w:link w:val="Style_201"/>
  </w:style>
  <w:style w:styleId="Style_202" w:type="paragraph">
    <w:name w:val="WW8Num2z2"/>
    <w:link w:val="Style_202_ch"/>
    <w:rPr>
      <w:rFonts w:ascii="Wingdings" w:hAnsi="Wingdings"/>
    </w:rPr>
  </w:style>
  <w:style w:styleId="Style_202_ch" w:type="character">
    <w:name w:val="WW8Num2z2"/>
    <w:link w:val="Style_202"/>
    <w:rPr>
      <w:rFonts w:ascii="Wingdings" w:hAnsi="Wingdings"/>
    </w:rPr>
  </w:style>
  <w:style w:styleId="Style_203" w:type="paragraph">
    <w:name w:val="WW8Num21z5"/>
    <w:link w:val="Style_203_ch"/>
  </w:style>
  <w:style w:styleId="Style_203_ch" w:type="character">
    <w:name w:val="WW8Num21z5"/>
    <w:link w:val="Style_203"/>
  </w:style>
  <w:style w:styleId="Style_204" w:type="paragraph">
    <w:name w:val="WW8Num24z5"/>
    <w:link w:val="Style_204_ch"/>
  </w:style>
  <w:style w:styleId="Style_204_ch" w:type="character">
    <w:name w:val="WW8Num24z5"/>
    <w:link w:val="Style_204"/>
  </w:style>
  <w:style w:styleId="Style_205" w:type="paragraph">
    <w:name w:val="WW8Num11z5"/>
    <w:link w:val="Style_205_ch"/>
  </w:style>
  <w:style w:styleId="Style_205_ch" w:type="character">
    <w:name w:val="WW8Num11z5"/>
    <w:link w:val="Style_205"/>
  </w:style>
  <w:style w:styleId="Style_206" w:type="paragraph">
    <w:name w:val="WW8Num4z0"/>
    <w:link w:val="Style_206_ch"/>
  </w:style>
  <w:style w:styleId="Style_206_ch" w:type="character">
    <w:name w:val="WW8Num4z0"/>
    <w:link w:val="Style_206"/>
  </w:style>
  <w:style w:styleId="Style_207" w:type="paragraph">
    <w:name w:val="WW8Num16z0"/>
    <w:link w:val="Style_207_ch"/>
  </w:style>
  <w:style w:styleId="Style_207_ch" w:type="character">
    <w:name w:val="WW8Num16z0"/>
    <w:link w:val="Style_207"/>
  </w:style>
  <w:style w:styleId="Style_208" w:type="paragraph">
    <w:name w:val="WW8Num15z1"/>
    <w:link w:val="Style_208_ch"/>
  </w:style>
  <w:style w:styleId="Style_208_ch" w:type="character">
    <w:name w:val="WW8Num15z1"/>
    <w:link w:val="Style_208"/>
  </w:style>
  <w:style w:styleId="Style_209" w:type="paragraph">
    <w:name w:val="WW8Num9z3"/>
    <w:link w:val="Style_209_ch"/>
  </w:style>
  <w:style w:styleId="Style_209_ch" w:type="character">
    <w:name w:val="WW8Num9z3"/>
    <w:link w:val="Style_209"/>
  </w:style>
  <w:style w:styleId="Style_210" w:type="paragraph">
    <w:name w:val="WW8Num28z2"/>
    <w:link w:val="Style_210_ch"/>
  </w:style>
  <w:style w:styleId="Style_210_ch" w:type="character">
    <w:name w:val="WW8Num28z2"/>
    <w:link w:val="Style_210"/>
  </w:style>
  <w:style w:styleId="Style_211" w:type="paragraph">
    <w:name w:val="Hyperlink"/>
    <w:link w:val="Style_211_ch"/>
    <w:rPr>
      <w:color w:val="0000FF"/>
      <w:u w:val="single"/>
    </w:rPr>
  </w:style>
  <w:style w:styleId="Style_211_ch" w:type="character">
    <w:name w:val="Hyperlink"/>
    <w:link w:val="Style_211"/>
    <w:rPr>
      <w:color w:val="0000FF"/>
      <w:u w:val="single"/>
    </w:rPr>
  </w:style>
  <w:style w:styleId="Style_212" w:type="paragraph">
    <w:name w:val="Footnote"/>
    <w:basedOn w:val="Style_7"/>
    <w:link w:val="Style_212_ch"/>
    <w:pPr>
      <w:widowControl w:val="1"/>
      <w:spacing w:after="40"/>
      <w:ind/>
    </w:pPr>
    <w:rPr>
      <w:sz w:val="18"/>
    </w:rPr>
  </w:style>
  <w:style w:styleId="Style_212_ch" w:type="character">
    <w:name w:val="Footnote"/>
    <w:basedOn w:val="Style_7_ch"/>
    <w:link w:val="Style_212"/>
    <w:rPr>
      <w:sz w:val="18"/>
    </w:rPr>
  </w:style>
  <w:style w:styleId="Style_213" w:type="paragraph">
    <w:name w:val="WW8Num5z2"/>
    <w:link w:val="Style_213_ch"/>
  </w:style>
  <w:style w:styleId="Style_213_ch" w:type="character">
    <w:name w:val="WW8Num5z2"/>
    <w:link w:val="Style_213"/>
  </w:style>
  <w:style w:styleId="Style_214" w:type="paragraph">
    <w:name w:val="WW8Num16z8"/>
    <w:link w:val="Style_214_ch"/>
  </w:style>
  <w:style w:styleId="Style_214_ch" w:type="character">
    <w:name w:val="WW8Num16z8"/>
    <w:link w:val="Style_214"/>
  </w:style>
  <w:style w:styleId="Style_215" w:type="paragraph">
    <w:name w:val="heading 8"/>
    <w:basedOn w:val="Style_7"/>
    <w:next w:val="Style_7"/>
    <w:link w:val="Style_215_ch"/>
    <w:uiPriority w:val="9"/>
    <w:qFormat/>
    <w:pPr>
      <w:keepNext w:val="1"/>
      <w:widowControl w:val="1"/>
      <w:numPr>
        <w:ilvl w:val="7"/>
        <w:numId w:val="2"/>
      </w:numPr>
      <w:ind/>
      <w:outlineLvl w:val="7"/>
    </w:pPr>
    <w:rPr>
      <w:sz w:val="28"/>
    </w:rPr>
  </w:style>
  <w:style w:styleId="Style_215_ch" w:type="character">
    <w:name w:val="heading 8"/>
    <w:basedOn w:val="Style_7_ch"/>
    <w:link w:val="Style_215"/>
    <w:rPr>
      <w:sz w:val="28"/>
    </w:rPr>
  </w:style>
  <w:style w:styleId="Style_216" w:type="paragraph">
    <w:name w:val="WW8Num21z4"/>
    <w:link w:val="Style_216_ch"/>
  </w:style>
  <w:style w:styleId="Style_216_ch" w:type="character">
    <w:name w:val="WW8Num21z4"/>
    <w:link w:val="Style_216"/>
  </w:style>
  <w:style w:styleId="Style_217" w:type="paragraph">
    <w:name w:val="WW8Num8z8"/>
    <w:link w:val="Style_217_ch"/>
  </w:style>
  <w:style w:styleId="Style_217_ch" w:type="character">
    <w:name w:val="WW8Num8z8"/>
    <w:link w:val="Style_217"/>
  </w:style>
  <w:style w:styleId="Style_218" w:type="paragraph">
    <w:name w:val="WW8Num21z2"/>
    <w:link w:val="Style_218_ch"/>
  </w:style>
  <w:style w:styleId="Style_218_ch" w:type="character">
    <w:name w:val="WW8Num21z2"/>
    <w:link w:val="Style_218"/>
  </w:style>
  <w:style w:styleId="Style_219" w:type="paragraph">
    <w:name w:val="toc 1"/>
    <w:basedOn w:val="Style_7"/>
    <w:next w:val="Style_7"/>
    <w:link w:val="Style_219_ch"/>
    <w:uiPriority w:val="39"/>
    <w:pPr>
      <w:widowControl w:val="1"/>
      <w:spacing w:after="57"/>
      <w:ind/>
    </w:pPr>
  </w:style>
  <w:style w:styleId="Style_219_ch" w:type="character">
    <w:name w:val="toc 1"/>
    <w:basedOn w:val="Style_7_ch"/>
    <w:link w:val="Style_219"/>
  </w:style>
  <w:style w:styleId="Style_220" w:type="paragraph">
    <w:name w:val="WW8Num20z1"/>
    <w:link w:val="Style_220_ch"/>
  </w:style>
  <w:style w:styleId="Style_220_ch" w:type="character">
    <w:name w:val="WW8Num20z1"/>
    <w:link w:val="Style_220"/>
  </w:style>
  <w:style w:styleId="Style_221" w:type="paragraph">
    <w:name w:val="WW8Num26z1"/>
    <w:link w:val="Style_221_ch"/>
  </w:style>
  <w:style w:styleId="Style_221_ch" w:type="character">
    <w:name w:val="WW8Num26z1"/>
    <w:link w:val="Style_221"/>
  </w:style>
  <w:style w:styleId="Style_222" w:type="paragraph">
    <w:name w:val="WW8Num26z5"/>
    <w:link w:val="Style_222_ch"/>
  </w:style>
  <w:style w:styleId="Style_222_ch" w:type="character">
    <w:name w:val="WW8Num26z5"/>
    <w:link w:val="Style_222"/>
  </w:style>
  <w:style w:styleId="Style_4" w:type="paragraph">
    <w:name w:val="List Paragraph"/>
    <w:basedOn w:val="Style_7"/>
    <w:link w:val="Style_4_ch"/>
    <w:pPr>
      <w:widowControl w:val="1"/>
      <w:ind w:left="720"/>
      <w:contextualSpacing w:val="1"/>
    </w:pPr>
  </w:style>
  <w:style w:styleId="Style_4_ch" w:type="character">
    <w:name w:val="List Paragraph"/>
    <w:basedOn w:val="Style_7_ch"/>
    <w:link w:val="Style_4"/>
  </w:style>
  <w:style w:styleId="Style_223" w:type="paragraph">
    <w:name w:val="Header and Footer"/>
    <w:link w:val="Style_22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3_ch" w:type="character">
    <w:name w:val="Header and Footer"/>
    <w:link w:val="Style_223"/>
    <w:rPr>
      <w:rFonts w:ascii="XO Thames" w:hAnsi="XO Thames"/>
      <w:sz w:val="28"/>
    </w:rPr>
  </w:style>
  <w:style w:styleId="Style_224" w:type="paragraph">
    <w:name w:val="WW8Num1z0"/>
    <w:link w:val="Style_224_ch"/>
  </w:style>
  <w:style w:styleId="Style_224_ch" w:type="character">
    <w:name w:val="WW8Num1z0"/>
    <w:link w:val="Style_224"/>
  </w:style>
  <w:style w:styleId="Style_225" w:type="paragraph">
    <w:name w:val="WW8Num15z7"/>
    <w:link w:val="Style_225_ch"/>
  </w:style>
  <w:style w:styleId="Style_225_ch" w:type="character">
    <w:name w:val="WW8Num15z7"/>
    <w:link w:val="Style_225"/>
  </w:style>
  <w:style w:styleId="Style_226" w:type="paragraph">
    <w:name w:val="WW8Num32z3"/>
    <w:link w:val="Style_226_ch"/>
  </w:style>
  <w:style w:styleId="Style_226_ch" w:type="character">
    <w:name w:val="WW8Num32z3"/>
    <w:link w:val="Style_226"/>
  </w:style>
  <w:style w:styleId="Style_227" w:type="paragraph">
    <w:name w:val="WW8Num10z4"/>
    <w:link w:val="Style_227_ch"/>
  </w:style>
  <w:style w:styleId="Style_227_ch" w:type="character">
    <w:name w:val="WW8Num10z4"/>
    <w:link w:val="Style_227"/>
  </w:style>
  <w:style w:styleId="Style_228" w:type="paragraph">
    <w:name w:val="Указатель2"/>
    <w:basedOn w:val="Style_7"/>
    <w:link w:val="Style_228_ch"/>
  </w:style>
  <w:style w:styleId="Style_228_ch" w:type="character">
    <w:name w:val="Указатель2"/>
    <w:basedOn w:val="Style_7_ch"/>
    <w:link w:val="Style_228"/>
  </w:style>
  <w:style w:styleId="Style_229" w:type="paragraph">
    <w:name w:val="WW8Num8z5"/>
    <w:link w:val="Style_229_ch"/>
  </w:style>
  <w:style w:styleId="Style_229_ch" w:type="character">
    <w:name w:val="WW8Num8z5"/>
    <w:link w:val="Style_229"/>
  </w:style>
  <w:style w:styleId="Style_230" w:type="paragraph">
    <w:name w:val="Знак Знак Знак Знак Знак Знак Знак"/>
    <w:basedOn w:val="Style_7"/>
    <w:link w:val="Style_230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230_ch" w:type="character">
    <w:name w:val="Знак Знак Знак Знак Знак Знак Знак"/>
    <w:basedOn w:val="Style_7_ch"/>
    <w:link w:val="Style_230"/>
    <w:rPr>
      <w:rFonts w:ascii="Arial" w:hAnsi="Arial"/>
      <w:sz w:val="20"/>
    </w:rPr>
  </w:style>
  <w:style w:styleId="Style_231" w:type="paragraph">
    <w:name w:val="WW8Num15z4"/>
    <w:link w:val="Style_231_ch"/>
  </w:style>
  <w:style w:styleId="Style_231_ch" w:type="character">
    <w:name w:val="WW8Num15z4"/>
    <w:link w:val="Style_231"/>
  </w:style>
  <w:style w:styleId="Style_232" w:type="paragraph">
    <w:name w:val="WW8Num33z2"/>
    <w:link w:val="Style_232_ch"/>
  </w:style>
  <w:style w:styleId="Style_232_ch" w:type="character">
    <w:name w:val="WW8Num33z2"/>
    <w:link w:val="Style_232"/>
  </w:style>
  <w:style w:styleId="Style_233" w:type="paragraph">
    <w:name w:val="WW8Num8z3"/>
    <w:link w:val="Style_233_ch"/>
  </w:style>
  <w:style w:styleId="Style_233_ch" w:type="character">
    <w:name w:val="WW8Num8z3"/>
    <w:link w:val="Style_233"/>
  </w:style>
  <w:style w:styleId="Style_234" w:type="paragraph">
    <w:name w:val="WW8Num5z6"/>
    <w:link w:val="Style_234_ch"/>
  </w:style>
  <w:style w:styleId="Style_234_ch" w:type="character">
    <w:name w:val="WW8Num5z6"/>
    <w:link w:val="Style_234"/>
  </w:style>
  <w:style w:styleId="Style_235" w:type="paragraph">
    <w:name w:val="Указатель3"/>
    <w:basedOn w:val="Style_7"/>
    <w:link w:val="Style_235_ch"/>
  </w:style>
  <w:style w:styleId="Style_235_ch" w:type="character">
    <w:name w:val="Указатель3"/>
    <w:basedOn w:val="Style_7_ch"/>
    <w:link w:val="Style_235"/>
  </w:style>
  <w:style w:styleId="Style_236" w:type="paragraph">
    <w:name w:val="WW8Num26z0"/>
    <w:link w:val="Style_236_ch"/>
  </w:style>
  <w:style w:styleId="Style_236_ch" w:type="character">
    <w:name w:val="WW8Num26z0"/>
    <w:link w:val="Style_236"/>
  </w:style>
  <w:style w:styleId="Style_237" w:type="paragraph">
    <w:name w:val="caption"/>
    <w:basedOn w:val="Style_7"/>
    <w:link w:val="Style_237_ch"/>
    <w:pPr>
      <w:widowControl w:val="1"/>
      <w:spacing w:after="120" w:before="120"/>
      <w:ind/>
    </w:pPr>
    <w:rPr>
      <w:i w:val="1"/>
    </w:rPr>
  </w:style>
  <w:style w:styleId="Style_237_ch" w:type="character">
    <w:name w:val="caption"/>
    <w:basedOn w:val="Style_7_ch"/>
    <w:link w:val="Style_237"/>
    <w:rPr>
      <w:i w:val="1"/>
    </w:rPr>
  </w:style>
  <w:style w:styleId="Style_238" w:type="paragraph">
    <w:name w:val="WW8Num18z1"/>
    <w:link w:val="Style_238_ch"/>
  </w:style>
  <w:style w:styleId="Style_238_ch" w:type="character">
    <w:name w:val="WW8Num18z1"/>
    <w:link w:val="Style_238"/>
  </w:style>
  <w:style w:styleId="Style_239" w:type="paragraph">
    <w:name w:val="WW8Num8z7"/>
    <w:link w:val="Style_239_ch"/>
  </w:style>
  <w:style w:styleId="Style_239_ch" w:type="character">
    <w:name w:val="WW8Num8z7"/>
    <w:link w:val="Style_239"/>
  </w:style>
  <w:style w:styleId="Style_240" w:type="paragraph">
    <w:name w:val="WW8Num4z8"/>
    <w:link w:val="Style_240_ch"/>
  </w:style>
  <w:style w:styleId="Style_240_ch" w:type="character">
    <w:name w:val="WW8Num4z8"/>
    <w:link w:val="Style_240"/>
  </w:style>
  <w:style w:styleId="Style_241" w:type="paragraph">
    <w:name w:val="! ТЗ Стиль __ТекстОсн_1и + Times New Roman 12 пт По ширине Первая стр..."/>
    <w:basedOn w:val="Style_7"/>
    <w:link w:val="Style_241_ch"/>
    <w:pPr>
      <w:widowControl w:val="1"/>
      <w:tabs>
        <w:tab w:leader="none" w:pos="851" w:val="left"/>
      </w:tabs>
      <w:spacing w:after="60" w:before="60" w:line="360" w:lineRule="auto"/>
      <w:ind w:firstLine="709"/>
      <w:jc w:val="both"/>
    </w:pPr>
    <w:rPr>
      <w:color w:val="000000"/>
    </w:rPr>
  </w:style>
  <w:style w:styleId="Style_241_ch" w:type="character">
    <w:name w:val="! ТЗ Стиль __ТекстОсн_1и + Times New Roman 12 пт По ширине Первая стр..."/>
    <w:basedOn w:val="Style_7_ch"/>
    <w:link w:val="Style_241"/>
    <w:rPr>
      <w:color w:val="000000"/>
    </w:rPr>
  </w:style>
  <w:style w:styleId="Style_242" w:type="paragraph">
    <w:name w:val="toc 9"/>
    <w:basedOn w:val="Style_7"/>
    <w:next w:val="Style_7"/>
    <w:link w:val="Style_242_ch"/>
    <w:uiPriority w:val="39"/>
    <w:pPr>
      <w:widowControl w:val="1"/>
      <w:spacing w:after="57"/>
      <w:ind w:left="2268"/>
    </w:pPr>
  </w:style>
  <w:style w:styleId="Style_242_ch" w:type="character">
    <w:name w:val="toc 9"/>
    <w:basedOn w:val="Style_7_ch"/>
    <w:link w:val="Style_242"/>
  </w:style>
  <w:style w:styleId="Style_243" w:type="paragraph">
    <w:name w:val="WW8Num7z8"/>
    <w:link w:val="Style_243_ch"/>
  </w:style>
  <w:style w:styleId="Style_243_ch" w:type="character">
    <w:name w:val="WW8Num7z8"/>
    <w:link w:val="Style_243"/>
  </w:style>
  <w:style w:styleId="Style_244" w:type="paragraph">
    <w:name w:val="Знак Знак2"/>
    <w:basedOn w:val="Style_7"/>
    <w:link w:val="Style_244_ch"/>
    <w:rPr>
      <w:rFonts w:ascii="Verdana" w:hAnsi="Verdana"/>
      <w:sz w:val="20"/>
    </w:rPr>
  </w:style>
  <w:style w:styleId="Style_244_ch" w:type="character">
    <w:name w:val="Знак Знак2"/>
    <w:basedOn w:val="Style_7_ch"/>
    <w:link w:val="Style_244"/>
    <w:rPr>
      <w:rFonts w:ascii="Verdana" w:hAnsi="Verdana"/>
      <w:sz w:val="20"/>
    </w:rPr>
  </w:style>
  <w:style w:styleId="Style_245" w:type="paragraph">
    <w:name w:val="WW8Num4z4"/>
    <w:link w:val="Style_245_ch"/>
  </w:style>
  <w:style w:styleId="Style_245_ch" w:type="character">
    <w:name w:val="WW8Num4z4"/>
    <w:link w:val="Style_245"/>
  </w:style>
  <w:style w:styleId="Style_246" w:type="paragraph">
    <w:name w:val="WW8Num19z0"/>
    <w:link w:val="Style_246_ch"/>
  </w:style>
  <w:style w:styleId="Style_246_ch" w:type="character">
    <w:name w:val="WW8Num19z0"/>
    <w:link w:val="Style_246"/>
  </w:style>
  <w:style w:styleId="Style_247" w:type="paragraph">
    <w:name w:val="WW8Num15z0"/>
    <w:link w:val="Style_247_ch"/>
  </w:style>
  <w:style w:styleId="Style_247_ch" w:type="character">
    <w:name w:val="WW8Num15z0"/>
    <w:link w:val="Style_247"/>
  </w:style>
  <w:style w:styleId="Style_248" w:type="paragraph">
    <w:name w:val="WW8Num21z0"/>
    <w:link w:val="Style_248_ch"/>
  </w:style>
  <w:style w:styleId="Style_248_ch" w:type="character">
    <w:name w:val="WW8Num21z0"/>
    <w:link w:val="Style_248"/>
  </w:style>
  <w:style w:styleId="Style_249" w:type="paragraph">
    <w:name w:val="WW8Num7z7"/>
    <w:link w:val="Style_249_ch"/>
  </w:style>
  <w:style w:styleId="Style_249_ch" w:type="character">
    <w:name w:val="WW8Num7z7"/>
    <w:link w:val="Style_249"/>
  </w:style>
  <w:style w:styleId="Style_250" w:type="paragraph">
    <w:name w:val="WW8Num8z1"/>
    <w:link w:val="Style_250_ch"/>
  </w:style>
  <w:style w:styleId="Style_250_ch" w:type="character">
    <w:name w:val="WW8Num8z1"/>
    <w:link w:val="Style_250"/>
  </w:style>
  <w:style w:styleId="Style_251" w:type="paragraph">
    <w:name w:val="WW8Num1z7"/>
    <w:link w:val="Style_251_ch"/>
  </w:style>
  <w:style w:styleId="Style_251_ch" w:type="character">
    <w:name w:val="WW8Num1z7"/>
    <w:link w:val="Style_251"/>
  </w:style>
  <w:style w:styleId="Style_252" w:type="paragraph">
    <w:name w:val="WW8Num17z6"/>
    <w:link w:val="Style_252_ch"/>
  </w:style>
  <w:style w:styleId="Style_252_ch" w:type="character">
    <w:name w:val="WW8Num17z6"/>
    <w:link w:val="Style_252"/>
  </w:style>
  <w:style w:styleId="Style_253" w:type="paragraph">
    <w:name w:val="WW8Num13z8"/>
    <w:link w:val="Style_253_ch"/>
  </w:style>
  <w:style w:styleId="Style_253_ch" w:type="character">
    <w:name w:val="WW8Num13z8"/>
    <w:link w:val="Style_253"/>
  </w:style>
  <w:style w:styleId="Style_254" w:type="paragraph">
    <w:name w:val="WW8Num31z6"/>
    <w:link w:val="Style_254_ch"/>
  </w:style>
  <w:style w:styleId="Style_254_ch" w:type="character">
    <w:name w:val="WW8Num31z6"/>
    <w:link w:val="Style_254"/>
  </w:style>
  <w:style w:styleId="Style_255" w:type="paragraph">
    <w:name w:val="WW8Num22z5"/>
    <w:link w:val="Style_255_ch"/>
  </w:style>
  <w:style w:styleId="Style_255_ch" w:type="character">
    <w:name w:val="WW8Num22z5"/>
    <w:link w:val="Style_255"/>
  </w:style>
  <w:style w:styleId="Style_256" w:type="paragraph">
    <w:name w:val="WW8Num12z8"/>
    <w:link w:val="Style_256_ch"/>
  </w:style>
  <w:style w:styleId="Style_256_ch" w:type="character">
    <w:name w:val="WW8Num12z8"/>
    <w:link w:val="Style_256"/>
  </w:style>
  <w:style w:styleId="Style_257" w:type="paragraph">
    <w:name w:val="endnote reference"/>
    <w:basedOn w:val="Style_102"/>
    <w:link w:val="Style_257_ch"/>
    <w:rPr>
      <w:vertAlign w:val="superscript"/>
    </w:rPr>
  </w:style>
  <w:style w:styleId="Style_257_ch" w:type="character">
    <w:name w:val="endnote reference"/>
    <w:basedOn w:val="Style_102_ch"/>
    <w:link w:val="Style_257"/>
    <w:rPr>
      <w:vertAlign w:val="superscript"/>
    </w:rPr>
  </w:style>
  <w:style w:styleId="Style_258" w:type="paragraph">
    <w:name w:val="WW8Num19z3"/>
    <w:link w:val="Style_258_ch"/>
  </w:style>
  <w:style w:styleId="Style_258_ch" w:type="character">
    <w:name w:val="WW8Num19z3"/>
    <w:link w:val="Style_258"/>
  </w:style>
  <w:style w:styleId="Style_259" w:type="paragraph">
    <w:name w:val="WW8Num34z0"/>
    <w:link w:val="Style_259_ch"/>
  </w:style>
  <w:style w:styleId="Style_259_ch" w:type="character">
    <w:name w:val="WW8Num34z0"/>
    <w:link w:val="Style_259"/>
  </w:style>
  <w:style w:styleId="Style_260" w:type="paragraph">
    <w:name w:val="WW8Num14z2"/>
    <w:link w:val="Style_260_ch"/>
  </w:style>
  <w:style w:styleId="Style_260_ch" w:type="character">
    <w:name w:val="WW8Num14z2"/>
    <w:link w:val="Style_260"/>
  </w:style>
  <w:style w:styleId="Style_261" w:type="paragraph">
    <w:name w:val="WW8Num26z7"/>
    <w:link w:val="Style_261_ch"/>
  </w:style>
  <w:style w:styleId="Style_261_ch" w:type="character">
    <w:name w:val="WW8Num26z7"/>
    <w:link w:val="Style_261"/>
  </w:style>
  <w:style w:styleId="Style_262" w:type="paragraph">
    <w:name w:val="WW8Num14z5"/>
    <w:link w:val="Style_262_ch"/>
  </w:style>
  <w:style w:styleId="Style_262_ch" w:type="character">
    <w:name w:val="WW8Num14z5"/>
    <w:link w:val="Style_262"/>
  </w:style>
  <w:style w:styleId="Style_263" w:type="paragraph">
    <w:name w:val="WW8Num14z7"/>
    <w:link w:val="Style_263_ch"/>
  </w:style>
  <w:style w:styleId="Style_263_ch" w:type="character">
    <w:name w:val="WW8Num14z7"/>
    <w:link w:val="Style_263"/>
  </w:style>
  <w:style w:styleId="Style_264" w:type="paragraph">
    <w:name w:val="WW8Num3z2"/>
    <w:link w:val="Style_264_ch"/>
  </w:style>
  <w:style w:styleId="Style_264_ch" w:type="character">
    <w:name w:val="WW8Num3z2"/>
    <w:link w:val="Style_264"/>
  </w:style>
  <w:style w:styleId="Style_265" w:type="paragraph">
    <w:name w:val="WW8Num24z7"/>
    <w:link w:val="Style_265_ch"/>
  </w:style>
  <w:style w:styleId="Style_265_ch" w:type="character">
    <w:name w:val="WW8Num24z7"/>
    <w:link w:val="Style_265"/>
  </w:style>
  <w:style w:styleId="Style_266" w:type="paragraph">
    <w:name w:val="WW8Num12z4"/>
    <w:link w:val="Style_266_ch"/>
  </w:style>
  <w:style w:styleId="Style_266_ch" w:type="character">
    <w:name w:val="WW8Num12z4"/>
    <w:link w:val="Style_266"/>
  </w:style>
  <w:style w:styleId="Style_267" w:type="paragraph">
    <w:name w:val="WW8Num10z5"/>
    <w:link w:val="Style_267_ch"/>
  </w:style>
  <w:style w:styleId="Style_267_ch" w:type="character">
    <w:name w:val="WW8Num10z5"/>
    <w:link w:val="Style_267"/>
  </w:style>
  <w:style w:styleId="Style_268" w:type="paragraph">
    <w:name w:val="WW8Num32z8"/>
    <w:link w:val="Style_268_ch"/>
  </w:style>
  <w:style w:styleId="Style_268_ch" w:type="character">
    <w:name w:val="WW8Num32z8"/>
    <w:link w:val="Style_268"/>
  </w:style>
  <w:style w:styleId="Style_269" w:type="paragraph">
    <w:name w:val="WW8Num19z4"/>
    <w:link w:val="Style_269_ch"/>
  </w:style>
  <w:style w:styleId="Style_269_ch" w:type="character">
    <w:name w:val="WW8Num19z4"/>
    <w:link w:val="Style_269"/>
  </w:style>
  <w:style w:styleId="Style_270" w:type="paragraph">
    <w:name w:val="toc 8"/>
    <w:basedOn w:val="Style_7"/>
    <w:next w:val="Style_7"/>
    <w:link w:val="Style_270_ch"/>
    <w:uiPriority w:val="39"/>
    <w:pPr>
      <w:widowControl w:val="1"/>
      <w:spacing w:after="57"/>
      <w:ind w:left="1984"/>
    </w:pPr>
  </w:style>
  <w:style w:styleId="Style_270_ch" w:type="character">
    <w:name w:val="toc 8"/>
    <w:basedOn w:val="Style_7_ch"/>
    <w:link w:val="Style_270"/>
  </w:style>
  <w:style w:styleId="Style_271" w:type="paragraph">
    <w:name w:val="WW8Num30z1"/>
    <w:link w:val="Style_271_ch"/>
  </w:style>
  <w:style w:styleId="Style_271_ch" w:type="character">
    <w:name w:val="WW8Num30z1"/>
    <w:link w:val="Style_271"/>
  </w:style>
  <w:style w:styleId="Style_272" w:type="paragraph">
    <w:name w:val="WW8Num27z1"/>
    <w:link w:val="Style_272_ch"/>
  </w:style>
  <w:style w:styleId="Style_272_ch" w:type="character">
    <w:name w:val="WW8Num27z1"/>
    <w:link w:val="Style_272"/>
  </w:style>
  <w:style w:styleId="Style_273" w:type="paragraph">
    <w:name w:val="Заголовок таблицы"/>
    <w:basedOn w:val="Style_21"/>
    <w:link w:val="Style_273_ch"/>
    <w:pPr>
      <w:widowControl w:val="1"/>
      <w:ind/>
      <w:jc w:val="center"/>
    </w:pPr>
    <w:rPr>
      <w:b w:val="1"/>
    </w:rPr>
  </w:style>
  <w:style w:styleId="Style_273_ch" w:type="character">
    <w:name w:val="Заголовок таблицы"/>
    <w:basedOn w:val="Style_21_ch"/>
    <w:link w:val="Style_273"/>
    <w:rPr>
      <w:b w:val="1"/>
    </w:rPr>
  </w:style>
  <w:style w:styleId="Style_274" w:type="paragraph">
    <w:name w:val="WW8Num16z7"/>
    <w:link w:val="Style_274_ch"/>
  </w:style>
  <w:style w:styleId="Style_274_ch" w:type="character">
    <w:name w:val="WW8Num16z7"/>
    <w:link w:val="Style_274"/>
  </w:style>
  <w:style w:styleId="Style_275" w:type="paragraph">
    <w:name w:val="WW8Num21z6"/>
    <w:link w:val="Style_275_ch"/>
  </w:style>
  <w:style w:styleId="Style_275_ch" w:type="character">
    <w:name w:val="WW8Num21z6"/>
    <w:link w:val="Style_275"/>
  </w:style>
  <w:style w:styleId="Style_102" w:type="paragraph">
    <w:name w:val="Default Paragraph Font"/>
    <w:link w:val="Style_102_ch"/>
  </w:style>
  <w:style w:styleId="Style_102_ch" w:type="character">
    <w:name w:val="Default Paragraph Font"/>
    <w:link w:val="Style_102"/>
  </w:style>
  <w:style w:styleId="Style_276" w:type="paragraph">
    <w:name w:val="Font Style11"/>
    <w:link w:val="Style_276_ch"/>
    <w:rPr>
      <w:rFonts w:ascii="Times New Roman" w:hAnsi="Times New Roman"/>
      <w:sz w:val="22"/>
    </w:rPr>
  </w:style>
  <w:style w:styleId="Style_276_ch" w:type="character">
    <w:name w:val="Font Style11"/>
    <w:link w:val="Style_276"/>
    <w:rPr>
      <w:rFonts w:ascii="Times New Roman" w:hAnsi="Times New Roman"/>
      <w:sz w:val="22"/>
    </w:rPr>
  </w:style>
  <w:style w:styleId="Style_277" w:type="paragraph">
    <w:name w:val="WW8Num4z5"/>
    <w:link w:val="Style_277_ch"/>
  </w:style>
  <w:style w:styleId="Style_277_ch" w:type="character">
    <w:name w:val="WW8Num4z5"/>
    <w:link w:val="Style_277"/>
  </w:style>
  <w:style w:styleId="Style_278" w:type="paragraph">
    <w:name w:val="WW8Num15z8"/>
    <w:link w:val="Style_278_ch"/>
  </w:style>
  <w:style w:styleId="Style_278_ch" w:type="character">
    <w:name w:val="WW8Num15z8"/>
    <w:link w:val="Style_278"/>
  </w:style>
  <w:style w:styleId="Style_279" w:type="paragraph">
    <w:name w:val="WW8Num34z1"/>
    <w:link w:val="Style_279_ch"/>
  </w:style>
  <w:style w:styleId="Style_279_ch" w:type="character">
    <w:name w:val="WW8Num34z1"/>
    <w:link w:val="Style_279"/>
  </w:style>
  <w:style w:styleId="Style_280" w:type="paragraph">
    <w:name w:val="WW8Num14z8"/>
    <w:link w:val="Style_280_ch"/>
  </w:style>
  <w:style w:styleId="Style_280_ch" w:type="character">
    <w:name w:val="WW8Num14z8"/>
    <w:link w:val="Style_280"/>
  </w:style>
  <w:style w:styleId="Style_281" w:type="paragraph">
    <w:name w:val="WW8Num32z2"/>
    <w:link w:val="Style_281_ch"/>
  </w:style>
  <w:style w:styleId="Style_281_ch" w:type="character">
    <w:name w:val="WW8Num32z2"/>
    <w:link w:val="Style_281"/>
  </w:style>
  <w:style w:styleId="Style_282" w:type="paragraph">
    <w:name w:val="WW8Num8z2"/>
    <w:link w:val="Style_282_ch"/>
  </w:style>
  <w:style w:styleId="Style_282_ch" w:type="character">
    <w:name w:val="WW8Num8z2"/>
    <w:link w:val="Style_282"/>
  </w:style>
  <w:style w:styleId="Style_283" w:type="paragraph">
    <w:name w:val="WW8Num14z0"/>
    <w:link w:val="Style_283_ch"/>
  </w:style>
  <w:style w:styleId="Style_283_ch" w:type="character">
    <w:name w:val="WW8Num14z0"/>
    <w:link w:val="Style_283"/>
  </w:style>
  <w:style w:styleId="Style_284" w:type="paragraph">
    <w:name w:val="WW8Num28z7"/>
    <w:link w:val="Style_284_ch"/>
  </w:style>
  <w:style w:styleId="Style_284_ch" w:type="character">
    <w:name w:val="WW8Num28z7"/>
    <w:link w:val="Style_284"/>
  </w:style>
  <w:style w:styleId="Style_285" w:type="paragraph">
    <w:name w:val="WW8Num24z2"/>
    <w:link w:val="Style_285_ch"/>
  </w:style>
  <w:style w:styleId="Style_285_ch" w:type="character">
    <w:name w:val="WW8Num24z2"/>
    <w:link w:val="Style_285"/>
  </w:style>
  <w:style w:styleId="Style_154" w:type="paragraph">
    <w:name w:val="Основной шрифт абзаца1"/>
    <w:link w:val="Style_154_ch"/>
  </w:style>
  <w:style w:styleId="Style_154_ch" w:type="character">
    <w:name w:val="Основной шрифт абзаца1"/>
    <w:link w:val="Style_154"/>
  </w:style>
  <w:style w:styleId="Style_286" w:type="paragraph">
    <w:name w:val="Header Char"/>
    <w:basedOn w:val="Style_102"/>
    <w:link w:val="Style_286_ch"/>
  </w:style>
  <w:style w:styleId="Style_286_ch" w:type="character">
    <w:name w:val="Header Char"/>
    <w:basedOn w:val="Style_102_ch"/>
    <w:link w:val="Style_286"/>
  </w:style>
  <w:style w:styleId="Style_287" w:type="paragraph">
    <w:name w:val="WW8Num17z7"/>
    <w:link w:val="Style_287_ch"/>
  </w:style>
  <w:style w:styleId="Style_287_ch" w:type="character">
    <w:name w:val="WW8Num17z7"/>
    <w:link w:val="Style_287"/>
  </w:style>
  <w:style w:styleId="Style_288" w:type="paragraph">
    <w:name w:val="WW8Num24z4"/>
    <w:link w:val="Style_288_ch"/>
  </w:style>
  <w:style w:styleId="Style_288_ch" w:type="character">
    <w:name w:val="WW8Num24z4"/>
    <w:link w:val="Style_288"/>
  </w:style>
  <w:style w:styleId="Style_289" w:type="paragraph">
    <w:name w:val="WW8Num14z3"/>
    <w:link w:val="Style_289_ch"/>
  </w:style>
  <w:style w:styleId="Style_289_ch" w:type="character">
    <w:name w:val="WW8Num14z3"/>
    <w:link w:val="Style_289"/>
  </w:style>
  <w:style w:styleId="Style_290" w:type="paragraph">
    <w:name w:val="WW8Num29z1"/>
    <w:link w:val="Style_290_ch"/>
  </w:style>
  <w:style w:styleId="Style_290_ch" w:type="character">
    <w:name w:val="WW8Num29z1"/>
    <w:link w:val="Style_290"/>
  </w:style>
  <w:style w:styleId="Style_291" w:type="paragraph">
    <w:name w:val="WW8Num24z0"/>
    <w:link w:val="Style_291_ch"/>
  </w:style>
  <w:style w:styleId="Style_291_ch" w:type="character">
    <w:name w:val="WW8Num24z0"/>
    <w:link w:val="Style_291"/>
  </w:style>
  <w:style w:styleId="Style_292" w:type="paragraph">
    <w:name w:val="WW8Num9z4"/>
    <w:link w:val="Style_292_ch"/>
  </w:style>
  <w:style w:styleId="Style_292_ch" w:type="character">
    <w:name w:val="WW8Num9z4"/>
    <w:link w:val="Style_292"/>
  </w:style>
  <w:style w:styleId="Style_293" w:type="paragraph">
    <w:name w:val="WW8Num12z7"/>
    <w:link w:val="Style_293_ch"/>
  </w:style>
  <w:style w:styleId="Style_293_ch" w:type="character">
    <w:name w:val="WW8Num12z7"/>
    <w:link w:val="Style_293"/>
  </w:style>
  <w:style w:styleId="Style_294" w:type="paragraph">
    <w:name w:val="Текст выноски Знак"/>
    <w:link w:val="Style_294_ch"/>
    <w:rPr>
      <w:rFonts w:ascii="Tahoma" w:hAnsi="Tahoma"/>
      <w:sz w:val="16"/>
    </w:rPr>
  </w:style>
  <w:style w:styleId="Style_294_ch" w:type="character">
    <w:name w:val="Текст выноски Знак"/>
    <w:link w:val="Style_294"/>
    <w:rPr>
      <w:rFonts w:ascii="Tahoma" w:hAnsi="Tahoma"/>
      <w:sz w:val="16"/>
    </w:rPr>
  </w:style>
  <w:style w:styleId="Style_295" w:type="paragraph">
    <w:name w:val="WW8Num16z5"/>
    <w:link w:val="Style_295_ch"/>
  </w:style>
  <w:style w:styleId="Style_295_ch" w:type="character">
    <w:name w:val="WW8Num16z5"/>
    <w:link w:val="Style_295"/>
  </w:style>
  <w:style w:styleId="Style_296" w:type="paragraph">
    <w:name w:val="WW8Num30z5"/>
    <w:link w:val="Style_296_ch"/>
  </w:style>
  <w:style w:styleId="Style_296_ch" w:type="character">
    <w:name w:val="WW8Num30z5"/>
    <w:link w:val="Style_296"/>
  </w:style>
  <w:style w:styleId="Style_297" w:type="paragraph">
    <w:name w:val="WW8Num11z0"/>
    <w:link w:val="Style_297_ch"/>
  </w:style>
  <w:style w:styleId="Style_297_ch" w:type="character">
    <w:name w:val="WW8Num11z0"/>
    <w:link w:val="Style_297"/>
  </w:style>
  <w:style w:styleId="Style_298" w:type="paragraph">
    <w:name w:val="toc 5"/>
    <w:basedOn w:val="Style_7"/>
    <w:next w:val="Style_7"/>
    <w:link w:val="Style_298_ch"/>
    <w:uiPriority w:val="39"/>
    <w:pPr>
      <w:widowControl w:val="1"/>
      <w:spacing w:after="57"/>
      <w:ind w:left="1134"/>
    </w:pPr>
  </w:style>
  <w:style w:styleId="Style_298_ch" w:type="character">
    <w:name w:val="toc 5"/>
    <w:basedOn w:val="Style_7_ch"/>
    <w:link w:val="Style_298"/>
  </w:style>
  <w:style w:styleId="Style_299" w:type="paragraph">
    <w:name w:val="WW8Num28z6"/>
    <w:link w:val="Style_299_ch"/>
  </w:style>
  <w:style w:styleId="Style_299_ch" w:type="character">
    <w:name w:val="WW8Num28z6"/>
    <w:link w:val="Style_299"/>
  </w:style>
  <w:style w:styleId="Style_300" w:type="paragraph">
    <w:name w:val="WW8Num16z6"/>
    <w:link w:val="Style_300_ch"/>
  </w:style>
  <w:style w:styleId="Style_300_ch" w:type="character">
    <w:name w:val="WW8Num16z6"/>
    <w:link w:val="Style_300"/>
  </w:style>
  <w:style w:styleId="Style_301" w:type="paragraph">
    <w:name w:val="WW8Num27z8"/>
    <w:link w:val="Style_301_ch"/>
  </w:style>
  <w:style w:styleId="Style_301_ch" w:type="character">
    <w:name w:val="WW8Num27z8"/>
    <w:link w:val="Style_301"/>
  </w:style>
  <w:style w:styleId="Style_302" w:type="paragraph">
    <w:name w:val="WW8Num13z1"/>
    <w:link w:val="Style_302_ch"/>
  </w:style>
  <w:style w:styleId="Style_302_ch" w:type="character">
    <w:name w:val="WW8Num13z1"/>
    <w:link w:val="Style_302"/>
  </w:style>
  <w:style w:styleId="Style_303" w:type="paragraph">
    <w:name w:val="Intense Quote"/>
    <w:basedOn w:val="Style_7"/>
    <w:next w:val="Style_7"/>
    <w:link w:val="Style_303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303_ch" w:type="character">
    <w:name w:val="Intense Quote"/>
    <w:basedOn w:val="Style_7_ch"/>
    <w:link w:val="Style_303"/>
    <w:rPr>
      <w:i w:val="1"/>
    </w:rPr>
  </w:style>
  <w:style w:styleId="Style_304" w:type="paragraph">
    <w:name w:val="WW8Num27z2"/>
    <w:link w:val="Style_304_ch"/>
  </w:style>
  <w:style w:styleId="Style_304_ch" w:type="character">
    <w:name w:val="WW8Num27z2"/>
    <w:link w:val="Style_304"/>
  </w:style>
  <w:style w:styleId="Style_305" w:type="paragraph">
    <w:name w:val="WW8Num21z8"/>
    <w:link w:val="Style_305_ch"/>
  </w:style>
  <w:style w:styleId="Style_305_ch" w:type="character">
    <w:name w:val="WW8Num21z8"/>
    <w:link w:val="Style_305"/>
  </w:style>
  <w:style w:styleId="Style_306" w:type="paragraph">
    <w:name w:val="WW8Num32z4"/>
    <w:link w:val="Style_306_ch"/>
  </w:style>
  <w:style w:styleId="Style_306_ch" w:type="character">
    <w:name w:val="WW8Num32z4"/>
    <w:link w:val="Style_306"/>
  </w:style>
  <w:style w:styleId="Style_307" w:type="paragraph">
    <w:name w:val="WW8Num31z7"/>
    <w:link w:val="Style_307_ch"/>
  </w:style>
  <w:style w:styleId="Style_307_ch" w:type="character">
    <w:name w:val="WW8Num31z7"/>
    <w:link w:val="Style_307"/>
  </w:style>
  <w:style w:styleId="Style_308" w:type="paragraph">
    <w:name w:val="WW8Num34z2"/>
    <w:link w:val="Style_308_ch"/>
  </w:style>
  <w:style w:styleId="Style_308_ch" w:type="character">
    <w:name w:val="WW8Num34z2"/>
    <w:link w:val="Style_308"/>
  </w:style>
  <w:style w:styleId="Style_309" w:type="paragraph">
    <w:name w:val="WW8Num27z3"/>
    <w:link w:val="Style_309_ch"/>
  </w:style>
  <w:style w:styleId="Style_309_ch" w:type="character">
    <w:name w:val="WW8Num27z3"/>
    <w:link w:val="Style_309"/>
  </w:style>
  <w:style w:styleId="Style_310" w:type="paragraph">
    <w:name w:val="WW8Num13z6"/>
    <w:link w:val="Style_310_ch"/>
  </w:style>
  <w:style w:styleId="Style_310_ch" w:type="character">
    <w:name w:val="WW8Num13z6"/>
    <w:link w:val="Style_310"/>
  </w:style>
  <w:style w:styleId="Style_311" w:type="paragraph">
    <w:name w:val="WW8Num27z5"/>
    <w:link w:val="Style_311_ch"/>
  </w:style>
  <w:style w:styleId="Style_311_ch" w:type="character">
    <w:name w:val="WW8Num27z5"/>
    <w:link w:val="Style_311"/>
  </w:style>
  <w:style w:styleId="Style_312" w:type="paragraph">
    <w:name w:val="Верхний и нижний колонтитулы"/>
    <w:basedOn w:val="Style_7"/>
    <w:link w:val="Style_312_ch"/>
    <w:pPr>
      <w:widowControl w:val="1"/>
      <w:tabs>
        <w:tab w:leader="none" w:pos="4819" w:val="center"/>
        <w:tab w:leader="none" w:pos="9638" w:val="right"/>
      </w:tabs>
      <w:ind/>
    </w:pPr>
  </w:style>
  <w:style w:styleId="Style_312_ch" w:type="character">
    <w:name w:val="Верхний и нижний колонтитулы"/>
    <w:basedOn w:val="Style_7_ch"/>
    <w:link w:val="Style_312"/>
  </w:style>
  <w:style w:styleId="Style_313" w:type="paragraph">
    <w:name w:val="WW8Num31z3"/>
    <w:link w:val="Style_313_ch"/>
  </w:style>
  <w:style w:styleId="Style_313_ch" w:type="character">
    <w:name w:val="WW8Num31z3"/>
    <w:link w:val="Style_313"/>
  </w:style>
  <w:style w:styleId="Style_314" w:type="paragraph">
    <w:name w:val="WW8Num33z5"/>
    <w:link w:val="Style_314_ch"/>
  </w:style>
  <w:style w:styleId="Style_314_ch" w:type="character">
    <w:name w:val="WW8Num33z5"/>
    <w:link w:val="Style_314"/>
  </w:style>
  <w:style w:styleId="Style_315" w:type="paragraph">
    <w:name w:val="WW8Num20z4"/>
    <w:link w:val="Style_315_ch"/>
  </w:style>
  <w:style w:styleId="Style_315_ch" w:type="character">
    <w:name w:val="WW8Num20z4"/>
    <w:link w:val="Style_315"/>
  </w:style>
  <w:style w:styleId="Style_316" w:type="paragraph">
    <w:name w:val="WW8Num16z3"/>
    <w:link w:val="Style_316_ch"/>
  </w:style>
  <w:style w:styleId="Style_316_ch" w:type="character">
    <w:name w:val="WW8Num16z3"/>
    <w:link w:val="Style_316"/>
  </w:style>
  <w:style w:styleId="Style_317" w:type="paragraph">
    <w:name w:val="WW8Num18z8"/>
    <w:link w:val="Style_317_ch"/>
  </w:style>
  <w:style w:styleId="Style_317_ch" w:type="character">
    <w:name w:val="WW8Num18z8"/>
    <w:link w:val="Style_317"/>
  </w:style>
  <w:style w:styleId="Style_318" w:type="paragraph">
    <w:name w:val="WW8Num18z0"/>
    <w:link w:val="Style_318_ch"/>
  </w:style>
  <w:style w:styleId="Style_318_ch" w:type="character">
    <w:name w:val="WW8Num18z0"/>
    <w:link w:val="Style_318"/>
  </w:style>
  <w:style w:styleId="Style_319" w:type="paragraph">
    <w:name w:val="WW8Num10z8"/>
    <w:link w:val="Style_319_ch"/>
  </w:style>
  <w:style w:styleId="Style_319_ch" w:type="character">
    <w:name w:val="WW8Num10z8"/>
    <w:link w:val="Style_319"/>
  </w:style>
  <w:style w:styleId="Style_320" w:type="paragraph">
    <w:name w:val="WW8Num1z6"/>
    <w:link w:val="Style_320_ch"/>
  </w:style>
  <w:style w:styleId="Style_320_ch" w:type="character">
    <w:name w:val="WW8Num1z6"/>
    <w:link w:val="Style_320"/>
  </w:style>
  <w:style w:styleId="Style_321" w:type="paragraph">
    <w:name w:val="WW8Num31z4"/>
    <w:link w:val="Style_321_ch"/>
  </w:style>
  <w:style w:styleId="Style_321_ch" w:type="character">
    <w:name w:val="WW8Num31z4"/>
    <w:link w:val="Style_321"/>
  </w:style>
  <w:style w:styleId="Style_322" w:type="paragraph">
    <w:name w:val="WW8Num23z8"/>
    <w:link w:val="Style_322_ch"/>
  </w:style>
  <w:style w:styleId="Style_322_ch" w:type="character">
    <w:name w:val="WW8Num23z8"/>
    <w:link w:val="Style_322"/>
  </w:style>
  <w:style w:styleId="Style_323" w:type="paragraph">
    <w:name w:val="WW8Num13z4"/>
    <w:link w:val="Style_323_ch"/>
  </w:style>
  <w:style w:styleId="Style_323_ch" w:type="character">
    <w:name w:val="WW8Num13z4"/>
    <w:link w:val="Style_323"/>
  </w:style>
  <w:style w:styleId="Style_324" w:type="paragraph">
    <w:name w:val="WW8Num4z3"/>
    <w:link w:val="Style_324_ch"/>
  </w:style>
  <w:style w:styleId="Style_324_ch" w:type="character">
    <w:name w:val="WW8Num4z3"/>
    <w:link w:val="Style_324"/>
  </w:style>
  <w:style w:styleId="Style_325" w:type="paragraph">
    <w:name w:val="WW8Num19z2"/>
    <w:link w:val="Style_325_ch"/>
  </w:style>
  <w:style w:styleId="Style_325_ch" w:type="character">
    <w:name w:val="WW8Num19z2"/>
    <w:link w:val="Style_325"/>
  </w:style>
  <w:style w:styleId="Style_326" w:type="paragraph">
    <w:name w:val="WW8Num20z0"/>
    <w:link w:val="Style_326_ch"/>
  </w:style>
  <w:style w:styleId="Style_326_ch" w:type="character">
    <w:name w:val="WW8Num20z0"/>
    <w:link w:val="Style_326"/>
  </w:style>
  <w:style w:styleId="Style_327" w:type="paragraph">
    <w:name w:val="table of figures"/>
    <w:basedOn w:val="Style_7"/>
    <w:next w:val="Style_7"/>
    <w:link w:val="Style_327_ch"/>
  </w:style>
  <w:style w:styleId="Style_327_ch" w:type="character">
    <w:name w:val="table of figures"/>
    <w:basedOn w:val="Style_7_ch"/>
    <w:link w:val="Style_327"/>
  </w:style>
  <w:style w:styleId="Style_328" w:type="paragraph">
    <w:name w:val="WW8Num4z7"/>
    <w:link w:val="Style_328_ch"/>
  </w:style>
  <w:style w:styleId="Style_328_ch" w:type="character">
    <w:name w:val="WW8Num4z7"/>
    <w:link w:val="Style_328"/>
  </w:style>
  <w:style w:styleId="Style_329" w:type="paragraph">
    <w:name w:val="WW8Num34z4"/>
    <w:link w:val="Style_329_ch"/>
  </w:style>
  <w:style w:styleId="Style_329_ch" w:type="character">
    <w:name w:val="WW8Num34z4"/>
    <w:link w:val="Style_329"/>
  </w:style>
  <w:style w:styleId="Style_125" w:type="paragraph">
    <w:name w:val="Текст примечания1"/>
    <w:basedOn w:val="Style_7"/>
    <w:link w:val="Style_125_ch"/>
    <w:rPr>
      <w:sz w:val="20"/>
    </w:rPr>
  </w:style>
  <w:style w:styleId="Style_125_ch" w:type="character">
    <w:name w:val="Текст примечания1"/>
    <w:basedOn w:val="Style_7_ch"/>
    <w:link w:val="Style_125"/>
    <w:rPr>
      <w:sz w:val="20"/>
    </w:rPr>
  </w:style>
  <w:style w:styleId="Style_330" w:type="paragraph">
    <w:name w:val="WW8Num28z3"/>
    <w:link w:val="Style_330_ch"/>
  </w:style>
  <w:style w:styleId="Style_330_ch" w:type="character">
    <w:name w:val="WW8Num28z3"/>
    <w:link w:val="Style_330"/>
  </w:style>
  <w:style w:styleId="Style_331" w:type="paragraph">
    <w:name w:val="WW8Num10z3"/>
    <w:link w:val="Style_331_ch"/>
  </w:style>
  <w:style w:styleId="Style_331_ch" w:type="character">
    <w:name w:val="WW8Num10z3"/>
    <w:link w:val="Style_331"/>
  </w:style>
  <w:style w:styleId="Style_332" w:type="paragraph">
    <w:name w:val="WW8Num22z8"/>
    <w:link w:val="Style_332_ch"/>
  </w:style>
  <w:style w:styleId="Style_332_ch" w:type="character">
    <w:name w:val="WW8Num22z8"/>
    <w:link w:val="Style_332"/>
  </w:style>
  <w:style w:styleId="Style_333" w:type="paragraph">
    <w:name w:val="Тема примечания Знак"/>
    <w:link w:val="Style_333_ch"/>
    <w:rPr>
      <w:b w:val="1"/>
    </w:rPr>
  </w:style>
  <w:style w:styleId="Style_333_ch" w:type="character">
    <w:name w:val="Тема примечания Знак"/>
    <w:link w:val="Style_333"/>
    <w:rPr>
      <w:b w:val="1"/>
    </w:rPr>
  </w:style>
  <w:style w:styleId="Style_334" w:type="paragraph">
    <w:name w:val="Subtitle"/>
    <w:basedOn w:val="Style_7"/>
    <w:next w:val="Style_7"/>
    <w:link w:val="Style_334_ch"/>
    <w:uiPriority w:val="11"/>
    <w:qFormat/>
    <w:pPr>
      <w:widowControl w:val="1"/>
      <w:spacing w:after="200" w:before="200"/>
      <w:ind/>
    </w:pPr>
  </w:style>
  <w:style w:styleId="Style_334_ch" w:type="character">
    <w:name w:val="Subtitle"/>
    <w:basedOn w:val="Style_7_ch"/>
    <w:link w:val="Style_334"/>
  </w:style>
  <w:style w:styleId="Style_335" w:type="paragraph">
    <w:name w:val="WW8Num22z0"/>
    <w:link w:val="Style_335_ch"/>
  </w:style>
  <w:style w:styleId="Style_335_ch" w:type="character">
    <w:name w:val="WW8Num22z0"/>
    <w:link w:val="Style_335"/>
  </w:style>
  <w:style w:styleId="Style_336" w:type="paragraph">
    <w:name w:val="WW8Num31z1"/>
    <w:link w:val="Style_336_ch"/>
  </w:style>
  <w:style w:styleId="Style_336_ch" w:type="character">
    <w:name w:val="WW8Num31z1"/>
    <w:link w:val="Style_336"/>
  </w:style>
  <w:style w:styleId="Style_337" w:type="paragraph">
    <w:name w:val="WW8Num24z8"/>
    <w:link w:val="Style_337_ch"/>
  </w:style>
  <w:style w:styleId="Style_337_ch" w:type="character">
    <w:name w:val="WW8Num24z8"/>
    <w:link w:val="Style_337"/>
  </w:style>
  <w:style w:styleId="Style_338" w:type="paragraph">
    <w:name w:val="WW8Num26z4"/>
    <w:link w:val="Style_338_ch"/>
  </w:style>
  <w:style w:styleId="Style_338_ch" w:type="character">
    <w:name w:val="WW8Num26z4"/>
    <w:link w:val="Style_338"/>
  </w:style>
  <w:style w:styleId="Style_339" w:type="paragraph">
    <w:name w:val="WW8Num15z3"/>
    <w:link w:val="Style_339_ch"/>
  </w:style>
  <w:style w:styleId="Style_339_ch" w:type="character">
    <w:name w:val="WW8Num15z3"/>
    <w:link w:val="Style_339"/>
  </w:style>
  <w:style w:styleId="Style_340" w:type="paragraph">
    <w:name w:val="WW8Num3z3"/>
    <w:link w:val="Style_340_ch"/>
  </w:style>
  <w:style w:styleId="Style_340_ch" w:type="character">
    <w:name w:val="WW8Num3z3"/>
    <w:link w:val="Style_340"/>
  </w:style>
  <w:style w:styleId="Style_341" w:type="paragraph">
    <w:name w:val="Основной текст 21"/>
    <w:basedOn w:val="Style_7"/>
    <w:link w:val="Style_341_ch"/>
    <w:pPr>
      <w:widowControl w:val="1"/>
      <w:ind/>
      <w:jc w:val="both"/>
    </w:pPr>
    <w:rPr>
      <w:sz w:val="32"/>
    </w:rPr>
  </w:style>
  <w:style w:styleId="Style_341_ch" w:type="character">
    <w:name w:val="Основной текст 21"/>
    <w:basedOn w:val="Style_7_ch"/>
    <w:link w:val="Style_341"/>
    <w:rPr>
      <w:sz w:val="32"/>
    </w:rPr>
  </w:style>
  <w:style w:styleId="Style_342" w:type="paragraph">
    <w:name w:val="WW8Num10z2"/>
    <w:link w:val="Style_342_ch"/>
  </w:style>
  <w:style w:styleId="Style_342_ch" w:type="character">
    <w:name w:val="WW8Num10z2"/>
    <w:link w:val="Style_342"/>
  </w:style>
  <w:style w:styleId="Style_343" w:type="paragraph">
    <w:name w:val="WW8Num9z6"/>
    <w:link w:val="Style_343_ch"/>
  </w:style>
  <w:style w:styleId="Style_343_ch" w:type="character">
    <w:name w:val="WW8Num9z6"/>
    <w:link w:val="Style_343"/>
  </w:style>
  <w:style w:styleId="Style_344" w:type="paragraph">
    <w:name w:val="TOC Heading"/>
    <w:link w:val="Style_344_ch"/>
    <w:rPr>
      <w:rFonts w:ascii="Calibri" w:hAnsi="Calibri"/>
    </w:rPr>
  </w:style>
  <w:style w:styleId="Style_344_ch" w:type="character">
    <w:name w:val="TOC Heading"/>
    <w:link w:val="Style_344"/>
    <w:rPr>
      <w:rFonts w:ascii="Calibri" w:hAnsi="Calibri"/>
    </w:rPr>
  </w:style>
  <w:style w:styleId="Style_345" w:type="paragraph">
    <w:name w:val="WW8Num26z8"/>
    <w:link w:val="Style_345_ch"/>
  </w:style>
  <w:style w:styleId="Style_345_ch" w:type="character">
    <w:name w:val="WW8Num26z8"/>
    <w:link w:val="Style_345"/>
  </w:style>
  <w:style w:styleId="Style_346" w:type="paragraph">
    <w:name w:val="WW8Num30z6"/>
    <w:link w:val="Style_346_ch"/>
  </w:style>
  <w:style w:styleId="Style_346_ch" w:type="character">
    <w:name w:val="WW8Num30z6"/>
    <w:link w:val="Style_346"/>
  </w:style>
  <w:style w:styleId="Style_347" w:type="paragraph">
    <w:name w:val="WW8Num25z4"/>
    <w:link w:val="Style_347_ch"/>
  </w:style>
  <w:style w:styleId="Style_347_ch" w:type="character">
    <w:name w:val="WW8Num25z4"/>
    <w:link w:val="Style_347"/>
  </w:style>
  <w:style w:styleId="Style_348" w:type="paragraph">
    <w:name w:val="Footer Char"/>
    <w:basedOn w:val="Style_102"/>
    <w:link w:val="Style_348_ch"/>
  </w:style>
  <w:style w:styleId="Style_348_ch" w:type="character">
    <w:name w:val="Footer Char"/>
    <w:basedOn w:val="Style_102_ch"/>
    <w:link w:val="Style_348"/>
  </w:style>
  <w:style w:styleId="Style_349" w:type="paragraph">
    <w:name w:val="WW8Num23z0"/>
    <w:link w:val="Style_349_ch"/>
  </w:style>
  <w:style w:styleId="Style_349_ch" w:type="character">
    <w:name w:val="WW8Num23z0"/>
    <w:link w:val="Style_349"/>
  </w:style>
  <w:style w:styleId="Style_350" w:type="paragraph">
    <w:name w:val="Title"/>
    <w:basedOn w:val="Style_7"/>
    <w:next w:val="Style_7"/>
    <w:link w:val="Style_350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350_ch" w:type="character">
    <w:name w:val="Title"/>
    <w:basedOn w:val="Style_7_ch"/>
    <w:link w:val="Style_350"/>
    <w:rPr>
      <w:sz w:val="48"/>
    </w:rPr>
  </w:style>
  <w:style w:styleId="Style_351" w:type="paragraph">
    <w:name w:val="Основной текст с отступом 21"/>
    <w:basedOn w:val="Style_7"/>
    <w:link w:val="Style_351_ch"/>
    <w:pPr>
      <w:widowControl w:val="1"/>
      <w:ind w:left="510"/>
      <w:jc w:val="both"/>
    </w:pPr>
    <w:rPr>
      <w:sz w:val="28"/>
    </w:rPr>
  </w:style>
  <w:style w:styleId="Style_351_ch" w:type="character">
    <w:name w:val="Основной текст с отступом 21"/>
    <w:basedOn w:val="Style_7_ch"/>
    <w:link w:val="Style_351"/>
    <w:rPr>
      <w:sz w:val="28"/>
    </w:rPr>
  </w:style>
  <w:style w:styleId="Style_352" w:type="paragraph">
    <w:name w:val="WW8Num21z1"/>
    <w:link w:val="Style_352_ch"/>
  </w:style>
  <w:style w:styleId="Style_352_ch" w:type="character">
    <w:name w:val="WW8Num21z1"/>
    <w:link w:val="Style_352"/>
  </w:style>
  <w:style w:styleId="Style_353" w:type="paragraph">
    <w:name w:val="WW8Num31z8"/>
    <w:link w:val="Style_353_ch"/>
  </w:style>
  <w:style w:styleId="Style_353_ch" w:type="character">
    <w:name w:val="WW8Num31z8"/>
    <w:link w:val="Style_353"/>
  </w:style>
  <w:style w:styleId="Style_354" w:type="paragraph">
    <w:name w:val="heading 4"/>
    <w:basedOn w:val="Style_7"/>
    <w:next w:val="Style_7"/>
    <w:link w:val="Style_354_ch"/>
    <w:uiPriority w:val="9"/>
    <w:qFormat/>
    <w:pPr>
      <w:keepNext w:val="1"/>
      <w:widowControl w:val="1"/>
      <w:numPr>
        <w:ilvl w:val="3"/>
        <w:numId w:val="2"/>
      </w:numPr>
      <w:ind/>
      <w:jc w:val="both"/>
      <w:outlineLvl w:val="3"/>
    </w:pPr>
    <w:rPr>
      <w:sz w:val="32"/>
    </w:rPr>
  </w:style>
  <w:style w:styleId="Style_354_ch" w:type="character">
    <w:name w:val="heading 4"/>
    <w:basedOn w:val="Style_7_ch"/>
    <w:link w:val="Style_354"/>
    <w:rPr>
      <w:sz w:val="32"/>
    </w:rPr>
  </w:style>
  <w:style w:styleId="Style_355" w:type="paragraph">
    <w:name w:val="WW8Num7z1"/>
    <w:link w:val="Style_355_ch"/>
  </w:style>
  <w:style w:styleId="Style_355_ch" w:type="character">
    <w:name w:val="WW8Num7z1"/>
    <w:link w:val="Style_355"/>
  </w:style>
  <w:style w:styleId="Style_356" w:type="paragraph">
    <w:name w:val="WW8Num15z6"/>
    <w:link w:val="Style_356_ch"/>
  </w:style>
  <w:style w:styleId="Style_356_ch" w:type="character">
    <w:name w:val="WW8Num15z6"/>
    <w:link w:val="Style_356"/>
  </w:style>
  <w:style w:styleId="Style_357" w:type="paragraph">
    <w:name w:val="WW8Num8z0"/>
    <w:link w:val="Style_357_ch"/>
  </w:style>
  <w:style w:styleId="Style_357_ch" w:type="character">
    <w:name w:val="WW8Num8z0"/>
    <w:link w:val="Style_357"/>
  </w:style>
  <w:style w:styleId="Style_358" w:type="paragraph">
    <w:name w:val="Содержимое врезки"/>
    <w:basedOn w:val="Style_7"/>
    <w:link w:val="Style_358_ch"/>
  </w:style>
  <w:style w:styleId="Style_358_ch" w:type="character">
    <w:name w:val="Содержимое врезки"/>
    <w:basedOn w:val="Style_7_ch"/>
    <w:link w:val="Style_358"/>
  </w:style>
  <w:style w:styleId="Style_359" w:type="paragraph">
    <w:name w:val="Revision"/>
    <w:link w:val="Style_359_ch"/>
    <w:rPr>
      <w:sz w:val="24"/>
    </w:rPr>
  </w:style>
  <w:style w:styleId="Style_359_ch" w:type="character">
    <w:name w:val="Revision"/>
    <w:link w:val="Style_359"/>
    <w:rPr>
      <w:sz w:val="24"/>
    </w:rPr>
  </w:style>
  <w:style w:styleId="Style_360" w:type="paragraph">
    <w:name w:val="WW8Num27z7"/>
    <w:link w:val="Style_360_ch"/>
  </w:style>
  <w:style w:styleId="Style_360_ch" w:type="character">
    <w:name w:val="WW8Num27z7"/>
    <w:link w:val="Style_360"/>
  </w:style>
  <w:style w:styleId="Style_6" w:type="paragraph">
    <w:name w:val="Body Text"/>
    <w:basedOn w:val="Style_7"/>
    <w:link w:val="Style_6_ch"/>
    <w:pPr>
      <w:widowControl w:val="1"/>
      <w:ind/>
      <w:jc w:val="both"/>
    </w:pPr>
    <w:rPr>
      <w:sz w:val="28"/>
    </w:rPr>
  </w:style>
  <w:style w:styleId="Style_6_ch" w:type="character">
    <w:name w:val="Body Text"/>
    <w:basedOn w:val="Style_7_ch"/>
    <w:link w:val="Style_6"/>
    <w:rPr>
      <w:sz w:val="28"/>
    </w:rPr>
  </w:style>
  <w:style w:styleId="Style_361" w:type="paragraph">
    <w:name w:val="WW8Num28z1"/>
    <w:link w:val="Style_361_ch"/>
  </w:style>
  <w:style w:styleId="Style_361_ch" w:type="character">
    <w:name w:val="WW8Num28z1"/>
    <w:link w:val="Style_361"/>
  </w:style>
  <w:style w:styleId="Style_362" w:type="paragraph">
    <w:name w:val="WW8Num3z7"/>
    <w:link w:val="Style_362_ch"/>
  </w:style>
  <w:style w:styleId="Style_362_ch" w:type="character">
    <w:name w:val="WW8Num3z7"/>
    <w:link w:val="Style_362"/>
  </w:style>
  <w:style w:styleId="Style_363" w:type="paragraph">
    <w:name w:val="heading 2"/>
    <w:basedOn w:val="Style_7"/>
    <w:next w:val="Style_7"/>
    <w:link w:val="Style_363_ch"/>
    <w:uiPriority w:val="9"/>
    <w:qFormat/>
    <w:pPr>
      <w:keepNext w:val="1"/>
      <w:widowControl w:val="1"/>
      <w:numPr>
        <w:ilvl w:val="1"/>
        <w:numId w:val="2"/>
      </w:numPr>
      <w:ind/>
      <w:jc w:val="center"/>
      <w:outlineLvl w:val="1"/>
    </w:pPr>
    <w:rPr>
      <w:sz w:val="36"/>
    </w:rPr>
  </w:style>
  <w:style w:styleId="Style_363_ch" w:type="character">
    <w:name w:val="heading 2"/>
    <w:basedOn w:val="Style_7_ch"/>
    <w:link w:val="Style_363"/>
    <w:rPr>
      <w:sz w:val="36"/>
    </w:rPr>
  </w:style>
  <w:style w:styleId="Style_364" w:type="paragraph">
    <w:name w:val="WW8Num18z6"/>
    <w:link w:val="Style_364_ch"/>
  </w:style>
  <w:style w:styleId="Style_364_ch" w:type="character">
    <w:name w:val="WW8Num18z6"/>
    <w:link w:val="Style_364"/>
  </w:style>
  <w:style w:styleId="Style_365" w:type="paragraph">
    <w:name w:val="WW8Num5z5"/>
    <w:link w:val="Style_365_ch"/>
  </w:style>
  <w:style w:styleId="Style_365_ch" w:type="character">
    <w:name w:val="WW8Num5z5"/>
    <w:link w:val="Style_365"/>
  </w:style>
  <w:style w:styleId="Style_366" w:type="paragraph">
    <w:name w:val="WW8Num22z7"/>
    <w:link w:val="Style_366_ch"/>
  </w:style>
  <w:style w:styleId="Style_366_ch" w:type="character">
    <w:name w:val="WW8Num22z7"/>
    <w:link w:val="Style_366"/>
  </w:style>
  <w:style w:styleId="Style_367" w:type="paragraph">
    <w:name w:val="WW8Num32z6"/>
    <w:link w:val="Style_367_ch"/>
  </w:style>
  <w:style w:styleId="Style_367_ch" w:type="character">
    <w:name w:val="WW8Num32z6"/>
    <w:link w:val="Style_367"/>
  </w:style>
  <w:style w:styleId="Style_368" w:type="paragraph">
    <w:name w:val="WW8Num5z1"/>
    <w:link w:val="Style_368_ch"/>
  </w:style>
  <w:style w:styleId="Style_368_ch" w:type="character">
    <w:name w:val="WW8Num5z1"/>
    <w:link w:val="Style_368"/>
  </w:style>
  <w:style w:styleId="Style_369" w:type="paragraph">
    <w:name w:val="WW8Num6z3"/>
    <w:link w:val="Style_369_ch"/>
    <w:rPr>
      <w:rFonts w:ascii="Symbol" w:hAnsi="Symbol"/>
    </w:rPr>
  </w:style>
  <w:style w:styleId="Style_369_ch" w:type="character">
    <w:name w:val="WW8Num6z3"/>
    <w:link w:val="Style_369"/>
    <w:rPr>
      <w:rFonts w:ascii="Symbol" w:hAnsi="Symbol"/>
    </w:rPr>
  </w:style>
  <w:style w:styleId="Style_370" w:type="paragraph">
    <w:name w:val="ConsPlusCell"/>
    <w:link w:val="Style_370_ch"/>
    <w:pPr>
      <w:widowControl w:val="0"/>
      <w:ind/>
    </w:pPr>
    <w:rPr>
      <w:rFonts w:ascii="Arial" w:hAnsi="Arial"/>
    </w:rPr>
  </w:style>
  <w:style w:styleId="Style_370_ch" w:type="character">
    <w:name w:val="ConsPlusCell"/>
    <w:link w:val="Style_370"/>
    <w:rPr>
      <w:rFonts w:ascii="Arial" w:hAnsi="Arial"/>
    </w:rPr>
  </w:style>
  <w:style w:styleId="Style_371" w:type="paragraph">
    <w:name w:val="WW8Num30z2"/>
    <w:link w:val="Style_371_ch"/>
  </w:style>
  <w:style w:styleId="Style_371_ch" w:type="character">
    <w:name w:val="WW8Num30z2"/>
    <w:link w:val="Style_371"/>
  </w:style>
  <w:style w:styleId="Style_372" w:type="paragraph">
    <w:name w:val="WW8Num18z4"/>
    <w:link w:val="Style_372_ch"/>
  </w:style>
  <w:style w:styleId="Style_372_ch" w:type="character">
    <w:name w:val="WW8Num18z4"/>
    <w:link w:val="Style_372"/>
  </w:style>
  <w:style w:styleId="Style_373" w:type="paragraph">
    <w:name w:val="WW8Num24z6"/>
    <w:link w:val="Style_373_ch"/>
  </w:style>
  <w:style w:styleId="Style_373_ch" w:type="character">
    <w:name w:val="WW8Num24z6"/>
    <w:link w:val="Style_373"/>
  </w:style>
  <w:style w:styleId="Style_374" w:type="paragraph">
    <w:name w:val="WW8Num23z5"/>
    <w:link w:val="Style_374_ch"/>
  </w:style>
  <w:style w:styleId="Style_374_ch" w:type="character">
    <w:name w:val="WW8Num23z5"/>
    <w:link w:val="Style_374"/>
  </w:style>
  <w:style w:styleId="Style_375" w:type="paragraph">
    <w:name w:val="WW8Num11z1"/>
    <w:link w:val="Style_375_ch"/>
  </w:style>
  <w:style w:styleId="Style_375_ch" w:type="character">
    <w:name w:val="WW8Num11z1"/>
    <w:link w:val="Style_375"/>
  </w:style>
  <w:style w:styleId="Style_376" w:type="paragraph">
    <w:name w:val="WW8Num9z2"/>
    <w:link w:val="Style_376_ch"/>
  </w:style>
  <w:style w:styleId="Style_376_ch" w:type="character">
    <w:name w:val="WW8Num9z2"/>
    <w:link w:val="Style_376"/>
  </w:style>
  <w:style w:styleId="Style_377" w:type="paragraph">
    <w:name w:val="WW8Num32z1"/>
    <w:link w:val="Style_377_ch"/>
  </w:style>
  <w:style w:styleId="Style_377_ch" w:type="character">
    <w:name w:val="WW8Num32z1"/>
    <w:link w:val="Style_377"/>
  </w:style>
  <w:style w:styleId="Style_378" w:type="paragraph">
    <w:name w:val="heading 6"/>
    <w:basedOn w:val="Style_7"/>
    <w:next w:val="Style_7"/>
    <w:link w:val="Style_378_ch"/>
    <w:uiPriority w:val="9"/>
    <w:qFormat/>
    <w:pPr>
      <w:keepNext w:val="1"/>
      <w:widowControl w:val="1"/>
      <w:numPr>
        <w:ilvl w:val="5"/>
        <w:numId w:val="2"/>
      </w:numPr>
      <w:ind/>
      <w:outlineLvl w:val="5"/>
    </w:pPr>
    <w:rPr>
      <w:sz w:val="28"/>
    </w:rPr>
  </w:style>
  <w:style w:styleId="Style_378_ch" w:type="character">
    <w:name w:val="heading 6"/>
    <w:basedOn w:val="Style_7_ch"/>
    <w:link w:val="Style_378"/>
    <w:rPr>
      <w:sz w:val="28"/>
    </w:rPr>
  </w:style>
  <w:style w:styleId="Style_379" w:type="paragraph">
    <w:name w:val="WW8Num19z5"/>
    <w:link w:val="Style_379_ch"/>
  </w:style>
  <w:style w:styleId="Style_379_ch" w:type="character">
    <w:name w:val="WW8Num19z5"/>
    <w:link w:val="Style_379"/>
  </w:style>
  <w:style w:styleId="Style_380" w:type="paragraph">
    <w:name w:val="WW8Num30z0"/>
    <w:link w:val="Style_380_ch"/>
  </w:style>
  <w:style w:styleId="Style_380_ch" w:type="character">
    <w:name w:val="WW8Num30z0"/>
    <w:link w:val="Style_380"/>
  </w:style>
  <w:style w:styleId="Style_381" w:type="table">
    <w:name w:val="Grid Table 4 - Accent 3"/>
    <w:basedOn w:val="Style_2"/>
    <w:rPr>
      <w:rFonts w:ascii="Calibri" w:hAnsi="Calibri"/>
    </w:r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2" w:type="table">
    <w:name w:val="List Table 2 - Accent 1"/>
    <w:basedOn w:val="Style_2"/>
    <w:rPr>
      <w:rFonts w:ascii="Calibri" w:hAnsi="Calibri"/>
    </w:r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3" w:type="table">
    <w:name w:val="Lined - Accent 5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4" w:type="table">
    <w:name w:val="List Table 6 Colorful - Accent 6"/>
    <w:basedOn w:val="Style_2"/>
    <w:rPr>
      <w:rFonts w:ascii="Calibri" w:hAnsi="Calibri"/>
    </w:rPr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5" w:type="table">
    <w:name w:val="Grid Table 2 - Accent 2"/>
    <w:basedOn w:val="Style_2"/>
    <w:rPr>
      <w:rFonts w:ascii="Calibri" w:hAnsi="Calibri"/>
    </w:r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6" w:type="table">
    <w:name w:val="List Table 1 Light - Accent 3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7" w:type="table">
    <w:name w:val="List Table 6 Colorful - Accent 1"/>
    <w:basedOn w:val="Style_2"/>
    <w:rPr>
      <w:rFonts w:ascii="Calibri" w:hAnsi="Calibri"/>
    </w:rPr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8" w:type="table">
    <w:name w:val="Grid Table 4 - Accent 2"/>
    <w:basedOn w:val="Style_2"/>
    <w:rPr>
      <w:rFonts w:ascii="Calibri" w:hAnsi="Calibri"/>
    </w:r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9" w:type="table">
    <w:name w:val="Bordered - Accent 1"/>
    <w:basedOn w:val="Style_2"/>
    <w:rPr>
      <w:rFonts w:ascii="Calibri" w:hAnsi="Calibri"/>
    </w:r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0" w:type="table">
    <w:name w:val="Grid Table 7 Colorful - Accent 3"/>
    <w:basedOn w:val="Style_2"/>
    <w:rPr>
      <w:rFonts w:ascii="Calibri" w:hAnsi="Calibri"/>
    </w:r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1" w:type="table">
    <w:name w:val="Grid Table 5 Dark- Accent 4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2" w:type="table">
    <w:name w:val="Grid Table 1 Light - Accent 6"/>
    <w:basedOn w:val="Style_2"/>
    <w:rPr>
      <w:rFonts w:ascii="Calibri" w:hAnsi="Calibri"/>
    </w:r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3" w:type="table">
    <w:name w:val="List Table 3 - Accent 5"/>
    <w:basedOn w:val="Style_2"/>
    <w:rPr>
      <w:rFonts w:ascii="Calibri" w:hAnsi="Calibri"/>
    </w:r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4" w:type="table">
    <w:name w:val="Сетка таблицы3"/>
    <w:basedOn w:val="Style_2"/>
    <w:rPr>
      <w:rFonts w:asciiTheme="minorAscii" w:hAnsiTheme="minorHAnsi"/>
      <w:color w:val="000000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5" w:type="table">
    <w:name w:val="Grid Table 2 - Accent 5"/>
    <w:basedOn w:val="Style_2"/>
    <w:rPr>
      <w:rFonts w:ascii="Calibri" w:hAnsi="Calibri"/>
    </w:r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6" w:type="table">
    <w:name w:val="List Table 2 - Accent 5"/>
    <w:basedOn w:val="Style_2"/>
    <w:rPr>
      <w:rFonts w:ascii="Calibri" w:hAnsi="Calibri"/>
    </w:r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7" w:type="table">
    <w:name w:val="List Table 7 Colorful - Accent 4"/>
    <w:basedOn w:val="Style_2"/>
    <w:rPr>
      <w:rFonts w:ascii="Calibri" w:hAnsi="Calibri"/>
    </w:rPr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8" w:type="table">
    <w:name w:val="Bordered &amp; Lined - Accent 5"/>
    <w:basedOn w:val="Style_2"/>
    <w:rPr>
      <w:rFonts w:ascii="Calibri" w:hAnsi="Calibri"/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9" w:type="table">
    <w:name w:val="Таблица простая 21"/>
    <w:basedOn w:val="Style_2"/>
    <w:rPr>
      <w:rFonts w:ascii="Calibri" w:hAnsi="Calibri"/>
    </w:r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0" w:type="table">
    <w:name w:val="Grid Table 3 - Accent 4"/>
    <w:basedOn w:val="Style_2"/>
    <w:rPr>
      <w:rFonts w:ascii="Calibri" w:hAnsi="Calibri"/>
    </w:r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1" w:type="table">
    <w:name w:val="Grid Table 3 - Accent 5"/>
    <w:basedOn w:val="Style_2"/>
    <w:rPr>
      <w:rFonts w:ascii="Calibri" w:hAnsi="Calibri"/>
    </w:r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2" w:type="table">
    <w:name w:val="Grid Table 1 Light - Accent 1"/>
    <w:basedOn w:val="Style_2"/>
    <w:rPr>
      <w:rFonts w:ascii="Calibri" w:hAnsi="Calibri"/>
    </w:r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3" w:type="table">
    <w:name w:val="Таблица-сетка 1 светлая1"/>
    <w:basedOn w:val="Style_2"/>
    <w:rPr>
      <w:rFonts w:ascii="Calibri" w:hAnsi="Calibri"/>
    </w:r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4" w:type="table">
    <w:name w:val="Grid Table 6 Colorful - Accent 5"/>
    <w:basedOn w:val="Style_2"/>
    <w:rPr>
      <w:rFonts w:ascii="Calibri" w:hAnsi="Calibri"/>
    </w:r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5" w:type="table">
    <w:name w:val="List Table 1 Light - Accent 4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06" w:type="table">
    <w:name w:val="Bordered - Accent 5"/>
    <w:basedOn w:val="Style_2"/>
    <w:rPr>
      <w:rFonts w:ascii="Calibri" w:hAnsi="Calibri"/>
    </w:r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7" w:type="table">
    <w:name w:val="List Table 1 Light - Accent 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08" w:type="table">
    <w:name w:val="Grid Table 6 Colorful - Accent 2"/>
    <w:basedOn w:val="Style_2"/>
    <w:rPr>
      <w:rFonts w:ascii="Calibri" w:hAnsi="Calibri"/>
    </w:r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9" w:type="table">
    <w:name w:val="Bordered &amp; Lined - Accent 2"/>
    <w:basedOn w:val="Style_2"/>
    <w:rPr>
      <w:rFonts w:ascii="Calibri" w:hAnsi="Calibri"/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0" w:type="table">
    <w:name w:val="List Table 6 Colorful - Accent 5"/>
    <w:basedOn w:val="Style_2"/>
    <w:rPr>
      <w:rFonts w:ascii="Calibri" w:hAnsi="Calibri"/>
    </w:rPr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1" w:type="table">
    <w:name w:val="List Table 4 - Accent 4"/>
    <w:basedOn w:val="Style_2"/>
    <w:rPr>
      <w:rFonts w:ascii="Calibri" w:hAnsi="Calibri"/>
    </w:r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2" w:type="table">
    <w:name w:val="List Table 5 Dark - Accent 6"/>
    <w:basedOn w:val="Style_2"/>
    <w:rPr>
      <w:rFonts w:ascii="Calibri" w:hAnsi="Calibri"/>
    </w:r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3" w:type="table">
    <w:name w:val="Bordered - Accent 3"/>
    <w:basedOn w:val="Style_2"/>
    <w:rPr>
      <w:rFonts w:ascii="Calibri" w:hAnsi="Calibri"/>
    </w:r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4" w:type="table">
    <w:name w:val="Grid Table 4 - Accent 5"/>
    <w:basedOn w:val="Style_2"/>
    <w:rPr>
      <w:rFonts w:ascii="Calibri" w:hAnsi="Calibri"/>
    </w:r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5" w:type="table">
    <w:name w:val="List Table 2 - Accent 6"/>
    <w:basedOn w:val="Style_2"/>
    <w:rPr>
      <w:rFonts w:ascii="Calibri" w:hAnsi="Calibri"/>
    </w:r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6" w:type="table">
    <w:name w:val="Grid Table 6 Colorful - Accent 6"/>
    <w:basedOn w:val="Style_2"/>
    <w:rPr>
      <w:rFonts w:ascii="Calibri" w:hAnsi="Calibri"/>
    </w:r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7" w:type="table">
    <w:name w:val="Grid Table 5 Dark - Accent 3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8" w:type="table">
    <w:name w:val="Grid Table 2 - Accent 1"/>
    <w:basedOn w:val="Style_2"/>
    <w:rPr>
      <w:rFonts w:ascii="Calibri" w:hAnsi="Calibri"/>
    </w:r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9" w:type="table">
    <w:name w:val="Grid Table 5 Dark - Accent 6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0" w:type="table">
    <w:name w:val="Список-таблица 21"/>
    <w:basedOn w:val="Style_2"/>
    <w:rPr>
      <w:rFonts w:ascii="Calibri" w:hAnsi="Calibri"/>
    </w:r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1" w:type="table">
    <w:name w:val="List Table 3 - Accent 3"/>
    <w:basedOn w:val="Style_2"/>
    <w:rPr>
      <w:rFonts w:ascii="Calibri" w:hAnsi="Calibri"/>
    </w:r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2" w:type="table">
    <w:name w:val="Grid Table 6 Colorful - Accent 1"/>
    <w:basedOn w:val="Style_2"/>
    <w:rPr>
      <w:rFonts w:ascii="Calibri" w:hAnsi="Calibri"/>
    </w:r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3" w:type="table">
    <w:name w:val="List Table 2 - Accent 4"/>
    <w:basedOn w:val="Style_2"/>
    <w:rPr>
      <w:rFonts w:ascii="Calibri" w:hAnsi="Calibri"/>
    </w:r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4" w:type="table">
    <w:name w:val="List Table 3 - Accent 6"/>
    <w:basedOn w:val="Style_2"/>
    <w:rPr>
      <w:rFonts w:ascii="Calibri" w:hAnsi="Calibri"/>
    </w:r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5" w:type="table">
    <w:name w:val="Grid Table 5 Dark- Accent 1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6" w:type="table">
    <w:name w:val="List Table 3 - Accent 2"/>
    <w:basedOn w:val="Style_2"/>
    <w:rPr>
      <w:rFonts w:ascii="Calibri" w:hAnsi="Calibri"/>
    </w:r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7" w:type="table">
    <w:name w:val="List Table 7 Colorful - Accent 6"/>
    <w:basedOn w:val="Style_2"/>
    <w:rPr>
      <w:rFonts w:ascii="Calibri" w:hAnsi="Calibri"/>
    </w:rPr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8" w:type="table">
    <w:name w:val="Bordered &amp; Lined - Accent 3"/>
    <w:basedOn w:val="Style_2"/>
    <w:rPr>
      <w:rFonts w:ascii="Calibri" w:hAnsi="Calibri"/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9" w:type="table">
    <w:name w:val="Таблица-сетка 6 цветная1"/>
    <w:basedOn w:val="Style_2"/>
    <w:rPr>
      <w:rFonts w:ascii="Calibri" w:hAnsi="Calibri"/>
    </w:r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0" w:type="table">
    <w:name w:val="Grid Table 5 Dark - Accent 2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1" w:type="table">
    <w:name w:val="Grid Table 7 Colorful - Accent 1"/>
    <w:basedOn w:val="Style_2"/>
    <w:rPr>
      <w:rFonts w:ascii="Calibri" w:hAnsi="Calibri"/>
    </w:r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2" w:type="table">
    <w:name w:val="Grid Table 2 - Accent 6"/>
    <w:basedOn w:val="Style_2"/>
    <w:rPr>
      <w:rFonts w:ascii="Calibri" w:hAnsi="Calibri"/>
    </w:r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3" w:type="table">
    <w:name w:val="Таблица-сетка 7 цветная1"/>
    <w:basedOn w:val="Style_2"/>
    <w:rPr>
      <w:rFonts w:ascii="Calibri" w:hAnsi="Calibri"/>
    </w:r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4" w:type="table">
    <w:name w:val="Grid Table 1 Light - Accent 2"/>
    <w:basedOn w:val="Style_2"/>
    <w:rPr>
      <w:rFonts w:ascii="Calibri" w:hAnsi="Calibri"/>
    </w:r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5" w:type="table">
    <w:name w:val="List Table 5 Dark - Accent 5"/>
    <w:basedOn w:val="Style_2"/>
    <w:rPr>
      <w:rFonts w:ascii="Calibri" w:hAnsi="Calibri"/>
    </w:r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6" w:type="table">
    <w:name w:val="Grid Table 2 - Accent 4"/>
    <w:basedOn w:val="Style_2"/>
    <w:rPr>
      <w:rFonts w:ascii="Calibri" w:hAnsi="Calibri"/>
    </w:r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7" w:type="table">
    <w:name w:val="Grid Table 6 Colorful - Accent 4"/>
    <w:basedOn w:val="Style_2"/>
    <w:rPr>
      <w:rFonts w:ascii="Calibri" w:hAnsi="Calibri"/>
    </w:r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8" w:type="table">
    <w:name w:val="List Table 7 Colorful - Accent 1"/>
    <w:basedOn w:val="Style_2"/>
    <w:rPr>
      <w:rFonts w:ascii="Calibri" w:hAnsi="Calibri"/>
    </w:rPr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9" w:type="table">
    <w:name w:val="Lined - Accent 1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40" w:type="table">
    <w:name w:val="Bordered &amp; Lined - Accent"/>
    <w:basedOn w:val="Style_2"/>
    <w:rPr>
      <w:rFonts w:ascii="Calibri" w:hAnsi="Calibri"/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1" w:type="table">
    <w:name w:val="List Table 7 Colorful - Accent 3"/>
    <w:basedOn w:val="Style_2"/>
    <w:rPr>
      <w:rFonts w:ascii="Calibri" w:hAnsi="Calibri"/>
    </w:rPr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2" w:type="table">
    <w:name w:val="Таблица простая 4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43" w:type="table">
    <w:name w:val="List Table 4 - Accent 5"/>
    <w:basedOn w:val="Style_2"/>
    <w:rPr>
      <w:rFonts w:ascii="Calibri" w:hAnsi="Calibri"/>
    </w:r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4" w:type="table">
    <w:name w:val="Grid Table 2 - Accent 3"/>
    <w:basedOn w:val="Style_2"/>
    <w:rPr>
      <w:rFonts w:ascii="Calibri" w:hAnsi="Calibri"/>
    </w:r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5" w:type="table">
    <w:name w:val="List Table 5 Dark - Accent 4"/>
    <w:basedOn w:val="Style_2"/>
    <w:rPr>
      <w:rFonts w:ascii="Calibri" w:hAnsi="Calibri"/>
    </w:r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6" w:type="table">
    <w:name w:val="Список-таблица 6 цветная1"/>
    <w:basedOn w:val="Style_2"/>
    <w:rPr>
      <w:rFonts w:ascii="Calibri" w:hAnsi="Calibri"/>
    </w:rPr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7" w:type="table">
    <w:name w:val="List Table 4 - Accent 6"/>
    <w:basedOn w:val="Style_2"/>
    <w:rPr>
      <w:rFonts w:ascii="Calibri" w:hAnsi="Calibri"/>
    </w:r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8" w:type="table">
    <w:name w:val="Grid Table 3 - Accent 3"/>
    <w:basedOn w:val="Style_2"/>
    <w:rPr>
      <w:rFonts w:ascii="Calibri" w:hAnsi="Calibri"/>
    </w:r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9" w:type="table">
    <w:name w:val="Grid Table 1 Light - Accent 3"/>
    <w:basedOn w:val="Style_2"/>
    <w:rPr>
      <w:rFonts w:ascii="Calibri" w:hAnsi="Calibri"/>
    </w:r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0" w:type="table">
    <w:name w:val="Grid Table 6 Colorful - Accent 3"/>
    <w:basedOn w:val="Style_2"/>
    <w:rPr>
      <w:rFonts w:ascii="Calibri" w:hAnsi="Calibri"/>
    </w:r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1" w:type="table">
    <w:name w:val="List Table 6 Colorful - Accent 3"/>
    <w:basedOn w:val="Style_2"/>
    <w:rPr>
      <w:rFonts w:ascii="Calibri" w:hAnsi="Calibri"/>
    </w:rPr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2" w:type="table">
    <w:name w:val="List Table 3 - Accent 4"/>
    <w:basedOn w:val="Style_2"/>
    <w:rPr>
      <w:rFonts w:ascii="Calibri" w:hAnsi="Calibri"/>
    </w:r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3" w:type="table">
    <w:name w:val="Список-таблица 31"/>
    <w:basedOn w:val="Style_2"/>
    <w:rPr>
      <w:rFonts w:ascii="Calibri" w:hAnsi="Calibri"/>
    </w:r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4" w:type="table">
    <w:name w:val="Список-таблица 5 темная1"/>
    <w:basedOn w:val="Style_2"/>
    <w:rPr>
      <w:rFonts w:ascii="Calibri" w:hAnsi="Calibri"/>
    </w:r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5" w:type="table">
    <w:name w:val="Список-таблица 1 светлая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56" w:type="table">
    <w:name w:val="List Table 1 Light - Accent 5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57" w:type="table">
    <w:name w:val="Таблица-сетка 31"/>
    <w:basedOn w:val="Style_2"/>
    <w:rPr>
      <w:rFonts w:ascii="Calibri" w:hAnsi="Calibri"/>
    </w:r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8" w:type="table">
    <w:name w:val="Таблица-сетка 21"/>
    <w:basedOn w:val="Style_2"/>
    <w:rPr>
      <w:rFonts w:ascii="Calibri" w:hAnsi="Calibri"/>
    </w:r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9" w:type="table">
    <w:name w:val="List Table 7 Colorful - Accent 5"/>
    <w:basedOn w:val="Style_2"/>
    <w:rPr>
      <w:rFonts w:ascii="Calibri" w:hAnsi="Calibri"/>
    </w:rPr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0" w:type="table">
    <w:name w:val="List Table 2 - Accent 2"/>
    <w:basedOn w:val="Style_2"/>
    <w:rPr>
      <w:rFonts w:ascii="Calibri" w:hAnsi="Calibri"/>
    </w:r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1" w:type="table">
    <w:name w:val="Bordered &amp; Lined - Accent 6"/>
    <w:basedOn w:val="Style_2"/>
    <w:rPr>
      <w:rFonts w:ascii="Calibri" w:hAnsi="Calibri"/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2" w:type="table">
    <w:name w:val="Lined - Accent 2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63" w:type="table">
    <w:name w:val="Список-таблица 41"/>
    <w:basedOn w:val="Style_2"/>
    <w:rPr>
      <w:rFonts w:ascii="Calibri" w:hAnsi="Calibri"/>
    </w:r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4" w:type="table">
    <w:name w:val="Grid Table 4 - Accent 1"/>
    <w:basedOn w:val="Style_2"/>
    <w:rPr>
      <w:rFonts w:ascii="Calibri" w:hAnsi="Calibri"/>
    </w:r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5" w:type="table">
    <w:name w:val="List Table 1 Light - Accent 6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66" w:type="table">
    <w:name w:val="Grid Table 3 - Accent 6"/>
    <w:basedOn w:val="Style_2"/>
    <w:rPr>
      <w:rFonts w:ascii="Calibri" w:hAnsi="Calibri"/>
    </w:r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7" w:type="table">
    <w:name w:val="Таблица простая 5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68" w:type="table">
    <w:name w:val="Grid Table 3 - Accent 2"/>
    <w:basedOn w:val="Style_2"/>
    <w:rPr>
      <w:rFonts w:ascii="Calibri" w:hAnsi="Calibri"/>
    </w:r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9" w:type="table">
    <w:name w:val="Bordered - Accent 2"/>
    <w:basedOn w:val="Style_2"/>
    <w:rPr>
      <w:rFonts w:ascii="Calibri" w:hAnsi="Calibri"/>
    </w:r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0" w:type="table">
    <w:name w:val="Grid Table 7 Colorful - Accent 2"/>
    <w:basedOn w:val="Style_2"/>
    <w:rPr>
      <w:rFonts w:ascii="Calibri" w:hAnsi="Calibri"/>
    </w:r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1" w:type="table">
    <w:name w:val="Таблица-сетка 41"/>
    <w:basedOn w:val="Style_2"/>
    <w:rPr>
      <w:rFonts w:ascii="Calibri" w:hAnsi="Calibri"/>
    </w:r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2" w:type="table">
    <w:name w:val="Список-таблица 7 цветная1"/>
    <w:basedOn w:val="Style_2"/>
    <w:rPr>
      <w:rFonts w:ascii="Calibri" w:hAnsi="Calibri"/>
    </w:rPr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3" w:type="table">
    <w:name w:val="List Table 1 Light - Accent 2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74" w:type="table">
    <w:name w:val="Таблица-сетка 5 темная1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5" w:type="table">
    <w:name w:val="List Table 3 - Accent 1"/>
    <w:basedOn w:val="Style_2"/>
    <w:rPr>
      <w:rFonts w:ascii="Calibri" w:hAnsi="Calibri"/>
    </w:r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6" w:type="table">
    <w:name w:val="Lined - Accent 6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77" w:type="table">
    <w:name w:val="Table Grid Light"/>
    <w:basedOn w:val="Style_2"/>
    <w:rPr>
      <w:rFonts w:ascii="Calibri" w:hAnsi="Calibri"/>
    </w:r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8" w:type="table">
    <w:name w:val="Таблица простая 3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79" w:type="table">
    <w:name w:val="Таблица простая 11"/>
    <w:basedOn w:val="Style_2"/>
    <w:rPr>
      <w:rFonts w:ascii="Calibri" w:hAnsi="Calibri"/>
    </w:r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0" w:type="table">
    <w:name w:val="List Table 6 Colorful - Accent 4"/>
    <w:basedOn w:val="Style_2"/>
    <w:rPr>
      <w:rFonts w:ascii="Calibri" w:hAnsi="Calibri"/>
    </w:rPr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1" w:type="table">
    <w:name w:val="Bordered - Accent 4"/>
    <w:basedOn w:val="Style_2"/>
    <w:rPr>
      <w:rFonts w:ascii="Calibri" w:hAnsi="Calibri"/>
    </w:r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2" w:type="table">
    <w:name w:val="List Table 4 - Accent 2"/>
    <w:basedOn w:val="Style_2"/>
    <w:rPr>
      <w:rFonts w:ascii="Calibri" w:hAnsi="Calibri"/>
    </w:r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3" w:type="table">
    <w:name w:val="Grid Table 7 Colorful - Accent 6"/>
    <w:basedOn w:val="Style_2"/>
    <w:rPr>
      <w:rFonts w:ascii="Calibri" w:hAnsi="Calibri"/>
    </w:r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4" w:type="table">
    <w:name w:val="Grid Table 5 Dark - Accent 5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5" w:type="table">
    <w:name w:val="Grid Table 7 Colorful - Accent 4"/>
    <w:basedOn w:val="Style_2"/>
    <w:rPr>
      <w:rFonts w:ascii="Calibri" w:hAnsi="Calibri"/>
    </w:r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6" w:type="table">
    <w:name w:val="Lined - Accent 4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87" w:type="table">
    <w:name w:val="List Table 5 Dark - Accent 2"/>
    <w:basedOn w:val="Style_2"/>
    <w:rPr>
      <w:rFonts w:ascii="Calibri" w:hAnsi="Calibri"/>
    </w:r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8" w:type="table">
    <w:name w:val="Grid Table 1 Light - Accent 4"/>
    <w:basedOn w:val="Style_2"/>
    <w:rPr>
      <w:rFonts w:ascii="Calibri" w:hAnsi="Calibri"/>
    </w:r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9" w:type="table">
    <w:name w:val="Grid Table 1 Light - Accent 5"/>
    <w:basedOn w:val="Style_2"/>
    <w:rPr>
      <w:rFonts w:ascii="Calibri" w:hAnsi="Calibri"/>
    </w:r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0" w:type="table">
    <w:name w:val="Bordered &amp; Lined - Accent 1"/>
    <w:basedOn w:val="Style_2"/>
    <w:rPr>
      <w:rFonts w:ascii="Calibri" w:hAnsi="Calibri"/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1" w:type="table">
    <w:name w:val="List Table 4 - Accent 3"/>
    <w:basedOn w:val="Style_2"/>
    <w:rPr>
      <w:rFonts w:ascii="Calibri" w:hAnsi="Calibri"/>
    </w:r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2" w:type="table">
    <w:name w:val="List Table 7 Colorful - Accent 2"/>
    <w:basedOn w:val="Style_2"/>
    <w:rPr>
      <w:rFonts w:ascii="Calibri" w:hAnsi="Calibri"/>
    </w:rPr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3" w:type="table">
    <w:name w:val="Bordered &amp; Lined - Accent 4"/>
    <w:basedOn w:val="Style_2"/>
    <w:rPr>
      <w:rFonts w:ascii="Calibri" w:hAnsi="Calibri"/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4" w:type="table">
    <w:name w:val="List Table 6 Colorful - Accent 2"/>
    <w:basedOn w:val="Style_2"/>
    <w:rPr>
      <w:rFonts w:ascii="Calibri" w:hAnsi="Calibri"/>
    </w:rPr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5" w:type="table">
    <w:name w:val="Bordered - Accent 6"/>
    <w:basedOn w:val="Style_2"/>
    <w:rPr>
      <w:rFonts w:ascii="Calibri" w:hAnsi="Calibri"/>
    </w:r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6" w:type="table">
    <w:name w:val="Lined - Accent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97" w:type="table">
    <w:name w:val="List Table 5 Dark - Accent 3"/>
    <w:basedOn w:val="Style_2"/>
    <w:rPr>
      <w:rFonts w:ascii="Calibri" w:hAnsi="Calibri"/>
    </w:r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8" w:type="table">
    <w:name w:val="Bordered"/>
    <w:basedOn w:val="Style_2"/>
    <w:rPr>
      <w:rFonts w:ascii="Calibri" w:hAnsi="Calibri"/>
    </w:r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9" w:type="table">
    <w:name w:val="Grid Table 7 Colorful - Accent 5"/>
    <w:basedOn w:val="Style_2"/>
    <w:rPr>
      <w:rFonts w:ascii="Calibri" w:hAnsi="Calibri"/>
    </w:r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00" w:type="table">
    <w:name w:val="List Table 4 - Accent 1"/>
    <w:basedOn w:val="Style_2"/>
    <w:rPr>
      <w:rFonts w:ascii="Calibri" w:hAnsi="Calibri"/>
    </w:r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01" w:type="table">
    <w:name w:val="Grid Table 4 - Accent 4"/>
    <w:basedOn w:val="Style_2"/>
    <w:rPr>
      <w:rFonts w:ascii="Calibri" w:hAnsi="Calibri"/>
    </w:r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02" w:type="table">
    <w:name w:val="Lined - Accent 3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03" w:type="table">
    <w:name w:val="List Table 5 Dark - Accent 1"/>
    <w:basedOn w:val="Style_2"/>
    <w:rPr>
      <w:rFonts w:ascii="Calibri" w:hAnsi="Calibri"/>
    </w:r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04" w:type="table">
    <w:name w:val="List Table 2 - Accent 3"/>
    <w:basedOn w:val="Style_2"/>
    <w:rPr>
      <w:rFonts w:ascii="Calibri" w:hAnsi="Calibri"/>
    </w:r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05" w:type="table">
    <w:name w:val="Grid Table 3 - Accent 1"/>
    <w:basedOn w:val="Style_2"/>
    <w:rPr>
      <w:rFonts w:ascii="Calibri" w:hAnsi="Calibri"/>
    </w:r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06" w:type="table">
    <w:name w:val="Grid Table 4 - Accent 6"/>
    <w:basedOn w:val="Style_2"/>
    <w:rPr>
      <w:rFonts w:ascii="Calibri" w:hAnsi="Calibri"/>
    </w:r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header7.xml" Type="http://schemas.openxmlformats.org/officeDocument/2006/relationships/header"/>
  <Relationship Id="rId6" Target="header6.xml" Type="http://schemas.openxmlformats.org/officeDocument/2006/relationships/header"/>
  <Relationship Id="rId14" Target="webSettings.xml" Type="http://schemas.openxmlformats.org/officeDocument/2006/relationships/webSettings"/>
  <Relationship Id="rId13" Target="stylesWithEffects.xml" Type="http://schemas.microsoft.com/office/2007/relationships/stylesWithEffects"/>
  <Relationship Id="rId4" Target="header4.xml" Type="http://schemas.openxmlformats.org/officeDocument/2006/relationships/header"/>
  <Relationship Id="rId3" Target="header3.xml" Type="http://schemas.openxmlformats.org/officeDocument/2006/relationships/header"/>
  <Relationship Id="rId12" Target="styles.xml" Type="http://schemas.openxmlformats.org/officeDocument/2006/relationships/styles"/>
  <Relationship Id="rId10" Target="fontTable.xml" Type="http://schemas.openxmlformats.org/officeDocument/2006/relationships/fontTable"/>
  <Relationship Id="rId5" Target="header5.xml" Type="http://schemas.openxmlformats.org/officeDocument/2006/relationships/header"/>
  <Relationship Id="rId11" Target="settings.xml" Type="http://schemas.openxmlformats.org/officeDocument/2006/relationships/settings"/>
  <Relationship Id="rId8" Target="header8.xml" Type="http://schemas.openxmlformats.org/officeDocument/2006/relationships/header"/>
  <Relationship Id="rId16" Target="numbering.xml" Type="http://schemas.openxmlformats.org/officeDocument/2006/relationships/numbering"/>
  <Relationship Id="rId2" Target="header2.xml" Type="http://schemas.openxmlformats.org/officeDocument/2006/relationships/header"/>
  <Relationship Id="rId9" Target="media/1.png" Type="http://schemas.openxmlformats.org/officeDocument/2006/relationships/image"/>
  <Relationship Id="rId15" Target="theme/theme1.xml" Type="http://schemas.openxmlformats.org/officeDocument/2006/relationships/them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2026-07-15T08:45:22Z</dcterms:created>
  <dcterms:modified xsi:type="dcterms:W3CDTF">2026-07-15T08:45:22Z</dcterms:modified>
</cp:coreProperties>
</file>