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86A38" w:rsidRDefault="00886A38">
      <w:bookmarkStart w:id="0" w:name="start_del"/>
      <w:bookmarkStart w:id="1" w:name="_GoBack"/>
      <w:bookmarkEnd w:id="0"/>
      <w:bookmarkEnd w:id="1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9E16E8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2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2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39756F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B72F07">
              <w:rPr>
                <w:rFonts w:ascii="PT Astra Serif" w:hAnsi="PT Astra Serif" w:cs="PT Astra Serif"/>
                <w:sz w:val="22"/>
                <w:u w:val="single"/>
              </w:rPr>
              <w:t>178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0359EB">
              <w:rPr>
                <w:rFonts w:ascii="PT Astra Serif" w:hAnsi="PT Astra Serif" w:cs="PT Astra Serif"/>
                <w:sz w:val="22"/>
                <w:u w:val="single"/>
              </w:rPr>
              <w:t>30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08.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>2023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095E15" w:rsidRPr="003141AC" w:rsidRDefault="00095E15" w:rsidP="00095E15">
      <w:pPr>
        <w:ind w:firstLine="567"/>
        <w:jc w:val="center"/>
        <w:rPr>
          <w:rFonts w:ascii="PT Astra Serif" w:hAnsi="PT Astra Serif"/>
          <w:b/>
          <w:sz w:val="26"/>
          <w:szCs w:val="26"/>
        </w:rPr>
      </w:pPr>
      <w:r w:rsidRPr="003141AC">
        <w:rPr>
          <w:rFonts w:ascii="PT Astra Serif" w:hAnsi="PT Astra Serif"/>
          <w:b/>
          <w:sz w:val="26"/>
          <w:szCs w:val="26"/>
        </w:rPr>
        <w:t>ЗАКЛЮЧЕНИЕ</w:t>
      </w:r>
    </w:p>
    <w:p w:rsidR="00532A76" w:rsidRPr="00C62363" w:rsidRDefault="00095E15" w:rsidP="00AE3E50">
      <w:pPr>
        <w:jc w:val="center"/>
        <w:rPr>
          <w:rFonts w:ascii="PT Astra Serif" w:hAnsi="PT Astra Serif"/>
          <w:b/>
          <w:sz w:val="28"/>
          <w:szCs w:val="28"/>
        </w:rPr>
      </w:pPr>
      <w:r w:rsidRPr="00532A76">
        <w:rPr>
          <w:rFonts w:ascii="PT Astra Serif" w:hAnsi="PT Astra Serif"/>
          <w:b/>
          <w:sz w:val="28"/>
          <w:szCs w:val="28"/>
        </w:rPr>
        <w:t xml:space="preserve">по результатам проведения антикоррупционной экспертизы проекта нормативного правового акта </w:t>
      </w:r>
      <w:r w:rsidR="00532A76" w:rsidRPr="00532A76">
        <w:rPr>
          <w:rFonts w:ascii="PT Astra Serif" w:hAnsi="PT Astra Serif"/>
          <w:b/>
          <w:sz w:val="28"/>
          <w:szCs w:val="28"/>
        </w:rPr>
        <w:t>«</w:t>
      </w:r>
      <w:r w:rsidR="00B72F07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Щекинского района от 24.11.2022 № 11-1507 «Об утверждении административного регламента предоставления администрацией муниципального образования Щекинский район муниципальной услуги «Предоставление информации об объектах учета, содержащейся в реестре имущества муниципального образования Щекинский район</w:t>
      </w:r>
      <w:r w:rsidR="00532A76" w:rsidRPr="00532A76">
        <w:rPr>
          <w:rFonts w:ascii="PT Astra Serif" w:hAnsi="PT Astra Serif"/>
          <w:b/>
          <w:sz w:val="28"/>
          <w:szCs w:val="28"/>
        </w:rPr>
        <w:t>»</w:t>
      </w:r>
    </w:p>
    <w:p w:rsidR="00532A76" w:rsidRPr="00F465D1" w:rsidRDefault="00532A76" w:rsidP="00532A76">
      <w:pPr>
        <w:jc w:val="both"/>
        <w:rPr>
          <w:rFonts w:ascii="PT Astra Serif" w:hAnsi="PT Astra Serif"/>
        </w:rPr>
      </w:pPr>
    </w:p>
    <w:p w:rsidR="00095E15" w:rsidRPr="003229C8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3229C8">
        <w:rPr>
          <w:rFonts w:ascii="PT Astra Serif" w:hAnsi="PT Astra Serif"/>
          <w:sz w:val="26"/>
          <w:szCs w:val="26"/>
        </w:rPr>
        <w:t xml:space="preserve">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</w:t>
      </w:r>
      <w:r>
        <w:rPr>
          <w:rFonts w:ascii="PT Astra Serif" w:hAnsi="PT Astra Serif"/>
          <w:sz w:val="26"/>
          <w:szCs w:val="26"/>
        </w:rPr>
        <w:t xml:space="preserve"> года №</w:t>
      </w:r>
      <w:r w:rsidRPr="003229C8">
        <w:rPr>
          <w:rFonts w:ascii="PT Astra Serif" w:hAnsi="PT Astra Serif"/>
          <w:sz w:val="26"/>
          <w:szCs w:val="26"/>
        </w:rPr>
        <w:t xml:space="preserve">273-ФЗ </w:t>
      </w:r>
      <w:r>
        <w:rPr>
          <w:rFonts w:ascii="PT Astra Serif" w:hAnsi="PT Astra Serif"/>
          <w:sz w:val="26"/>
          <w:szCs w:val="26"/>
        </w:rPr>
        <w:t xml:space="preserve"> </w:t>
      </w:r>
      <w:r w:rsidRPr="003229C8">
        <w:rPr>
          <w:rFonts w:ascii="PT Astra Serif" w:hAnsi="PT Astra Serif"/>
          <w:sz w:val="26"/>
          <w:szCs w:val="26"/>
        </w:rPr>
        <w:t xml:space="preserve"> противодействии коррупции» и разделом 4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12.03.2015 № 3-3</w:t>
      </w:r>
      <w:r>
        <w:rPr>
          <w:rFonts w:ascii="PT Astra Serif" w:hAnsi="PT Astra Serif"/>
          <w:sz w:val="26"/>
          <w:szCs w:val="26"/>
        </w:rPr>
        <w:t xml:space="preserve">98, проведена антикоррупционная </w:t>
      </w:r>
      <w:r w:rsidRPr="003229C8">
        <w:rPr>
          <w:rFonts w:ascii="PT Astra Serif" w:hAnsi="PT Astra Serif"/>
          <w:sz w:val="26"/>
          <w:szCs w:val="26"/>
        </w:rPr>
        <w:t xml:space="preserve">экспертиза проекта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B72F07" w:rsidRPr="00B72F07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24.11.2022 № 11-1507 «Об утверждении административного регламента предоставления администрацией муниципального образования Щекинский район муниципальной услуги «Предоставление информации об объектах учета, содержащейся в реестре имущества муниципального образования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="00532A76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в целях выявления в нем </w:t>
      </w:r>
      <w:r w:rsidRPr="003229C8">
        <w:rPr>
          <w:rFonts w:ascii="PT Astra Serif" w:hAnsi="PT Astra Serif"/>
          <w:sz w:val="26"/>
          <w:szCs w:val="26"/>
        </w:rPr>
        <w:t>коррупциогенных факторов и их последующего устранения.</w:t>
      </w:r>
    </w:p>
    <w:p w:rsidR="004743EF" w:rsidRPr="00C62363" w:rsidRDefault="00095E15" w:rsidP="00AE3E5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9C8">
        <w:rPr>
          <w:rFonts w:ascii="PT Astra Serif" w:hAnsi="PT Astra Serif"/>
          <w:sz w:val="26"/>
          <w:szCs w:val="26"/>
        </w:rPr>
        <w:t xml:space="preserve">В представленном проекте нормативного правового акта: </w:t>
      </w:r>
      <w:r w:rsidRPr="00C74757">
        <w:rPr>
          <w:rFonts w:ascii="PT Astra Serif" w:hAnsi="PT Astra Serif"/>
          <w:sz w:val="26"/>
          <w:szCs w:val="26"/>
        </w:rPr>
        <w:t>«</w:t>
      </w:r>
      <w:r w:rsidR="00B72F07" w:rsidRPr="00B72F07">
        <w:rPr>
          <w:rFonts w:ascii="PT Astra Serif" w:hAnsi="PT Astra Serif"/>
          <w:sz w:val="28"/>
          <w:szCs w:val="28"/>
        </w:rPr>
        <w:t>О внесении изменений в постановление администрации Щекинского района от 24.11.2022 № 11-1507 «Об утверждении административного регламента предоставления администрацией муниципального образования Щекинский район муниципальной услуги «Предоставление информации об объектах учета, содержащейся в реестре имущества муниципального образования Щекинский район</w:t>
      </w:r>
      <w:r w:rsidR="00532A76" w:rsidRPr="00532A76">
        <w:rPr>
          <w:rFonts w:ascii="PT Astra Serif" w:hAnsi="PT Astra Serif"/>
          <w:sz w:val="26"/>
          <w:szCs w:val="26"/>
        </w:rPr>
        <w:t>»</w:t>
      </w:r>
      <w:r w:rsidRPr="002D10CE">
        <w:rPr>
          <w:rFonts w:ascii="PT Astra Serif" w:hAnsi="PT Astra Serif"/>
          <w:sz w:val="26"/>
          <w:szCs w:val="26"/>
        </w:rPr>
        <w:t>, коррупциогенные факторы не выявлены.</w:t>
      </w:r>
    </w:p>
    <w:p w:rsidR="004743EF" w:rsidRDefault="004743EF" w:rsidP="004743EF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4A0" w:firstRow="1" w:lastRow="0" w:firstColumn="1" w:lastColumn="0" w:noHBand="0" w:noVBand="1"/>
      </w:tblPr>
      <w:tblGrid>
        <w:gridCol w:w="4280"/>
        <w:gridCol w:w="2679"/>
        <w:gridCol w:w="3149"/>
      </w:tblGrid>
      <w:tr w:rsidR="004743EF" w:rsidTr="004743EF">
        <w:trPr>
          <w:trHeight w:val="798"/>
        </w:trPr>
        <w:tc>
          <w:tcPr>
            <w:tcW w:w="4191" w:type="dxa"/>
            <w:vAlign w:val="bottom"/>
            <w:hideMark/>
          </w:tcPr>
          <w:p w:rsidR="004743EF" w:rsidRDefault="002F2508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lastRenderedPageBreak/>
              <w:t>Председатель комитета по правовой работе администрации Щекинского района</w:t>
            </w:r>
          </w:p>
        </w:tc>
        <w:tc>
          <w:tcPr>
            <w:tcW w:w="2623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084" w:type="dxa"/>
            <w:vAlign w:val="bottom"/>
            <w:hideMark/>
          </w:tcPr>
          <w:p w:rsidR="004743EF" w:rsidRDefault="002F2508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</w:tbl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95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DF3E0E">
              <w:rPr>
                <w:rFonts w:ascii="PT Astra Serif" w:hAnsi="PT Astra Serif" w:cs="PT Astra Serif"/>
              </w:rPr>
              <w:t>Кузьмин Константин Михайлович</w:t>
            </w:r>
            <w:r w:rsidR="00532A76">
              <w:rPr>
                <w:rFonts w:ascii="PT Astra Serif" w:hAnsi="PT Astra Serif" w:cs="PT Astra Serif"/>
              </w:rPr>
              <w:t xml:space="preserve"> 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4743EF">
              <w:rPr>
                <w:rFonts w:ascii="PT Astra Serif" w:hAnsi="PT Astra Serif" w:cs="PT Astra Serif"/>
              </w:rPr>
              <w:t>8(48751) 5-</w:t>
            </w:r>
            <w:r w:rsidR="00532A76">
              <w:rPr>
                <w:rFonts w:ascii="PT Astra Serif" w:hAnsi="PT Astra Serif" w:cs="PT Astra Serif"/>
              </w:rPr>
              <w:t>23-69</w:t>
            </w:r>
            <w:bookmarkStart w:id="4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6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6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C34" w:rsidRDefault="00EE7C34">
      <w:r>
        <w:separator/>
      </w:r>
    </w:p>
  </w:endnote>
  <w:endnote w:type="continuationSeparator" w:id="0">
    <w:p w:rsidR="00EE7C34" w:rsidRDefault="00EE7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C34" w:rsidRDefault="00EE7C34">
      <w:r>
        <w:separator/>
      </w:r>
    </w:p>
  </w:footnote>
  <w:footnote w:type="continuationSeparator" w:id="0">
    <w:p w:rsidR="00EE7C34" w:rsidRDefault="00EE7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7E55"/>
    <w:rsid w:val="000359EB"/>
    <w:rsid w:val="000374CE"/>
    <w:rsid w:val="00045D09"/>
    <w:rsid w:val="0008795F"/>
    <w:rsid w:val="00087A99"/>
    <w:rsid w:val="00094D05"/>
    <w:rsid w:val="00095E15"/>
    <w:rsid w:val="00097D31"/>
    <w:rsid w:val="000B252C"/>
    <w:rsid w:val="000C36CF"/>
    <w:rsid w:val="000D49FE"/>
    <w:rsid w:val="000F3DBB"/>
    <w:rsid w:val="0015148A"/>
    <w:rsid w:val="001559BD"/>
    <w:rsid w:val="00156A99"/>
    <w:rsid w:val="001870AF"/>
    <w:rsid w:val="00193863"/>
    <w:rsid w:val="001A5FBD"/>
    <w:rsid w:val="00211ED6"/>
    <w:rsid w:val="00247E06"/>
    <w:rsid w:val="002767FB"/>
    <w:rsid w:val="00293A4B"/>
    <w:rsid w:val="00296CF0"/>
    <w:rsid w:val="002B2687"/>
    <w:rsid w:val="002C151D"/>
    <w:rsid w:val="002D10CE"/>
    <w:rsid w:val="002D7839"/>
    <w:rsid w:val="002F20D3"/>
    <w:rsid w:val="002F2508"/>
    <w:rsid w:val="003055A6"/>
    <w:rsid w:val="00320A0D"/>
    <w:rsid w:val="00321C10"/>
    <w:rsid w:val="00326D2B"/>
    <w:rsid w:val="0033482E"/>
    <w:rsid w:val="0034313F"/>
    <w:rsid w:val="0039756F"/>
    <w:rsid w:val="00425EAC"/>
    <w:rsid w:val="004743EF"/>
    <w:rsid w:val="0048387B"/>
    <w:rsid w:val="004C7AEC"/>
    <w:rsid w:val="004D58DA"/>
    <w:rsid w:val="004F7658"/>
    <w:rsid w:val="00502517"/>
    <w:rsid w:val="005071FF"/>
    <w:rsid w:val="0051476B"/>
    <w:rsid w:val="0051799C"/>
    <w:rsid w:val="00532A76"/>
    <w:rsid w:val="0053428A"/>
    <w:rsid w:val="005412D9"/>
    <w:rsid w:val="0059649D"/>
    <w:rsid w:val="00596E84"/>
    <w:rsid w:val="005B1997"/>
    <w:rsid w:val="006418F4"/>
    <w:rsid w:val="0064326D"/>
    <w:rsid w:val="00650D0A"/>
    <w:rsid w:val="00667A80"/>
    <w:rsid w:val="006906B9"/>
    <w:rsid w:val="006B7F6F"/>
    <w:rsid w:val="006F22B0"/>
    <w:rsid w:val="00706009"/>
    <w:rsid w:val="0071696F"/>
    <w:rsid w:val="007434FA"/>
    <w:rsid w:val="00754B10"/>
    <w:rsid w:val="007616DA"/>
    <w:rsid w:val="00796661"/>
    <w:rsid w:val="007D1476"/>
    <w:rsid w:val="007D2921"/>
    <w:rsid w:val="007D3058"/>
    <w:rsid w:val="007D70F4"/>
    <w:rsid w:val="007F0412"/>
    <w:rsid w:val="00801D0B"/>
    <w:rsid w:val="0082623D"/>
    <w:rsid w:val="00846A89"/>
    <w:rsid w:val="00853DE1"/>
    <w:rsid w:val="00854B98"/>
    <w:rsid w:val="00863DF5"/>
    <w:rsid w:val="008842DF"/>
    <w:rsid w:val="00886A38"/>
    <w:rsid w:val="00892F91"/>
    <w:rsid w:val="008A1F75"/>
    <w:rsid w:val="008C6F98"/>
    <w:rsid w:val="008C78BA"/>
    <w:rsid w:val="008D46E2"/>
    <w:rsid w:val="008F5E57"/>
    <w:rsid w:val="00904148"/>
    <w:rsid w:val="009042ED"/>
    <w:rsid w:val="009362FB"/>
    <w:rsid w:val="00974D1C"/>
    <w:rsid w:val="00975048"/>
    <w:rsid w:val="009C1820"/>
    <w:rsid w:val="009E16E8"/>
    <w:rsid w:val="009F06F1"/>
    <w:rsid w:val="009F1D70"/>
    <w:rsid w:val="009F5311"/>
    <w:rsid w:val="00A1196C"/>
    <w:rsid w:val="00A444C6"/>
    <w:rsid w:val="00A86E0A"/>
    <w:rsid w:val="00AA1B3E"/>
    <w:rsid w:val="00AD1AE6"/>
    <w:rsid w:val="00AE3E50"/>
    <w:rsid w:val="00AF2360"/>
    <w:rsid w:val="00B03873"/>
    <w:rsid w:val="00B0593F"/>
    <w:rsid w:val="00B36FD0"/>
    <w:rsid w:val="00B72871"/>
    <w:rsid w:val="00B72F07"/>
    <w:rsid w:val="00BD2A0C"/>
    <w:rsid w:val="00C00846"/>
    <w:rsid w:val="00C0407F"/>
    <w:rsid w:val="00C053BA"/>
    <w:rsid w:val="00C16617"/>
    <w:rsid w:val="00C26040"/>
    <w:rsid w:val="00C62363"/>
    <w:rsid w:val="00CA5ED6"/>
    <w:rsid w:val="00CB16EC"/>
    <w:rsid w:val="00CD24AC"/>
    <w:rsid w:val="00CE2F58"/>
    <w:rsid w:val="00CE42F3"/>
    <w:rsid w:val="00D169F7"/>
    <w:rsid w:val="00D34DF5"/>
    <w:rsid w:val="00D36001"/>
    <w:rsid w:val="00D8437A"/>
    <w:rsid w:val="00D935F9"/>
    <w:rsid w:val="00DD31D9"/>
    <w:rsid w:val="00DE7542"/>
    <w:rsid w:val="00DF3E0E"/>
    <w:rsid w:val="00E01E41"/>
    <w:rsid w:val="00E24664"/>
    <w:rsid w:val="00E369A3"/>
    <w:rsid w:val="00E475A3"/>
    <w:rsid w:val="00E637A4"/>
    <w:rsid w:val="00E71089"/>
    <w:rsid w:val="00E73BB8"/>
    <w:rsid w:val="00E82918"/>
    <w:rsid w:val="00E97BC1"/>
    <w:rsid w:val="00EC3B6B"/>
    <w:rsid w:val="00EE7C34"/>
    <w:rsid w:val="00F20922"/>
    <w:rsid w:val="00F2611C"/>
    <w:rsid w:val="00F704CD"/>
    <w:rsid w:val="00F737E5"/>
    <w:rsid w:val="00F77BA5"/>
    <w:rsid w:val="00FA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1E0980C-DD6A-4BB8-8D9D-BF8DC488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359</Words>
  <Characters>2048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2</cp:revision>
  <cp:lastPrinted>2021-10-28T08:36:00Z</cp:lastPrinted>
  <dcterms:created xsi:type="dcterms:W3CDTF">2023-09-04T12:24:00Z</dcterms:created>
  <dcterms:modified xsi:type="dcterms:W3CDTF">2023-09-04T12:24:00Z</dcterms:modified>
</cp:coreProperties>
</file>