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</w:t>
      </w:r>
      <w:r w:rsidR="00601B15">
        <w:rPr>
          <w:rFonts w:ascii="Times New Roman" w:hAnsi="Times New Roman" w:cs="Times New Roman"/>
          <w:sz w:val="24"/>
          <w:szCs w:val="24"/>
        </w:rPr>
        <w:t>Щекинского района от 08.05.2015</w:t>
      </w:r>
      <w:r w:rsidR="00601B15" w:rsidRPr="00601B15">
        <w:rPr>
          <w:rFonts w:ascii="Times New Roman" w:hAnsi="Times New Roman" w:cs="Times New Roman"/>
          <w:sz w:val="24"/>
          <w:szCs w:val="24"/>
        </w:rPr>
        <w:t xml:space="preserve">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>нормативного правового акт</w:t>
      </w:r>
      <w:r w:rsidR="00601B15">
        <w:rPr>
          <w:rFonts w:ascii="Times New Roman" w:hAnsi="Times New Roman" w:cs="Times New Roman"/>
          <w:sz w:val="24"/>
          <w:szCs w:val="24"/>
        </w:rPr>
        <w:t xml:space="preserve">а: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601B15" w:rsidRPr="00601B15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08.05.2015  № 5-760 «Об утверждении общих принципов служебного поведения муниципальных служащих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704ED3">
        <w:rPr>
          <w:rFonts w:ascii="Times New Roman" w:hAnsi="Times New Roman" w:cs="Times New Roman"/>
          <w:sz w:val="24"/>
          <w:szCs w:val="24"/>
          <w:lang w:val="en-US"/>
        </w:rPr>
        <w:t>07</w:t>
      </w:r>
      <w:bookmarkStart w:id="0" w:name="_GoBack"/>
      <w:bookmarkEnd w:id="0"/>
      <w:r w:rsidR="00601B15">
        <w:rPr>
          <w:rFonts w:ascii="Times New Roman" w:hAnsi="Times New Roman" w:cs="Times New Roman"/>
          <w:sz w:val="24"/>
          <w:szCs w:val="24"/>
        </w:rPr>
        <w:t>.1</w:t>
      </w:r>
      <w:r w:rsidR="00704ED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39A7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04ED3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4EB3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11F6-6EBE-4D50-B021-DB0256AA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2017-10-24T06:27:00Z</cp:lastPrinted>
  <dcterms:created xsi:type="dcterms:W3CDTF">2017-12-20T07:09:00Z</dcterms:created>
  <dcterms:modified xsi:type="dcterms:W3CDTF">2017-12-20T07:09:00Z</dcterms:modified>
</cp:coreProperties>
</file>