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359EB">
              <w:rPr>
                <w:rFonts w:ascii="PT Astra Serif" w:hAnsi="PT Astra Serif" w:cs="PT Astra Serif"/>
                <w:sz w:val="22"/>
                <w:u w:val="single"/>
              </w:rPr>
              <w:t>177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359EB">
              <w:rPr>
                <w:rFonts w:ascii="PT Astra Serif" w:hAnsi="PT Astra Serif" w:cs="PT Astra Serif"/>
                <w:sz w:val="22"/>
                <w:u w:val="single"/>
              </w:rPr>
              <w:t>30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0359EB" w:rsidRPr="000359EB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Щекинский район от 13.07.2015 № 7-1090 «Об утверждении административного регламента предоставления муниципальной услуги «Предос</w:t>
      </w:r>
      <w:r w:rsidR="000359EB">
        <w:rPr>
          <w:rFonts w:ascii="PT Astra Serif" w:hAnsi="PT Astra Serif"/>
          <w:b/>
          <w:sz w:val="28"/>
          <w:szCs w:val="28"/>
        </w:rPr>
        <w:t xml:space="preserve">тавление информации об объектах </w:t>
      </w:r>
      <w:r w:rsidR="000359EB" w:rsidRPr="000359EB">
        <w:rPr>
          <w:rFonts w:ascii="PT Astra Serif" w:hAnsi="PT Astra Serif"/>
          <w:b/>
          <w:sz w:val="28"/>
          <w:szCs w:val="28"/>
        </w:rPr>
        <w:t>недвижимого имущества, находящихся в муниципальной собственности и предназначенных для сдачи в аренду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0359EB" w:rsidRPr="000359EB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13.07.2015 № 7-1090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0359EB" w:rsidRPr="000359EB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13.07.2015 № 7-1090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2023-08-31T12:06:00Z</dcterms:created>
  <dcterms:modified xsi:type="dcterms:W3CDTF">2023-08-31T12:06:00Z</dcterms:modified>
</cp:coreProperties>
</file>