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2A6A8C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 Щекинский район на 2020 год и на плановый период 2021 и 2022 годов и Программы муниципальных гарантий муниципального образования Щекинский район в валюте Российской Федерации на 2020 год и на плановый период 2021 и 2022 годов»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2A6A8C" w:rsidRPr="00AF2B6C">
        <w:rPr>
          <w:rFonts w:ascii="PT Astra Serif" w:hAnsi="PT Astra Serif" w:cs="Times New Roman"/>
          <w:sz w:val="24"/>
          <w:szCs w:val="24"/>
        </w:rPr>
        <w:t>«</w:t>
      </w:r>
      <w:r w:rsidR="002A6A8C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 Щекинский район на 2020 год и на плановый период 2021 и 2022 годов и Программы муниципальных гарантий муниципального образования Щекинский район в валюте Российской Федерации на 2020 год и на плановый период 2021 и 2022 годов»</w:t>
      </w:r>
      <w:r w:rsidR="002A6A8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2A6A8C" w:rsidRPr="00AF2B6C">
        <w:rPr>
          <w:rFonts w:ascii="PT Astra Serif" w:hAnsi="PT Astra Serif" w:cs="Times New Roman"/>
          <w:sz w:val="24"/>
          <w:szCs w:val="24"/>
        </w:rPr>
        <w:t>«</w:t>
      </w:r>
      <w:r w:rsidR="002A6A8C">
        <w:rPr>
          <w:rFonts w:ascii="PT Astra Serif" w:hAnsi="PT Astra Serif" w:cs="Times New Roman"/>
          <w:sz w:val="24"/>
          <w:szCs w:val="24"/>
        </w:rPr>
        <w:t>Об утверждении Программы муниципальных внутренних заимствований муниципального образования Щекинский район на 2020 год и на плановый период 2021 и 2022 годов и Программы муниципальных гарантий муниципального образования Щекинский район в валюте Российской Федерации на 2020 год и на плановый период 2021 и 2022 годов»</w:t>
      </w:r>
      <w:r w:rsidR="002A6A8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A6A8C">
        <w:rPr>
          <w:rFonts w:ascii="PT Astra Serif" w:hAnsi="PT Astra Serif"/>
          <w:sz w:val="24"/>
          <w:szCs w:val="24"/>
        </w:rPr>
        <w:t>3</w:t>
      </w:r>
      <w:r w:rsidR="0055104C">
        <w:rPr>
          <w:rFonts w:ascii="PT Astra Serif" w:hAnsi="PT Astra Serif"/>
          <w:sz w:val="24"/>
          <w:szCs w:val="24"/>
        </w:rPr>
        <w:t>0</w:t>
      </w:r>
      <w:r w:rsidR="002A6A8C">
        <w:rPr>
          <w:rFonts w:ascii="PT Astra Serif" w:hAnsi="PT Astra Serif"/>
          <w:sz w:val="24"/>
          <w:szCs w:val="24"/>
        </w:rPr>
        <w:t>.</w:t>
      </w:r>
      <w:r w:rsidR="0055104C">
        <w:rPr>
          <w:rFonts w:ascii="PT Astra Serif" w:hAnsi="PT Astra Serif"/>
          <w:sz w:val="24"/>
          <w:szCs w:val="24"/>
        </w:rPr>
        <w:t>0</w:t>
      </w:r>
      <w:r w:rsidR="002A6A8C">
        <w:rPr>
          <w:rFonts w:ascii="PT Astra Serif" w:hAnsi="PT Astra Serif"/>
          <w:sz w:val="24"/>
          <w:szCs w:val="24"/>
        </w:rPr>
        <w:t>9</w:t>
      </w:r>
      <w:bookmarkStart w:id="0" w:name="_GoBack"/>
      <w:bookmarkEnd w:id="0"/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9E5055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9E5055">
        <w:rPr>
          <w:rFonts w:ascii="PT Astra Serif" w:hAnsi="PT Astra Serif"/>
          <w:sz w:val="20"/>
          <w:szCs w:val="20"/>
        </w:rPr>
        <w:t>23-6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A6A8C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4C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6F15C-E7EC-43C0-959A-6580291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5A69-502D-4B33-B264-1A91C8EB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2020-10-02T08:59:00Z</cp:lastPrinted>
  <dcterms:created xsi:type="dcterms:W3CDTF">2020-10-06T14:24:00Z</dcterms:created>
  <dcterms:modified xsi:type="dcterms:W3CDTF">2020-10-06T14:24:00Z</dcterms:modified>
</cp:coreProperties>
</file>