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955199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1B08A7" w:rsidRPr="001B08A7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782585" w:rsidRPr="00782585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955199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 w:rsidR="00C71783"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 w:rsidR="00C71783"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 w:rsidR="00C71783">
        <w:rPr>
          <w:rFonts w:ascii="PT Astra Serif" w:hAnsi="PT Astra Serif"/>
          <w:sz w:val="26"/>
          <w:szCs w:val="26"/>
        </w:rPr>
        <w:t xml:space="preserve">                 </w:t>
      </w:r>
      <w:r w:rsidRPr="003229C8">
        <w:rPr>
          <w:rFonts w:ascii="PT Astra Serif" w:hAnsi="PT Astra Serif"/>
          <w:sz w:val="26"/>
          <w:szCs w:val="26"/>
        </w:rPr>
        <w:t>«О противодействии коррупции» и разделом 4 Порядка проведения антикоррупционной экспертизы муниципальных нормативных правовых актов (их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проектов) в администрации муниципального образования Щекинский район, утвержденных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1B08A7" w:rsidRPr="001B08A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783018" w:rsidRPr="003229C8" w:rsidRDefault="008A4244" w:rsidP="00955199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1B08A7" w:rsidRPr="001B08A7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782585" w:rsidRPr="00782585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p w:rsidR="00134A3B" w:rsidRDefault="00134A3B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10329F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7446C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0329F"/>
    <w:rsid w:val="00123978"/>
    <w:rsid w:val="00134A3B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B08A7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436E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977A2"/>
    <w:rsid w:val="003F7F7F"/>
    <w:rsid w:val="00404512"/>
    <w:rsid w:val="00425EAC"/>
    <w:rsid w:val="00453159"/>
    <w:rsid w:val="00453BAE"/>
    <w:rsid w:val="00472A8D"/>
    <w:rsid w:val="0047496B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4335F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82585"/>
    <w:rsid w:val="00783018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55199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3676C"/>
    <w:rsid w:val="00A40FB6"/>
    <w:rsid w:val="00A444C6"/>
    <w:rsid w:val="00A86E0A"/>
    <w:rsid w:val="00A90723"/>
    <w:rsid w:val="00AA1B3E"/>
    <w:rsid w:val="00AB122A"/>
    <w:rsid w:val="00AB7DE7"/>
    <w:rsid w:val="00AC334D"/>
    <w:rsid w:val="00AC48CD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71783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06EE7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6E59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B1875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2023-05-23T12:11:00Z</dcterms:created>
  <dcterms:modified xsi:type="dcterms:W3CDTF">2023-05-23T12:11:00Z</dcterms:modified>
</cp:coreProperties>
</file>