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165B2F" w:rsidRDefault="008C1125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165B2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E727C9" w:rsidRPr="00165B2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165B2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0159EB4" wp14:editId="0876640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65B2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65B2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65B2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65B2F">
        <w:rPr>
          <w:rFonts w:ascii="PT Astra Serif" w:hAnsi="PT Astra Serif"/>
          <w:b/>
          <w:sz w:val="34"/>
        </w:rPr>
        <w:t>МУНИЦИПАЛЬНОГО</w:t>
      </w:r>
      <w:r w:rsidR="00E06FAE" w:rsidRPr="00165B2F">
        <w:rPr>
          <w:rFonts w:ascii="PT Astra Serif" w:hAnsi="PT Astra Serif"/>
          <w:b/>
          <w:sz w:val="34"/>
        </w:rPr>
        <w:t xml:space="preserve"> </w:t>
      </w:r>
      <w:r w:rsidRPr="00165B2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65B2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65B2F">
        <w:rPr>
          <w:rFonts w:ascii="PT Astra Serif" w:hAnsi="PT Astra Serif"/>
          <w:b/>
          <w:sz w:val="34"/>
        </w:rPr>
        <w:t xml:space="preserve">ЩЁКИНСКИЙ </w:t>
      </w:r>
      <w:r w:rsidR="00E727C9" w:rsidRPr="00165B2F">
        <w:rPr>
          <w:rFonts w:ascii="PT Astra Serif" w:hAnsi="PT Astra Serif"/>
          <w:b/>
          <w:sz w:val="34"/>
        </w:rPr>
        <w:t xml:space="preserve">РАЙОН </w:t>
      </w:r>
    </w:p>
    <w:p w:rsidR="00E727C9" w:rsidRPr="00165B2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65B2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65B2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65B2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65B2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65B2F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65B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165B2F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65B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165B2F" w:rsidRDefault="005F6D36">
      <w:pPr>
        <w:rPr>
          <w:rFonts w:ascii="PT Astra Serif" w:hAnsi="PT Astra Serif" w:cs="PT Astra Serif"/>
        </w:rPr>
      </w:pPr>
    </w:p>
    <w:p w:rsidR="005B2800" w:rsidRPr="00165B2F" w:rsidRDefault="005B2800">
      <w:pPr>
        <w:rPr>
          <w:rFonts w:ascii="PT Astra Serif" w:hAnsi="PT Astra Serif" w:cs="PT Astra Serif"/>
        </w:rPr>
      </w:pPr>
    </w:p>
    <w:p w:rsidR="00E46A9A" w:rsidRPr="00165B2F" w:rsidRDefault="001A5931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65B2F">
        <w:rPr>
          <w:rFonts w:ascii="PT Astra Serif" w:hAnsi="PT Astra Serif"/>
          <w:b/>
          <w:sz w:val="28"/>
          <w:szCs w:val="28"/>
        </w:rPr>
        <w:t xml:space="preserve">Об утверждении Программы профилактики рисков </w:t>
      </w:r>
    </w:p>
    <w:p w:rsidR="00E46A9A" w:rsidRPr="00165B2F" w:rsidRDefault="001A5931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65B2F">
        <w:rPr>
          <w:rFonts w:ascii="PT Astra Serif" w:hAnsi="PT Astra Serif"/>
          <w:b/>
          <w:sz w:val="28"/>
          <w:szCs w:val="28"/>
        </w:rPr>
        <w:t>причинени</w:t>
      </w:r>
      <w:r w:rsidR="00C13AFD" w:rsidRPr="00165B2F">
        <w:rPr>
          <w:rFonts w:ascii="PT Astra Serif" w:hAnsi="PT Astra Serif"/>
          <w:b/>
          <w:sz w:val="28"/>
          <w:szCs w:val="28"/>
        </w:rPr>
        <w:t>я</w:t>
      </w:r>
      <w:r w:rsidRPr="00165B2F">
        <w:rPr>
          <w:rFonts w:ascii="PT Astra Serif" w:hAnsi="PT Astra Serif"/>
          <w:b/>
          <w:sz w:val="28"/>
          <w:szCs w:val="28"/>
        </w:rPr>
        <w:t xml:space="preserve"> вреда (ущерба) охраняемым законом ценностям </w:t>
      </w:r>
    </w:p>
    <w:p w:rsidR="00DC2D05" w:rsidRPr="00165B2F" w:rsidRDefault="001A5931" w:rsidP="00DC2D0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65B2F">
        <w:rPr>
          <w:rFonts w:ascii="PT Astra Serif" w:hAnsi="PT Astra Serif"/>
          <w:b/>
          <w:sz w:val="28"/>
          <w:szCs w:val="28"/>
        </w:rPr>
        <w:t xml:space="preserve">при осуществлении муниципального </w:t>
      </w:r>
      <w:r w:rsidR="00DC2D05">
        <w:rPr>
          <w:rFonts w:ascii="PT Astra Serif" w:hAnsi="PT Astra Serif"/>
          <w:b/>
          <w:sz w:val="28"/>
          <w:szCs w:val="28"/>
        </w:rPr>
        <w:t xml:space="preserve">жилищного </w:t>
      </w:r>
      <w:r w:rsidRPr="00165B2F">
        <w:rPr>
          <w:rFonts w:ascii="PT Astra Serif" w:hAnsi="PT Astra Serif"/>
          <w:b/>
          <w:sz w:val="28"/>
          <w:szCs w:val="28"/>
        </w:rPr>
        <w:t xml:space="preserve">контроля </w:t>
      </w:r>
    </w:p>
    <w:p w:rsidR="00E46A9A" w:rsidRPr="00165B2F" w:rsidRDefault="001A5931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65B2F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2A16C1" w:rsidRPr="00165B2F" w:rsidRDefault="001A5931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65B2F">
        <w:rPr>
          <w:rFonts w:ascii="PT Astra Serif" w:hAnsi="PT Astra Serif"/>
          <w:b/>
          <w:sz w:val="28"/>
          <w:szCs w:val="28"/>
        </w:rPr>
        <w:t>Щ</w:t>
      </w:r>
      <w:r w:rsidR="00C13AFD" w:rsidRPr="00165B2F">
        <w:rPr>
          <w:rFonts w:ascii="PT Astra Serif" w:hAnsi="PT Astra Serif"/>
          <w:b/>
          <w:sz w:val="28"/>
          <w:szCs w:val="28"/>
        </w:rPr>
        <w:t>ё</w:t>
      </w:r>
      <w:r w:rsidRPr="00165B2F">
        <w:rPr>
          <w:rFonts w:ascii="PT Astra Serif" w:hAnsi="PT Astra Serif"/>
          <w:b/>
          <w:sz w:val="28"/>
          <w:szCs w:val="28"/>
        </w:rPr>
        <w:t>кинск</w:t>
      </w:r>
      <w:r w:rsidR="00512CA8">
        <w:rPr>
          <w:rFonts w:ascii="PT Astra Serif" w:hAnsi="PT Astra Serif"/>
          <w:b/>
          <w:sz w:val="28"/>
          <w:szCs w:val="28"/>
        </w:rPr>
        <w:t>ий</w:t>
      </w:r>
      <w:r w:rsidRPr="00165B2F">
        <w:rPr>
          <w:rFonts w:ascii="PT Astra Serif" w:hAnsi="PT Astra Serif"/>
          <w:b/>
          <w:sz w:val="28"/>
          <w:szCs w:val="28"/>
        </w:rPr>
        <w:t xml:space="preserve"> район на 202</w:t>
      </w:r>
      <w:r w:rsidR="00602621" w:rsidRPr="00165B2F">
        <w:rPr>
          <w:rFonts w:ascii="PT Astra Serif" w:hAnsi="PT Astra Serif"/>
          <w:b/>
          <w:sz w:val="28"/>
          <w:szCs w:val="28"/>
        </w:rPr>
        <w:t>4</w:t>
      </w:r>
      <w:r w:rsidRPr="00165B2F">
        <w:rPr>
          <w:rFonts w:ascii="PT Astra Serif" w:hAnsi="PT Astra Serif"/>
          <w:b/>
          <w:sz w:val="28"/>
          <w:szCs w:val="28"/>
        </w:rPr>
        <w:t xml:space="preserve"> год</w:t>
      </w:r>
    </w:p>
    <w:p w:rsidR="005B2800" w:rsidRPr="00165B2F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165B2F" w:rsidRDefault="00E727C9">
      <w:pPr>
        <w:rPr>
          <w:rFonts w:ascii="PT Astra Serif" w:hAnsi="PT Astra Serif" w:cs="PT Astra Serif"/>
          <w:sz w:val="20"/>
          <w:szCs w:val="20"/>
        </w:rPr>
      </w:pPr>
    </w:p>
    <w:p w:rsidR="001A5931" w:rsidRPr="00165B2F" w:rsidRDefault="00167CBC" w:rsidP="00E46A9A">
      <w:pPr>
        <w:widowControl w:val="0"/>
        <w:suppressAutoHyphens w:val="0"/>
        <w:autoSpaceDE w:val="0"/>
        <w:autoSpaceDN w:val="0"/>
        <w:adjustRightInd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1A5931" w:rsidRPr="00165B2F">
        <w:rPr>
          <w:rFonts w:ascii="PT Astra Serif" w:hAnsi="PT Astra Serif"/>
          <w:sz w:val="28"/>
          <w:szCs w:val="28"/>
          <w:lang w:eastAsia="ru-RU"/>
        </w:rPr>
        <w:t xml:space="preserve">соответствии с </w:t>
      </w:r>
      <w:r w:rsidR="001A4FEF" w:rsidRPr="00165B2F">
        <w:rPr>
          <w:rFonts w:ascii="PT Astra Serif" w:hAnsi="PT Astra Serif"/>
          <w:sz w:val="28"/>
          <w:szCs w:val="28"/>
          <w:lang w:eastAsia="ru-RU"/>
        </w:rPr>
        <w:t>Федеральным законом от 06.10.2003 № 131-ФЗ «Об</w:t>
      </w:r>
      <w:r w:rsidR="00E46A9A" w:rsidRPr="00165B2F">
        <w:rPr>
          <w:rFonts w:ascii="PT Astra Serif" w:hAnsi="PT Astra Serif"/>
          <w:sz w:val="28"/>
          <w:szCs w:val="28"/>
          <w:lang w:eastAsia="ru-RU"/>
        </w:rPr>
        <w:t> </w:t>
      </w:r>
      <w:r w:rsidR="001A4FEF" w:rsidRPr="00165B2F">
        <w:rPr>
          <w:rFonts w:ascii="PT Astra Serif" w:hAnsi="PT Astra Serif"/>
          <w:sz w:val="28"/>
          <w:szCs w:val="28"/>
          <w:lang w:eastAsia="ru-RU"/>
        </w:rPr>
        <w:t xml:space="preserve">общих принципах организации местного самоуправления в Российской </w:t>
      </w:r>
      <w:r w:rsidR="001A4FEF" w:rsidRPr="00165B2F">
        <w:rPr>
          <w:rFonts w:ascii="PT Astra Serif" w:hAnsi="PT Astra Serif"/>
          <w:spacing w:val="-6"/>
          <w:sz w:val="28"/>
          <w:szCs w:val="28"/>
          <w:lang w:eastAsia="ru-RU"/>
        </w:rPr>
        <w:t xml:space="preserve">Федерации», </w:t>
      </w:r>
      <w:r w:rsidR="001A5931" w:rsidRPr="00165B2F">
        <w:rPr>
          <w:rFonts w:ascii="PT Astra Serif" w:hAnsi="PT Astra Serif"/>
          <w:spacing w:val="-6"/>
          <w:sz w:val="28"/>
          <w:szCs w:val="28"/>
          <w:lang w:eastAsia="ru-RU"/>
        </w:rPr>
        <w:t>Федеральным законом от 31.07.2020 № 248-ФЗ «О государственном</w:t>
      </w:r>
      <w:r w:rsidR="001A5931" w:rsidRPr="00165B2F">
        <w:rPr>
          <w:rFonts w:ascii="PT Astra Serif" w:hAnsi="PT Astra Serif"/>
          <w:sz w:val="28"/>
          <w:szCs w:val="28"/>
          <w:lang w:eastAsia="ru-RU"/>
        </w:rPr>
        <w:t xml:space="preserve">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A5056"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12CA8" w:rsidRPr="00512CA8">
        <w:rPr>
          <w:rFonts w:ascii="PT Astra Serif" w:hAnsi="PT Astra Serif"/>
          <w:sz w:val="28"/>
          <w:szCs w:val="28"/>
          <w:lang w:eastAsia="ru-RU"/>
        </w:rPr>
        <w:t>решением Собрания представителей Щёкинского района №64/413 от 26.10.2021 «Об утверждении Положения о муниципальном жилищном контроле на территории муниципального образования Щёкинский район»</w:t>
      </w:r>
      <w:r w:rsidR="00E46A9A" w:rsidRPr="00165B2F">
        <w:rPr>
          <w:rFonts w:ascii="PT Astra Serif" w:hAnsi="PT Astra Serif"/>
          <w:sz w:val="28"/>
          <w:szCs w:val="28"/>
          <w:lang w:eastAsia="ru-RU"/>
        </w:rPr>
        <w:t>,</w:t>
      </w:r>
      <w:r w:rsidR="001A5931" w:rsidRPr="00165B2F">
        <w:rPr>
          <w:rFonts w:ascii="PT Astra Serif" w:hAnsi="PT Astra Serif"/>
          <w:sz w:val="28"/>
          <w:szCs w:val="28"/>
          <w:lang w:eastAsia="ru-RU"/>
        </w:rPr>
        <w:t xml:space="preserve"> на основании ст. 42 Устава муниципального образования Щ</w:t>
      </w:r>
      <w:r w:rsidR="00C13AFD" w:rsidRPr="00165B2F">
        <w:rPr>
          <w:rFonts w:ascii="PT Astra Serif" w:hAnsi="PT Astra Serif"/>
          <w:sz w:val="28"/>
          <w:szCs w:val="28"/>
          <w:lang w:eastAsia="ru-RU"/>
        </w:rPr>
        <w:t>ё</w:t>
      </w:r>
      <w:r w:rsidR="001A5931" w:rsidRPr="00165B2F">
        <w:rPr>
          <w:rFonts w:ascii="PT Astra Serif" w:hAnsi="PT Astra Serif"/>
          <w:sz w:val="28"/>
          <w:szCs w:val="28"/>
          <w:lang w:eastAsia="ru-RU"/>
        </w:rPr>
        <w:t>кинский район администрация муниципального образования Щ</w:t>
      </w:r>
      <w:r w:rsidR="00C13AFD" w:rsidRPr="00165B2F">
        <w:rPr>
          <w:rFonts w:ascii="PT Astra Serif" w:hAnsi="PT Astra Serif"/>
          <w:sz w:val="28"/>
          <w:szCs w:val="28"/>
          <w:lang w:eastAsia="ru-RU"/>
        </w:rPr>
        <w:t>ё</w:t>
      </w:r>
      <w:r w:rsidR="001A5931" w:rsidRPr="00165B2F">
        <w:rPr>
          <w:rFonts w:ascii="PT Astra Serif" w:hAnsi="PT Astra Serif"/>
          <w:sz w:val="28"/>
          <w:szCs w:val="28"/>
          <w:lang w:eastAsia="ru-RU"/>
        </w:rPr>
        <w:t>кинский район ПОСТАНОВЛЯЕТ:</w:t>
      </w:r>
    </w:p>
    <w:p w:rsidR="001A5931" w:rsidRPr="00165B2F" w:rsidRDefault="001A5931" w:rsidP="00E46A9A">
      <w:pPr>
        <w:widowControl w:val="0"/>
        <w:suppressAutoHyphens w:val="0"/>
        <w:autoSpaceDE w:val="0"/>
        <w:autoSpaceDN w:val="0"/>
        <w:adjustRightInd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t>1.</w:t>
      </w:r>
      <w:r w:rsidRPr="00165B2F">
        <w:rPr>
          <w:sz w:val="28"/>
          <w:szCs w:val="28"/>
          <w:lang w:eastAsia="ru-RU"/>
        </w:rPr>
        <w:t> </w:t>
      </w:r>
      <w:r w:rsidR="00167CBC" w:rsidRPr="00165B2F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Утверд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ить Программу </w:t>
      </w:r>
      <w:r w:rsidR="00C13AFD" w:rsidRPr="00165B2F">
        <w:rPr>
          <w:rFonts w:ascii="PT Astra Serif" w:hAnsi="PT Astra Serif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DC2D05">
        <w:rPr>
          <w:rFonts w:ascii="PT Astra Serif" w:hAnsi="PT Astra Serif"/>
          <w:sz w:val="28"/>
          <w:szCs w:val="28"/>
          <w:lang w:eastAsia="ru-RU"/>
        </w:rPr>
        <w:t xml:space="preserve">жилищного </w:t>
      </w:r>
      <w:r w:rsidR="00C13AFD" w:rsidRPr="00165B2F">
        <w:rPr>
          <w:rFonts w:ascii="PT Astra Serif" w:hAnsi="PT Astra Serif"/>
          <w:sz w:val="28"/>
          <w:szCs w:val="28"/>
          <w:lang w:eastAsia="ru-RU"/>
        </w:rPr>
        <w:t>контроля на территории муниципального образования Щёкинск</w:t>
      </w:r>
      <w:r w:rsidR="00512CA8">
        <w:rPr>
          <w:rFonts w:ascii="PT Astra Serif" w:hAnsi="PT Astra Serif"/>
          <w:sz w:val="28"/>
          <w:szCs w:val="28"/>
          <w:lang w:eastAsia="ru-RU"/>
        </w:rPr>
        <w:t>ий</w:t>
      </w:r>
      <w:r w:rsidR="00C13AFD" w:rsidRPr="00165B2F">
        <w:rPr>
          <w:rFonts w:ascii="PT Astra Serif" w:hAnsi="PT Astra Serif"/>
          <w:sz w:val="28"/>
          <w:szCs w:val="28"/>
          <w:lang w:eastAsia="ru-RU"/>
        </w:rPr>
        <w:t xml:space="preserve"> район на 202</w:t>
      </w:r>
      <w:r w:rsidR="00602621" w:rsidRPr="00165B2F">
        <w:rPr>
          <w:rFonts w:ascii="PT Astra Serif" w:hAnsi="PT Astra Serif"/>
          <w:sz w:val="28"/>
          <w:szCs w:val="28"/>
          <w:lang w:eastAsia="ru-RU"/>
        </w:rPr>
        <w:t>4</w:t>
      </w:r>
      <w:r w:rsidR="00C13AFD" w:rsidRPr="00165B2F">
        <w:rPr>
          <w:rFonts w:ascii="PT Astra Serif" w:hAnsi="PT Astra Serif"/>
          <w:sz w:val="28"/>
          <w:szCs w:val="28"/>
          <w:lang w:eastAsia="ru-RU"/>
        </w:rPr>
        <w:t xml:space="preserve"> год</w:t>
      </w:r>
      <w:r w:rsidR="00167CBC" w:rsidRPr="00165B2F">
        <w:rPr>
          <w:rFonts w:ascii="PT Astra Serif" w:hAnsi="PT Astra Serif"/>
          <w:sz w:val="28"/>
          <w:szCs w:val="28"/>
          <w:lang w:eastAsia="ru-RU"/>
        </w:rPr>
        <w:t xml:space="preserve"> (приложение).</w:t>
      </w:r>
    </w:p>
    <w:p w:rsidR="001A5931" w:rsidRPr="00165B2F" w:rsidRDefault="001A5931" w:rsidP="00E46A9A">
      <w:pPr>
        <w:widowControl w:val="0"/>
        <w:suppressAutoHyphens w:val="0"/>
        <w:autoSpaceDE w:val="0"/>
        <w:autoSpaceDN w:val="0"/>
        <w:adjustRightInd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lastRenderedPageBreak/>
        <w:t>2.</w:t>
      </w:r>
      <w:r w:rsidRPr="00165B2F">
        <w:rPr>
          <w:sz w:val="28"/>
          <w:szCs w:val="28"/>
          <w:lang w:eastAsia="ru-RU"/>
        </w:rPr>
        <w:t> </w:t>
      </w:r>
      <w:r w:rsidR="00167CBC" w:rsidRPr="00165B2F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Постановление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13AFD" w:rsidRPr="00165B2F">
        <w:rPr>
          <w:rFonts w:ascii="PT Astra Serif" w:hAnsi="PT Astra Serif" w:cs="PT Astra Serif"/>
          <w:sz w:val="28"/>
          <w:szCs w:val="28"/>
          <w:lang w:eastAsia="ru-RU"/>
        </w:rPr>
        <w:t xml:space="preserve">обнародовать путем размещения на официальном </w:t>
      </w:r>
      <w:r w:rsidR="00C13AFD" w:rsidRPr="00165B2F">
        <w:rPr>
          <w:rFonts w:ascii="PT Astra Serif" w:hAnsi="PT Astra Serif"/>
          <w:spacing w:val="-6"/>
          <w:sz w:val="28"/>
          <w:szCs w:val="28"/>
          <w:lang w:eastAsia="ru-RU"/>
        </w:rPr>
        <w:t>Портале муниципального образования Щёкинский район и на информационном</w:t>
      </w:r>
      <w:r w:rsidR="00C13AFD" w:rsidRPr="00165B2F">
        <w:rPr>
          <w:rFonts w:ascii="PT Astra Serif" w:hAnsi="PT Astra Serif" w:cs="PT Astra Serif"/>
          <w:sz w:val="28"/>
          <w:szCs w:val="28"/>
          <w:lang w:eastAsia="ru-RU"/>
        </w:rPr>
        <w:t xml:space="preserve"> стенде администрации </w:t>
      </w:r>
      <w:r w:rsidR="00E46A9A" w:rsidRPr="00165B2F">
        <w:rPr>
          <w:rFonts w:ascii="PT Astra Serif" w:hAnsi="PT Astra Serif" w:cs="PT Astra Serif"/>
          <w:sz w:val="28"/>
          <w:szCs w:val="28"/>
          <w:lang w:eastAsia="ru-RU"/>
        </w:rPr>
        <w:t>муниципального образования Щёкинский район</w:t>
      </w:r>
      <w:r w:rsidR="00C13AFD" w:rsidRPr="00165B2F">
        <w:rPr>
          <w:rFonts w:ascii="PT Astra Serif" w:hAnsi="PT Astra Serif" w:cs="PT Astra Serif"/>
          <w:sz w:val="28"/>
          <w:szCs w:val="28"/>
          <w:lang w:eastAsia="ru-RU"/>
        </w:rPr>
        <w:t xml:space="preserve"> по адресу: Тульская область, г. Щёкино, пл. Ленина, д. 1.</w:t>
      </w:r>
    </w:p>
    <w:p w:rsidR="001C32A8" w:rsidRPr="00165B2F" w:rsidRDefault="001A5931" w:rsidP="00E46A9A">
      <w:pPr>
        <w:spacing w:line="37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t>3.</w:t>
      </w:r>
      <w:r w:rsidRPr="00165B2F">
        <w:rPr>
          <w:sz w:val="28"/>
          <w:szCs w:val="28"/>
          <w:lang w:eastAsia="ru-RU"/>
        </w:rPr>
        <w:t> </w:t>
      </w:r>
      <w:r w:rsidR="00167CBC" w:rsidRPr="00165B2F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Постановление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вступает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силу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со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дня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65B2F">
        <w:rPr>
          <w:rFonts w:ascii="PT Astra Serif" w:hAnsi="PT Astra Serif" w:cs="PT Astra Serif"/>
          <w:sz w:val="28"/>
          <w:szCs w:val="28"/>
          <w:lang w:eastAsia="ru-RU"/>
        </w:rPr>
        <w:t>официального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A4FEF" w:rsidRPr="00165B2F">
        <w:rPr>
          <w:rFonts w:ascii="PT Astra Serif" w:hAnsi="PT Astra Serif" w:cs="PT Astra Serif"/>
          <w:sz w:val="28"/>
          <w:szCs w:val="28"/>
          <w:lang w:eastAsia="ru-RU"/>
        </w:rPr>
        <w:t>обнародования</w:t>
      </w:r>
      <w:r w:rsidRPr="00165B2F">
        <w:rPr>
          <w:rFonts w:ascii="PT Astra Serif" w:hAnsi="PT Astra Serif"/>
          <w:sz w:val="28"/>
          <w:szCs w:val="28"/>
          <w:lang w:eastAsia="ru-RU"/>
        </w:rPr>
        <w:t>.</w:t>
      </w:r>
    </w:p>
    <w:p w:rsidR="00115CE3" w:rsidRPr="00165B2F" w:rsidRDefault="00115CE3">
      <w:pPr>
        <w:rPr>
          <w:rFonts w:ascii="PT Astra Serif" w:hAnsi="PT Astra Serif" w:cs="PT Astra Serif"/>
        </w:rPr>
      </w:pPr>
    </w:p>
    <w:p w:rsidR="001C32A8" w:rsidRPr="00165B2F" w:rsidRDefault="001C32A8">
      <w:pPr>
        <w:rPr>
          <w:rFonts w:ascii="PT Astra Serif" w:hAnsi="PT Astra Serif" w:cs="PT Astra Serif"/>
        </w:rPr>
      </w:pPr>
    </w:p>
    <w:p w:rsidR="00E46A9A" w:rsidRPr="00165B2F" w:rsidRDefault="00E46A9A" w:rsidP="00E46A9A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E46A9A" w:rsidRPr="00165B2F" w:rsidTr="00023F35">
        <w:trPr>
          <w:trHeight w:val="229"/>
        </w:trPr>
        <w:tc>
          <w:tcPr>
            <w:tcW w:w="2178" w:type="pct"/>
          </w:tcPr>
          <w:p w:rsidR="00E46A9A" w:rsidRPr="00165B2F" w:rsidRDefault="00E46A9A" w:rsidP="00023F35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65B2F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E46A9A" w:rsidRPr="00165B2F" w:rsidRDefault="00E46A9A" w:rsidP="00023F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46A9A" w:rsidRPr="00165B2F" w:rsidRDefault="00E46A9A" w:rsidP="00023F35">
            <w:pPr>
              <w:jc w:val="right"/>
              <w:rPr>
                <w:rFonts w:ascii="PT Astra Serif" w:hAnsi="PT Astra Serif"/>
              </w:rPr>
            </w:pPr>
            <w:r w:rsidRPr="00165B2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46A9A" w:rsidRPr="00165B2F" w:rsidRDefault="00E46A9A" w:rsidP="00E46A9A">
      <w:pPr>
        <w:rPr>
          <w:rFonts w:ascii="PT Astra Serif" w:hAnsi="PT Astra Serif" w:cs="PT Astra Serif"/>
          <w:sz w:val="4"/>
          <w:szCs w:val="4"/>
        </w:rPr>
      </w:pPr>
    </w:p>
    <w:p w:rsidR="00E46A9A" w:rsidRPr="00165B2F" w:rsidRDefault="00E46A9A" w:rsidP="00E46A9A">
      <w:pPr>
        <w:rPr>
          <w:rFonts w:ascii="PT Astra Serif" w:hAnsi="PT Astra Serif" w:cs="PT Astra Serif"/>
          <w:sz w:val="28"/>
          <w:szCs w:val="28"/>
        </w:rPr>
        <w:sectPr w:rsidR="00E46A9A" w:rsidRPr="00165B2F" w:rsidSect="000B291F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E46A9A" w:rsidRPr="00165B2F" w:rsidTr="00023F35">
        <w:trPr>
          <w:trHeight w:val="1846"/>
        </w:trPr>
        <w:tc>
          <w:tcPr>
            <w:tcW w:w="4482" w:type="dxa"/>
          </w:tcPr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Щ</w:t>
            </w:r>
            <w:r w:rsidR="00486C1C">
              <w:rPr>
                <w:rFonts w:ascii="PT Astra Serif" w:hAnsi="PT Astra Serif"/>
                <w:sz w:val="28"/>
                <w:szCs w:val="28"/>
              </w:rPr>
              <w:t>ё</w:t>
            </w:r>
            <w:r w:rsidRPr="00165B2F">
              <w:rPr>
                <w:rFonts w:ascii="PT Astra Serif" w:hAnsi="PT Astra Serif"/>
                <w:sz w:val="28"/>
                <w:szCs w:val="28"/>
              </w:rPr>
              <w:t>кинский район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  <w:tr w:rsidR="00E46A9A" w:rsidRPr="00165B2F" w:rsidTr="00023F35">
        <w:trPr>
          <w:trHeight w:val="303"/>
        </w:trPr>
        <w:tc>
          <w:tcPr>
            <w:tcW w:w="4482" w:type="dxa"/>
          </w:tcPr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46A9A" w:rsidRPr="00165B2F" w:rsidTr="00023F35">
        <w:trPr>
          <w:trHeight w:val="1846"/>
        </w:trPr>
        <w:tc>
          <w:tcPr>
            <w:tcW w:w="4482" w:type="dxa"/>
          </w:tcPr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Щ</w:t>
            </w:r>
            <w:r w:rsidR="00486C1C">
              <w:rPr>
                <w:rFonts w:ascii="PT Astra Serif" w:hAnsi="PT Astra Serif"/>
                <w:sz w:val="28"/>
                <w:szCs w:val="28"/>
              </w:rPr>
              <w:t>ё</w:t>
            </w:r>
            <w:r w:rsidRPr="00165B2F">
              <w:rPr>
                <w:rFonts w:ascii="PT Astra Serif" w:hAnsi="PT Astra Serif"/>
                <w:sz w:val="28"/>
                <w:szCs w:val="28"/>
              </w:rPr>
              <w:t>кинский район</w:t>
            </w: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46A9A" w:rsidRPr="00165B2F" w:rsidRDefault="00E46A9A" w:rsidP="00023F35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</w:tbl>
    <w:p w:rsidR="00E46A9A" w:rsidRPr="00165B2F" w:rsidRDefault="00E46A9A" w:rsidP="00E46A9A">
      <w:pPr>
        <w:jc w:val="right"/>
        <w:rPr>
          <w:rFonts w:ascii="PT Astra Serif" w:hAnsi="PT Astra Serif"/>
          <w:sz w:val="16"/>
          <w:szCs w:val="16"/>
        </w:rPr>
      </w:pPr>
    </w:p>
    <w:p w:rsidR="00E46A9A" w:rsidRPr="00165B2F" w:rsidRDefault="00E46A9A" w:rsidP="00E46A9A">
      <w:pPr>
        <w:rPr>
          <w:rFonts w:ascii="PT Astra Serif" w:hAnsi="PT Astra Serif" w:cs="PT Astra Serif"/>
          <w:sz w:val="28"/>
          <w:szCs w:val="28"/>
        </w:rPr>
      </w:pPr>
    </w:p>
    <w:p w:rsidR="00E46A9A" w:rsidRPr="00165B2F" w:rsidRDefault="00E46A9A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4E6993" w:rsidRPr="00165B2F" w:rsidRDefault="004E6993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65B2F">
        <w:rPr>
          <w:rFonts w:ascii="PT Astra Serif" w:hAnsi="PT Astra Serif"/>
          <w:b/>
          <w:sz w:val="28"/>
          <w:szCs w:val="28"/>
          <w:lang w:eastAsia="ru-RU"/>
        </w:rPr>
        <w:t xml:space="preserve">ПРОГРАММА </w:t>
      </w:r>
    </w:p>
    <w:p w:rsidR="00512CA8" w:rsidRDefault="004E6993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65B2F">
        <w:rPr>
          <w:rFonts w:ascii="PT Astra Serif" w:hAnsi="PT Astra Serif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DC2D05">
        <w:rPr>
          <w:rFonts w:ascii="PT Astra Serif" w:hAnsi="PT Astra Serif"/>
          <w:b/>
          <w:sz w:val="28"/>
          <w:szCs w:val="28"/>
          <w:lang w:eastAsia="ru-RU"/>
        </w:rPr>
        <w:t xml:space="preserve">ЖИЛИЩНОГО </w:t>
      </w:r>
      <w:r w:rsidRPr="00165B2F">
        <w:rPr>
          <w:rFonts w:ascii="PT Astra Serif" w:hAnsi="PT Astra Serif"/>
          <w:b/>
          <w:sz w:val="28"/>
          <w:szCs w:val="28"/>
          <w:lang w:eastAsia="ru-RU"/>
        </w:rPr>
        <w:t xml:space="preserve">КОНТРОЛЯ НА ТЕРРИТОРИИ </w:t>
      </w:r>
      <w:r w:rsidR="00512CA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</w:t>
      </w:r>
      <w:r w:rsidRPr="00165B2F">
        <w:rPr>
          <w:rFonts w:ascii="PT Astra Serif" w:hAnsi="PT Astra Serif"/>
          <w:b/>
          <w:sz w:val="28"/>
          <w:szCs w:val="28"/>
          <w:lang w:eastAsia="ru-RU"/>
        </w:rPr>
        <w:t xml:space="preserve"> Щ</w:t>
      </w:r>
      <w:r w:rsidR="00831A33" w:rsidRPr="00165B2F">
        <w:rPr>
          <w:rFonts w:ascii="PT Astra Serif" w:hAnsi="PT Astra Serif"/>
          <w:b/>
          <w:sz w:val="28"/>
          <w:szCs w:val="28"/>
          <w:lang w:eastAsia="ru-RU"/>
        </w:rPr>
        <w:t>Ё</w:t>
      </w:r>
      <w:r w:rsidR="004A107E" w:rsidRPr="00165B2F">
        <w:rPr>
          <w:rFonts w:ascii="PT Astra Serif" w:hAnsi="PT Astra Serif"/>
          <w:b/>
          <w:sz w:val="28"/>
          <w:szCs w:val="28"/>
          <w:lang w:eastAsia="ru-RU"/>
        </w:rPr>
        <w:t>КИНСК</w:t>
      </w:r>
      <w:r w:rsidR="00512CA8">
        <w:rPr>
          <w:rFonts w:ascii="PT Astra Serif" w:hAnsi="PT Astra Serif"/>
          <w:b/>
          <w:sz w:val="28"/>
          <w:szCs w:val="28"/>
          <w:lang w:eastAsia="ru-RU"/>
        </w:rPr>
        <w:t>ИЙ</w:t>
      </w:r>
      <w:r w:rsidR="004A107E" w:rsidRPr="00165B2F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</w:p>
    <w:p w:rsidR="004E6993" w:rsidRPr="00165B2F" w:rsidRDefault="004A107E" w:rsidP="00167C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65B2F">
        <w:rPr>
          <w:rFonts w:ascii="PT Astra Serif" w:hAnsi="PT Astra Serif"/>
          <w:b/>
          <w:sz w:val="28"/>
          <w:szCs w:val="28"/>
          <w:lang w:eastAsia="ru-RU"/>
        </w:rPr>
        <w:t>НА 202</w:t>
      </w:r>
      <w:r w:rsidR="00602621" w:rsidRPr="00165B2F">
        <w:rPr>
          <w:rFonts w:ascii="PT Astra Serif" w:hAnsi="PT Astra Serif"/>
          <w:b/>
          <w:sz w:val="28"/>
          <w:szCs w:val="28"/>
          <w:lang w:eastAsia="ru-RU"/>
        </w:rPr>
        <w:t>4</w:t>
      </w:r>
      <w:r w:rsidR="004E6993" w:rsidRPr="00165B2F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4E6993" w:rsidRPr="00165B2F" w:rsidRDefault="004E6993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E46A9A" w:rsidP="00A40280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E46A9A" w:rsidRPr="00165B2F" w:rsidRDefault="004E6993" w:rsidP="00E46A9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Раздел 1. Анализ текущего состояния осуществления вида </w:t>
      </w:r>
    </w:p>
    <w:p w:rsidR="00E46A9A" w:rsidRPr="00165B2F" w:rsidRDefault="004E6993" w:rsidP="00E46A9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контроля,</w:t>
      </w:r>
      <w:r w:rsidR="00E46A9A"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</w:t>
      </w: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описание текущего уровня развития профилактической деятельности</w:t>
      </w:r>
      <w:r w:rsidR="00E46A9A"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</w:t>
      </w: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контрольного (надзорного) органа, характеристика проблем, на решение</w:t>
      </w:r>
      <w:r w:rsidR="00E46A9A"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</w:t>
      </w: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которых направлена программа </w:t>
      </w:r>
    </w:p>
    <w:p w:rsidR="004E6993" w:rsidRPr="00165B2F" w:rsidRDefault="004E6993" w:rsidP="00E46A9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профилактики</w:t>
      </w:r>
      <w:r w:rsidR="00A40280"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рисков причинения вреда</w:t>
      </w:r>
    </w:p>
    <w:p w:rsidR="00DB6CF7" w:rsidRPr="00165B2F" w:rsidRDefault="00DB6CF7" w:rsidP="00E46A9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512CA8" w:rsidRPr="00512CA8">
        <w:rPr>
          <w:rFonts w:ascii="PT Astra Serif" w:eastAsia="SimSun" w:hAnsi="PT Astra Serif"/>
          <w:color w:val="000000"/>
          <w:kern w:val="1"/>
          <w:sz w:val="28"/>
          <w:szCs w:val="28"/>
        </w:rPr>
        <w:t>решением Собрания представителей Щёкинского района №64/413 от 26.10.2021 «Об утверждении Положения о муниципальном жилищном контроле на территории муниципального образования Щёкинский район»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 (далее – Положение)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Щёкинск</w:t>
      </w:r>
      <w:r w:rsidR="00512CA8">
        <w:rPr>
          <w:rFonts w:ascii="PT Astra Serif" w:eastAsia="SimSun" w:hAnsi="PT Astra Serif"/>
          <w:color w:val="000000"/>
          <w:kern w:val="1"/>
          <w:sz w:val="28"/>
          <w:szCs w:val="28"/>
        </w:rPr>
        <w:t>ий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 район на 2024 год. 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Муниципальный жилищный контроль (далее – муниципальный контроль) осуществляется на территории муниципального образования Щёкинск</w:t>
      </w:r>
      <w:r w:rsidR="00512CA8">
        <w:rPr>
          <w:rFonts w:ascii="PT Astra Serif" w:eastAsia="SimSun" w:hAnsi="PT Astra Serif"/>
          <w:color w:val="000000"/>
          <w:kern w:val="1"/>
          <w:sz w:val="28"/>
          <w:szCs w:val="28"/>
        </w:rPr>
        <w:t>ий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 район в соответствии с Положением комитетом по административно-техническому надзору администрации муниципального образования Щёкинский район.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 указанных, в ч. 1 ст. 20 Жилищного кодекса Российской Федерации, в отношении муниципального жилищного фонда.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Объектами муниципального контроля (далее также - объект контроля) являются: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1)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2)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3)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муниципальный жилищный фонд.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В соответствии с Положением система оценки и управления рисками при осуществлении муниципального контроля на территории муниципального образования Щёкинск</w:t>
      </w:r>
      <w:r w:rsidR="00512CA8">
        <w:rPr>
          <w:rFonts w:ascii="PT Astra Serif" w:eastAsia="SimSun" w:hAnsi="PT Astra Serif"/>
          <w:color w:val="000000"/>
          <w:kern w:val="1"/>
          <w:sz w:val="28"/>
          <w:szCs w:val="28"/>
        </w:rPr>
        <w:t>ий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 район не применяется, плановые контрольные мероприятия не проводятся.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lastRenderedPageBreak/>
        <w:t>В связи с ограничениями, наложенными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внеплановые контрольные мероприятия с взаимодействием с контролируемым лицом не проводились.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В соответствии с Положением проводились контрольные мероприятия без взаимодействия с контролируемыми лицами: наблюдение за соблюдением обязательных требований, выездные обследования.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Разработанная 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Щёкинск</w:t>
      </w:r>
      <w:r w:rsidR="00147B8E">
        <w:rPr>
          <w:rFonts w:ascii="PT Astra Serif" w:eastAsia="SimSun" w:hAnsi="PT Astra Serif"/>
          <w:color w:val="000000"/>
          <w:kern w:val="1"/>
          <w:sz w:val="28"/>
          <w:szCs w:val="28"/>
        </w:rPr>
        <w:t>ий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 район на 2023 год предусматривала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Реализовались следующие профилактические мероприятия, направленные на создание у контролируемых лиц мотивации к добросовестному соблюдению обязательных требований: объявление предостережений, поддержание в актуальном состоянии раздела «информирование», осуществление консультирования, размещение обобщения правоприменительной практики.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Контролируемым лицам в рамках профилактических мероприятий объявляются предостережения. Предостережения размещаются в Федеральной государственной информационной системе «Единый реестр контрольных (надзорных) мероприятий» (ФГИС ЕРКНМ) в разделе «Список ПМ».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Ведется учет консультирований - оформлен журнал консультирований с указанием даты консультирования, ФИО заявителя, способа осуществления консультации, вопроса консультирования, результата консультирования и ФИО должностного лица, осуществляющего консультирование. 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Портале муниципального образования Щёкинский район в сети «Интернет» по адресу: «http://www.schekino.ru/». 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На официальном Портале муниципального образования Щёкинский район в сети «Интернет» по адресу: «http://www.schekino.ru/» размещено обобщение правоприменительной практики за 2022 год по результатам осуществления муниципального контроля территории муниципального образования Щ</w:t>
      </w:r>
      <w:r w:rsidR="00486C1C">
        <w:rPr>
          <w:rFonts w:ascii="PT Astra Serif" w:eastAsia="SimSun" w:hAnsi="PT Astra Serif"/>
          <w:color w:val="000000"/>
          <w:kern w:val="1"/>
          <w:sz w:val="28"/>
          <w:szCs w:val="28"/>
        </w:rPr>
        <w:t>ё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кинский район и на территории муниципального образования город Щекино Щ</w:t>
      </w:r>
      <w:r w:rsidR="00486C1C">
        <w:rPr>
          <w:rFonts w:ascii="PT Astra Serif" w:eastAsia="SimSun" w:hAnsi="PT Astra Serif"/>
          <w:color w:val="000000"/>
          <w:kern w:val="1"/>
          <w:sz w:val="28"/>
          <w:szCs w:val="28"/>
        </w:rPr>
        <w:t>ё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кинского района.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За период  с 01.01.2023 по 01.09.2023 на территории Щ</w:t>
      </w:r>
      <w:r w:rsidR="00486C1C">
        <w:rPr>
          <w:rFonts w:ascii="PT Astra Serif" w:eastAsia="SimSun" w:hAnsi="PT Astra Serif"/>
          <w:color w:val="000000"/>
          <w:kern w:val="1"/>
          <w:sz w:val="28"/>
          <w:szCs w:val="28"/>
        </w:rPr>
        <w:t>ё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кинского района проведено 159 профилактических мероприятий, из них объявлено предостережений – 103, проведено консультирований – 50, размещено информационных сообщений – 5, размещено обобщение правоприменительной практики – 1, поддерживается в актуальном состоянии раздел «информирование».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За период с 01.01.2023 по 01.09.2023 проведено 52 контрольных мероприятий без вза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lastRenderedPageBreak/>
        <w:t>имодействия с контролируемым лицом, из них 12 - выездных обследований и 91 – наблюдение за соблюдением  обязательных требований. По результатам проведенных контрольных мероприятий объявлено 103 предостережения о недопустимости нарушения обязательных требований.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Наиболее актуальные проблемы, по которым проводились профилактические мероприятия в 2023 году: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1.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ненадлежащее содержание кровель многоквартирных домов (несвоевременное устранение протечек кровель, приводящих к залитию жилых помещений и мест общего пользования в многоквартирных домах, не проведение своевременной очистки кровель от снежно-ледяных образований;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2.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ненадлежащее содержание придомовой территории многоквартирных домов (не проведение своевременной очистки придомовой территории от снега; наличие гололеда и скользкости дворовых территорий; отсутствие своевременного окоса и уборки придомовой территории в теплый период года);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3.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несоблюдение требований к обеспечению надлежащего состояния жилых помещений муниципального жилищного фонда (антисанитарное состояние жилых помещений, находящихся в муниципальной собственности).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Для оценки мероприятий по профилактике нарушений и в целом Программы профилактики на 2023 год были установлены следующие отчетные показатели, ориентированные на достижение целей Программы профилактики: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1)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информированность контролируемых лиц об обязательных требованиях, соблюдение которых оценивается при проведении контрольным органом мероприятий по муниципальному жилищному контролю, разъяснение содержания новых нормативных правовых актов, устанавливающих обязательные требование, изменений в действующие нормативные правовые акты (по мере вступления в силу);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2)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выполнение мероприятий, предусмотренных Программой профилактики, в соответствии со сроками и периодичностью их проведения;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3)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подготовка и размещение на официальном Портале муниципального образования Щ</w:t>
      </w:r>
      <w:r w:rsidR="00486C1C">
        <w:rPr>
          <w:rFonts w:ascii="PT Astra Serif" w:eastAsia="SimSun" w:hAnsi="PT Astra Serif"/>
          <w:color w:val="000000"/>
          <w:kern w:val="1"/>
          <w:sz w:val="28"/>
          <w:szCs w:val="28"/>
        </w:rPr>
        <w:t>ё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кинский район в сети «Интернет», по адресу: «http://www.schekino.ru/», доклада по итогам обобщения правоприменительной практики.</w:t>
      </w:r>
    </w:p>
    <w:p w:rsidR="008F3B53" w:rsidRPr="00165B2F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Контрольным органом выполнены и в соответствии с установленными сроками продолжают выполняться все мероприятия, предусмотренные программой профилактики на 2023 год, что способствует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Раздел 2. Цели и задачи реализации программы профилактики</w:t>
      </w:r>
    </w:p>
    <w:p w:rsidR="00DB6CF7" w:rsidRPr="00165B2F" w:rsidRDefault="00DB6CF7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Основными целями Программы профилактики являются:</w:t>
      </w: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1.</w:t>
      </w:r>
      <w:r w:rsidR="00DB6CF7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Стимулирование добросовестного соблюдения требований всеми контролируемыми лицами;</w:t>
      </w: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lastRenderedPageBreak/>
        <w:t>2.</w:t>
      </w:r>
      <w:r w:rsidR="00DB6CF7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3.</w:t>
      </w:r>
      <w:r w:rsidR="00DB6CF7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color w:val="000000"/>
          <w:kern w:val="1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1)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2)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установление зависимости видов, форм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3)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формирования единого понимания обязательных требований жилищного законодательства у всех участников контрольной деятельности;</w:t>
      </w:r>
    </w:p>
    <w:p w:rsidR="00DC2D05" w:rsidRP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4)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повышение прозрачности осуществляемой комитетом контрольной деятельности;</w:t>
      </w:r>
    </w:p>
    <w:p w:rsid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rFonts w:ascii="PT Astra Serif" w:eastAsia="SimSun" w:hAnsi="PT Astra Serif"/>
          <w:color w:val="000000"/>
          <w:kern w:val="1"/>
          <w:sz w:val="28"/>
          <w:szCs w:val="28"/>
        </w:rPr>
      </w:pPr>
      <w:r>
        <w:rPr>
          <w:rFonts w:ascii="PT Astra Serif" w:eastAsia="SimSun" w:hAnsi="PT Astra Serif"/>
          <w:color w:val="000000"/>
          <w:kern w:val="1"/>
          <w:sz w:val="28"/>
          <w:szCs w:val="28"/>
        </w:rPr>
        <w:t>5)</w:t>
      </w:r>
      <w:r w:rsidRPr="00165B2F">
        <w:rPr>
          <w:rFonts w:ascii="PT Astra Serif" w:hAnsi="PT Astra Serif" w:cs="PT Astra Serif"/>
        </w:rPr>
        <w:t> </w:t>
      </w:r>
      <w:r w:rsidRPr="00DC2D05">
        <w:rPr>
          <w:rFonts w:ascii="PT Astra Serif" w:eastAsia="SimSun" w:hAnsi="PT Astra Serif"/>
          <w:color w:val="000000"/>
          <w:kern w:val="1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DC2D05" w:rsidRDefault="00DC2D05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center"/>
        <w:rPr>
          <w:rFonts w:ascii="PT Astra Serif" w:eastAsia="SimSun" w:hAnsi="PT Astra Serif"/>
          <w:color w:val="000000"/>
          <w:kern w:val="1"/>
          <w:sz w:val="28"/>
          <w:szCs w:val="28"/>
        </w:rPr>
      </w:pPr>
    </w:p>
    <w:p w:rsid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Раздел 3. Перечень профилактических мероприятий,</w:t>
      </w:r>
    </w:p>
    <w:p w:rsidR="004E6993" w:rsidRPr="00165B2F" w:rsidRDefault="004E6993" w:rsidP="00DC2D0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сроки</w:t>
      </w:r>
      <w:r w:rsid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</w:t>
      </w: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(периодичность) их проведения</w:t>
      </w:r>
    </w:p>
    <w:p w:rsidR="00DB6CF7" w:rsidRPr="00165B2F" w:rsidRDefault="00DB6CF7" w:rsidP="00167CB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</w:p>
    <w:p w:rsidR="005A37B9" w:rsidRPr="00165B2F" w:rsidRDefault="005A37B9" w:rsidP="00167CBC">
      <w:pPr>
        <w:tabs>
          <w:tab w:val="left" w:pos="1134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В целях профилактики рисков причинения вреда (ущерба) охраняемым законом ценностям контрольный орган проводит следующие профилактические мероприятия:</w:t>
      </w:r>
    </w:p>
    <w:p w:rsidR="005A37B9" w:rsidRPr="00165B2F" w:rsidRDefault="00DB6CF7" w:rsidP="00DB6CF7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1.</w:t>
      </w:r>
      <w:r w:rsidRPr="00165B2F">
        <w:rPr>
          <w:rFonts w:ascii="PT Astra Serif" w:hAnsi="PT Astra Serif" w:cs="PT Astra Serif"/>
        </w:rPr>
        <w:t> </w:t>
      </w:r>
      <w:r w:rsidR="005A37B9" w:rsidRPr="00165B2F">
        <w:rPr>
          <w:rFonts w:ascii="PT Astra Serif" w:hAnsi="PT Astra Serif"/>
          <w:sz w:val="28"/>
          <w:szCs w:val="28"/>
          <w:lang w:eastAsia="x-none"/>
        </w:rPr>
        <w:t>информирование;</w:t>
      </w:r>
    </w:p>
    <w:p w:rsidR="005A37B9" w:rsidRPr="00165B2F" w:rsidRDefault="00DB6CF7" w:rsidP="00DB6CF7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2.</w:t>
      </w:r>
      <w:r w:rsidRPr="00165B2F">
        <w:rPr>
          <w:rFonts w:ascii="PT Astra Serif" w:hAnsi="PT Astra Serif" w:cs="PT Astra Serif"/>
        </w:rPr>
        <w:t> </w:t>
      </w:r>
      <w:r w:rsidR="004B0F4F" w:rsidRPr="00165B2F">
        <w:rPr>
          <w:rFonts w:ascii="PT Astra Serif" w:hAnsi="PT Astra Serif"/>
          <w:sz w:val="28"/>
          <w:szCs w:val="28"/>
          <w:lang w:eastAsia="x-none"/>
        </w:rPr>
        <w:t>консультировани</w:t>
      </w:r>
      <w:r w:rsidR="004B0F4F">
        <w:rPr>
          <w:rFonts w:ascii="PT Astra Serif" w:hAnsi="PT Astra Serif"/>
          <w:sz w:val="28"/>
          <w:szCs w:val="28"/>
          <w:lang w:eastAsia="x-none"/>
        </w:rPr>
        <w:t>е;</w:t>
      </w:r>
    </w:p>
    <w:p w:rsidR="005A37B9" w:rsidRPr="00165B2F" w:rsidRDefault="00DB6CF7" w:rsidP="00DB6CF7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3.</w:t>
      </w:r>
      <w:r w:rsidRPr="00165B2F">
        <w:rPr>
          <w:rFonts w:ascii="PT Astra Serif" w:hAnsi="PT Astra Serif" w:cs="PT Astra Serif"/>
        </w:rPr>
        <w:t> </w:t>
      </w:r>
      <w:r w:rsidR="004B0F4F" w:rsidRPr="00165B2F">
        <w:rPr>
          <w:rFonts w:ascii="PT Astra Serif" w:hAnsi="PT Astra Serif"/>
          <w:sz w:val="28"/>
          <w:szCs w:val="28"/>
          <w:lang w:eastAsia="x-none"/>
        </w:rPr>
        <w:t>обобщение правоприменительной практики</w:t>
      </w:r>
      <w:r w:rsidR="00F141E8" w:rsidRPr="00165B2F">
        <w:rPr>
          <w:rFonts w:ascii="PT Astra Serif" w:hAnsi="PT Astra Serif"/>
          <w:sz w:val="28"/>
          <w:szCs w:val="28"/>
          <w:lang w:eastAsia="x-none"/>
        </w:rPr>
        <w:t>;</w:t>
      </w:r>
    </w:p>
    <w:p w:rsidR="00F141E8" w:rsidRPr="00165B2F" w:rsidRDefault="00DB6CF7" w:rsidP="00DB6CF7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4.</w:t>
      </w:r>
      <w:r w:rsidRPr="00165B2F">
        <w:rPr>
          <w:rFonts w:ascii="PT Astra Serif" w:hAnsi="PT Astra Serif" w:cs="PT Astra Serif"/>
        </w:rPr>
        <w:t> </w:t>
      </w:r>
      <w:r w:rsidR="004B0F4F" w:rsidRPr="00165B2F">
        <w:rPr>
          <w:rFonts w:ascii="PT Astra Serif" w:hAnsi="PT Astra Serif"/>
          <w:sz w:val="28"/>
          <w:szCs w:val="28"/>
          <w:lang w:eastAsia="x-none"/>
        </w:rPr>
        <w:t>объявление предостережения</w:t>
      </w:r>
      <w:r w:rsidR="00F141E8" w:rsidRPr="00165B2F">
        <w:rPr>
          <w:rFonts w:ascii="PT Astra Serif" w:hAnsi="PT Astra Serif"/>
          <w:sz w:val="28"/>
          <w:szCs w:val="28"/>
          <w:lang w:eastAsia="x-none"/>
        </w:rPr>
        <w:t>.</w:t>
      </w:r>
    </w:p>
    <w:p w:rsidR="00FB29F2" w:rsidRPr="00165B2F" w:rsidRDefault="00FB29F2" w:rsidP="00167CBC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200"/>
        <w:ind w:left="106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410"/>
      </w:tblGrid>
      <w:tr w:rsidR="005A37B9" w:rsidRPr="00165B2F" w:rsidTr="00165B2F">
        <w:trPr>
          <w:tblHeader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7B9" w:rsidRPr="00165B2F" w:rsidRDefault="005A37B9" w:rsidP="00165B2F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7B9" w:rsidRPr="00165B2F" w:rsidRDefault="005A37B9" w:rsidP="00165B2F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B2F" w:rsidRDefault="005A37B9" w:rsidP="00165B2F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Структурное подразделение, ответственное </w:t>
            </w:r>
          </w:p>
          <w:p w:rsidR="005A37B9" w:rsidRPr="00165B2F" w:rsidRDefault="005A37B9" w:rsidP="00165B2F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за реализацию</w:t>
            </w:r>
          </w:p>
        </w:tc>
      </w:tr>
      <w:tr w:rsidR="00737140" w:rsidRPr="00165B2F" w:rsidTr="00F141E8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40" w:rsidRPr="00165B2F" w:rsidRDefault="00737140" w:rsidP="004E395B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4E395B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Информирование</w:t>
            </w:r>
          </w:p>
        </w:tc>
      </w:tr>
      <w:tr w:rsidR="00737140" w:rsidRPr="00165B2F" w:rsidTr="00165B2F">
        <w:trPr>
          <w:trHeight w:val="188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40" w:rsidRPr="00165B2F" w:rsidRDefault="00737140" w:rsidP="004B0F4F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Размещение </w:t>
            </w:r>
            <w:r w:rsidR="00DD3F7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на официальном Портале муниципального образования Щёкинский район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:</w:t>
            </w:r>
          </w:p>
          <w:p w:rsidR="00DB6CF7" w:rsidRPr="00165B2F" w:rsidRDefault="00DB6CF7" w:rsidP="004B0F4F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1)</w:t>
            </w:r>
            <w:r w:rsidRPr="00165B2F">
              <w:rPr>
                <w:rFonts w:ascii="PT Astra Serif" w:hAnsi="PT Astra Serif" w:cs="PT Astra Serif"/>
              </w:rPr>
              <w:t> </w:t>
            </w:r>
            <w:r w:rsidR="0073714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текст</w:t>
            </w:r>
            <w:r w:rsidR="00F141E8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ов</w:t>
            </w:r>
            <w:r w:rsidR="0073714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нормативных </w:t>
            </w:r>
            <w:r w:rsidR="00786DA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правовых актов, регулирующих осуществление муниципального </w:t>
            </w:r>
            <w:r w:rsidR="004B0F4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жилищного </w:t>
            </w:r>
            <w:r w:rsidR="00786DA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контроля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2F" w:rsidRDefault="00165B2F" w:rsidP="00165B2F">
            <w:pPr>
              <w:suppressAutoHyphens w:val="0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737140" w:rsidRPr="00165B2F" w:rsidRDefault="00594FEF" w:rsidP="00165B2F">
            <w:pPr>
              <w:suppressAutoHyphens w:val="0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2C405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40" w:rsidRPr="00165B2F" w:rsidRDefault="006E3D10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  <w:tr w:rsidR="00737140" w:rsidRPr="00165B2F" w:rsidTr="00165B2F">
        <w:trPr>
          <w:trHeight w:val="18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1C" w:rsidRPr="00165B2F" w:rsidRDefault="00F141E8" w:rsidP="00486C1C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2)</w:t>
            </w:r>
            <w:r w:rsidR="00DB6CF7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сведений</w:t>
            </w:r>
            <w:r w:rsidR="0073714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об изменениях, </w:t>
            </w:r>
            <w:r w:rsidR="00737140" w:rsidRPr="00165B2F"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>внесенных в нормативные правовые</w:t>
            </w:r>
            <w:r w:rsidR="0073714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737140" w:rsidRPr="00165B2F"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>акты, регулирующие осуществление</w:t>
            </w:r>
            <w:r w:rsidR="0073714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муниципального </w:t>
            </w:r>
            <w:r w:rsidR="00486C1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жилищного </w:t>
            </w:r>
            <w:r w:rsidR="0073714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контроля о сроках и порядке их вступления в силу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2F" w:rsidRDefault="00165B2F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737140" w:rsidRPr="00165B2F" w:rsidRDefault="00594FEF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DD3F7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40" w:rsidRPr="00165B2F" w:rsidRDefault="006E3D10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  <w:tr w:rsidR="00DD3F75" w:rsidRPr="00165B2F" w:rsidTr="00165B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75" w:rsidRPr="00165B2F" w:rsidRDefault="00DD3F75" w:rsidP="004B0F4F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3)</w:t>
            </w:r>
            <w:r w:rsidR="00DB6CF7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программ</w:t>
            </w:r>
            <w:r w:rsidR="00F141E8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ы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профилактики рисков причинения вреда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75" w:rsidRPr="00165B2F" w:rsidRDefault="00594FEF" w:rsidP="00165B2F">
            <w:pPr>
              <w:suppressAutoHyphens w:val="0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Д</w:t>
            </w:r>
            <w:r w:rsidR="00DD3F7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о 20 декабря предшествующего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75" w:rsidRPr="00165B2F" w:rsidRDefault="00DD3F75" w:rsidP="00165B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Комитет по административно-техническому надзору</w:t>
            </w:r>
          </w:p>
        </w:tc>
      </w:tr>
      <w:tr w:rsidR="00DD3F75" w:rsidRPr="00165B2F" w:rsidTr="00165B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75" w:rsidRPr="00165B2F" w:rsidRDefault="00DD3F75" w:rsidP="004B0F4F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4)</w:t>
            </w:r>
            <w:r w:rsidR="00DB6CF7" w:rsidRPr="00165B2F">
              <w:rPr>
                <w:rFonts w:ascii="PT Astra Serif" w:hAnsi="PT Astra Serif" w:cs="PT Astra Serif"/>
              </w:rPr>
              <w:t> </w:t>
            </w:r>
            <w:r w:rsidR="00CE4C8E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сведений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2F" w:rsidRDefault="00165B2F" w:rsidP="00165B2F">
            <w:pPr>
              <w:suppressAutoHyphens w:val="0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D3F75" w:rsidRPr="00165B2F" w:rsidRDefault="00594FEF" w:rsidP="00165B2F">
            <w:pPr>
              <w:suppressAutoHyphens w:val="0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Н</w:t>
            </w:r>
            <w:r w:rsidR="00DD3F7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е реже 1 раза в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75" w:rsidRPr="00165B2F" w:rsidRDefault="00DD3F75" w:rsidP="00165B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B2F">
              <w:rPr>
                <w:rFonts w:ascii="PT Astra Serif" w:hAnsi="PT Astra Serif"/>
                <w:sz w:val="28"/>
                <w:szCs w:val="28"/>
              </w:rPr>
              <w:t>Комитет по административно-техническому надзору</w:t>
            </w:r>
          </w:p>
        </w:tc>
      </w:tr>
      <w:tr w:rsidR="00DD3F75" w:rsidRPr="00165B2F" w:rsidTr="00165B2F">
        <w:trPr>
          <w:trHeight w:val="362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0F" w:rsidRPr="00165B2F" w:rsidRDefault="00DD3F75" w:rsidP="00147B8E">
            <w:pPr>
              <w:widowControl w:val="0"/>
              <w:suppressAutoHyphens w:val="0"/>
              <w:autoSpaceDE w:val="0"/>
              <w:autoSpaceDN w:val="0"/>
              <w:adjustRightInd w:val="0"/>
              <w:ind w:left="71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4E395B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</w:tc>
      </w:tr>
      <w:tr w:rsidR="00C00310" w:rsidRPr="00165B2F" w:rsidTr="00165B2F">
        <w:trPr>
          <w:trHeight w:val="41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10" w:rsidRPr="00165B2F" w:rsidRDefault="00472B0F" w:rsidP="00486C1C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Выдача контролируемому лицу предостережения о недопустимости нарушения </w:t>
            </w:r>
            <w:r w:rsidR="00C0031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обязательных требований, оценка соблюдения которых является предметом муниципального </w:t>
            </w:r>
            <w:r w:rsidR="00486C1C">
              <w:rPr>
                <w:rFonts w:ascii="PT Astra Serif" w:hAnsi="PT Astra Serif"/>
                <w:sz w:val="28"/>
                <w:szCs w:val="28"/>
                <w:lang w:eastAsia="ru-RU"/>
              </w:rPr>
              <w:t>жилищного</w:t>
            </w:r>
            <w:r w:rsidR="00C0031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контроля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10" w:rsidRPr="00165B2F" w:rsidRDefault="00472B0F" w:rsidP="004B0F4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 принятии решения должностными </w:t>
            </w:r>
            <w:r w:rsidR="00C0031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лицами, уполномоченными на осуществление муниципального </w:t>
            </w:r>
            <w:r w:rsidR="004B0F4F">
              <w:rPr>
                <w:rFonts w:ascii="PT Astra Serif" w:hAnsi="PT Astra Serif"/>
                <w:sz w:val="28"/>
                <w:szCs w:val="28"/>
                <w:lang w:eastAsia="ru-RU"/>
              </w:rPr>
              <w:t>жилищного</w:t>
            </w:r>
            <w:r w:rsidR="004B0F4F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C0031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контроля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310" w:rsidRPr="00165B2F" w:rsidRDefault="00472B0F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Комитет по административно-техническому </w:t>
            </w:r>
            <w:r w:rsidR="00C00310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надзору</w:t>
            </w:r>
          </w:p>
        </w:tc>
      </w:tr>
      <w:tr w:rsidR="00A92395" w:rsidRPr="00165B2F" w:rsidTr="00165B2F">
        <w:trPr>
          <w:trHeight w:val="414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395" w:rsidRPr="00165B2F" w:rsidRDefault="006E6450" w:rsidP="004B0F4F">
            <w:pPr>
              <w:widowControl w:val="0"/>
              <w:suppressAutoHyphens w:val="0"/>
              <w:autoSpaceDE w:val="0"/>
              <w:autoSpaceDN w:val="0"/>
              <w:adjustRightInd w:val="0"/>
              <w:ind w:left="71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="00A9239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 w:rsidR="004E395B" w:rsidRPr="00165B2F">
              <w:rPr>
                <w:rFonts w:ascii="PT Astra Serif" w:hAnsi="PT Astra Serif" w:cs="PT Astra Serif"/>
              </w:rPr>
              <w:t> </w:t>
            </w:r>
            <w:r w:rsidR="00A9239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DD3F75" w:rsidRPr="00165B2F" w:rsidTr="00165B2F">
        <w:trPr>
          <w:trHeight w:val="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F7" w:rsidRPr="00165B2F" w:rsidRDefault="00DD3F75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      </w:r>
            <w:r w:rsidR="00DB6CF7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DD3F75" w:rsidRDefault="00DB6CF7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любо в ходе проведения профилактического мероприятия,</w:t>
            </w:r>
          </w:p>
          <w:p w:rsidR="00165B2F" w:rsidRPr="00165B2F" w:rsidRDefault="00165B2F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контрольного мероприятия.</w:t>
            </w:r>
          </w:p>
          <w:p w:rsidR="00165B2F" w:rsidRDefault="00165B2F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  <w:p w:rsidR="00165B2F" w:rsidRPr="00165B2F" w:rsidRDefault="00165B2F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Консультирование осуществляется по следующим вопросам: </w:t>
            </w:r>
          </w:p>
          <w:p w:rsidR="00165B2F" w:rsidRPr="00165B2F" w:rsidRDefault="00165B2F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1)</w:t>
            </w:r>
            <w:r w:rsidR="004B0F4F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разъяснение положений нормативных правовых актов,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2F" w:rsidRDefault="00165B2F" w:rsidP="00165B2F">
            <w:pPr>
              <w:suppressAutoHyphens w:val="0"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</w:pPr>
          </w:p>
          <w:p w:rsidR="00DD3F75" w:rsidRDefault="00165B2F" w:rsidP="00165B2F">
            <w:pPr>
              <w:suppressAutoHyphens w:val="0"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>По запросу</w:t>
            </w:r>
            <w:r w:rsidR="004B0F4F"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  <w:t>.</w:t>
            </w:r>
          </w:p>
          <w:p w:rsidR="004B0F4F" w:rsidRPr="00165B2F" w:rsidRDefault="004B0F4F" w:rsidP="00165B2F">
            <w:pPr>
              <w:suppressAutoHyphens w:val="0"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Способы консультирования: по телефону, на личном приеме, в ходе проведения контрольных (надзорных) и профилактических мероприятий, 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посредством видео-конференц-связи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3F75" w:rsidRPr="00165B2F" w:rsidRDefault="00F141E8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Комитет по административно-</w:t>
            </w:r>
            <w:r w:rsidR="00DD3F75"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техническому надзору</w:t>
            </w:r>
          </w:p>
        </w:tc>
      </w:tr>
      <w:tr w:rsidR="00DB6CF7" w:rsidRPr="00165B2F" w:rsidTr="00165B2F">
        <w:trPr>
          <w:trHeight w:val="1056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F7" w:rsidRPr="00165B2F" w:rsidRDefault="00DB6CF7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содержащих обязательные требования, оценка соблюдения которых осуществляется в рамках муниципального контроля;</w:t>
            </w:r>
          </w:p>
          <w:p w:rsidR="00DB6CF7" w:rsidRPr="00165B2F" w:rsidRDefault="00DB6CF7" w:rsidP="004B0F4F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2)</w:t>
            </w:r>
            <w:r w:rsidR="004B0F4F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разъяснение положений нормативно правовых актов, регламентирующих порядок осуществления муниципального контроля; </w:t>
            </w:r>
          </w:p>
          <w:p w:rsidR="00DB6CF7" w:rsidRPr="00165B2F" w:rsidRDefault="00DB6CF7" w:rsidP="004B0F4F">
            <w:pPr>
              <w:suppressAutoHyphens w:val="0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3)</w:t>
            </w:r>
            <w:r w:rsidR="004B0F4F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порядок обжалования решений и действий (бездействия) должностных лиц.</w:t>
            </w:r>
          </w:p>
          <w:p w:rsidR="00DB6CF7" w:rsidRPr="00165B2F" w:rsidRDefault="00DB6CF7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DB6CF7" w:rsidRPr="00165B2F" w:rsidRDefault="00DB6CF7" w:rsidP="004B0F4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Портале муниципального образования Щёкинский район в сети «Интернет».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F7" w:rsidRPr="00165B2F" w:rsidRDefault="00DB6CF7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CF7" w:rsidRPr="00165B2F" w:rsidRDefault="00DB6CF7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DB6CF7" w:rsidRPr="00165B2F" w:rsidTr="00165B2F">
        <w:trPr>
          <w:trHeight w:val="404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F7" w:rsidRPr="00165B2F" w:rsidRDefault="00DB6CF7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4E395B" w:rsidRPr="00165B2F">
              <w:rPr>
                <w:rFonts w:ascii="PT Astra Serif" w:hAnsi="PT Astra Serif" w:cs="PT Astra Serif"/>
              </w:rPr>
              <w:t> 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</w:tc>
      </w:tr>
      <w:tr w:rsidR="00DB6CF7" w:rsidRPr="00165B2F" w:rsidTr="00165B2F">
        <w:trPr>
          <w:trHeight w:val="2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F7" w:rsidRPr="00165B2F" w:rsidRDefault="00DB6CF7" w:rsidP="00486C1C">
            <w:pPr>
              <w:suppressAutoHyphens w:val="0"/>
              <w:ind w:firstLine="284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Обобщение правоприменительной практики осуществляется посредством сбора и анализа данных о проведенных контрольных мероприятиях. По итогам обобщения правоприменительной практики должностными лицами, уполномоченными на осуществление муниципального </w:t>
            </w:r>
            <w:r w:rsidR="004B0F4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жилищного 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контроля, ежегодно готовится доклад, содержащий результаты обобщения правоприменительной практики по осуществлению муниципального </w:t>
            </w:r>
            <w:r w:rsidR="00486C1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жилищного </w:t>
            </w: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контроля. Доклад размещается на официальном Портале муниципального образования Щёкинский район в сети «Интернет.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F7" w:rsidRPr="00165B2F" w:rsidRDefault="00DB6CF7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До 1 февраля года, следующего за отчетным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CF7" w:rsidRPr="00165B2F" w:rsidRDefault="00DB6CF7" w:rsidP="00165B2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65B2F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</w:tbl>
    <w:p w:rsidR="007F04E7" w:rsidRPr="00165B2F" w:rsidRDefault="007F04E7" w:rsidP="00167CB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</w:p>
    <w:p w:rsidR="004E6993" w:rsidRPr="00165B2F" w:rsidRDefault="004E6993" w:rsidP="00167CB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Раздел 4. Показатели результативности и эффективности </w:t>
      </w:r>
    </w:p>
    <w:p w:rsidR="004E6993" w:rsidRPr="00165B2F" w:rsidRDefault="004E6993" w:rsidP="00167CB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программы профилактики</w:t>
      </w:r>
      <w:r w:rsidR="00A40280" w:rsidRPr="00165B2F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рисков причинения вреда</w:t>
      </w:r>
    </w:p>
    <w:p w:rsidR="00E84CEF" w:rsidRPr="00165B2F" w:rsidRDefault="00E84CEF" w:rsidP="00167CB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</w:p>
    <w:p w:rsidR="0000791C" w:rsidRPr="00165B2F" w:rsidRDefault="00E84CEF" w:rsidP="00167CBC">
      <w:pPr>
        <w:tabs>
          <w:tab w:val="left" w:pos="1134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Доля профилактических мероприятий в объеме контрольных мероприятий в 2023 году - 100%.</w:t>
      </w:r>
    </w:p>
    <w:p w:rsidR="007F594F" w:rsidRPr="00165B2F" w:rsidRDefault="007F594F" w:rsidP="00167CBC">
      <w:pPr>
        <w:tabs>
          <w:tab w:val="left" w:pos="1134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7F594F" w:rsidRPr="00165B2F" w:rsidRDefault="007F594F" w:rsidP="00167CBC">
      <w:pPr>
        <w:tabs>
          <w:tab w:val="left" w:pos="1134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Экономический эффект от реализованных мероприятий:</w:t>
      </w:r>
    </w:p>
    <w:p w:rsidR="007F594F" w:rsidRPr="00165B2F" w:rsidRDefault="007F594F" w:rsidP="00167CBC">
      <w:pPr>
        <w:tabs>
          <w:tab w:val="left" w:pos="1134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1)</w:t>
      </w:r>
      <w:r w:rsidR="004E395B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hAnsi="PT Astra Serif"/>
          <w:sz w:val="28"/>
          <w:szCs w:val="28"/>
          <w:lang w:eastAsia="x-none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7F594F" w:rsidRPr="00165B2F" w:rsidRDefault="007F594F" w:rsidP="00167CBC">
      <w:pPr>
        <w:tabs>
          <w:tab w:val="left" w:pos="1134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165B2F">
        <w:rPr>
          <w:rFonts w:ascii="PT Astra Serif" w:hAnsi="PT Astra Serif"/>
          <w:sz w:val="28"/>
          <w:szCs w:val="28"/>
          <w:lang w:eastAsia="x-none"/>
        </w:rPr>
        <w:t>2)</w:t>
      </w:r>
      <w:r w:rsidR="004E395B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hAnsi="PT Astra Serif"/>
          <w:sz w:val="28"/>
          <w:szCs w:val="28"/>
          <w:lang w:eastAsia="x-none"/>
        </w:rPr>
        <w:t xml:space="preserve">повышения уровня </w:t>
      </w:r>
      <w:r w:rsidR="00CE4C8E" w:rsidRPr="00165B2F">
        <w:rPr>
          <w:rFonts w:ascii="PT Astra Serif" w:hAnsi="PT Astra Serif"/>
          <w:sz w:val="28"/>
          <w:szCs w:val="28"/>
          <w:lang w:eastAsia="x-none"/>
        </w:rPr>
        <w:t xml:space="preserve">доверия </w:t>
      </w:r>
      <w:r w:rsidRPr="00165B2F">
        <w:rPr>
          <w:rFonts w:ascii="PT Astra Serif" w:hAnsi="PT Astra Serif"/>
          <w:sz w:val="28"/>
          <w:szCs w:val="28"/>
          <w:lang w:eastAsia="x-none"/>
        </w:rPr>
        <w:t>подконтрольных субъектов к администрации.</w:t>
      </w:r>
    </w:p>
    <w:p w:rsidR="007F594F" w:rsidRPr="00165B2F" w:rsidRDefault="007F594F" w:rsidP="00167CB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t>Реализация программы профилактики способствует:</w:t>
      </w:r>
    </w:p>
    <w:p w:rsidR="007F594F" w:rsidRPr="00165B2F" w:rsidRDefault="007F594F" w:rsidP="00167CB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lastRenderedPageBreak/>
        <w:t>1)</w:t>
      </w:r>
      <w:r w:rsidR="004E395B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увеличению доли контролируемых лиц, соблюдающих обязательные требования, оценка соблюдения которых является предметом муниципального </w:t>
      </w:r>
      <w:r w:rsidR="00486C1C">
        <w:rPr>
          <w:rFonts w:ascii="PT Astra Serif" w:hAnsi="PT Astra Serif"/>
          <w:sz w:val="28"/>
          <w:szCs w:val="28"/>
          <w:lang w:eastAsia="ru-RU"/>
        </w:rPr>
        <w:t xml:space="preserve">жилищного </w:t>
      </w:r>
      <w:r w:rsidRPr="00165B2F">
        <w:rPr>
          <w:rFonts w:ascii="PT Astra Serif" w:hAnsi="PT Astra Serif"/>
          <w:sz w:val="28"/>
          <w:szCs w:val="28"/>
          <w:lang w:eastAsia="ru-RU"/>
        </w:rPr>
        <w:t>контроля;</w:t>
      </w:r>
    </w:p>
    <w:p w:rsidR="007F594F" w:rsidRPr="00165B2F" w:rsidRDefault="007F594F" w:rsidP="00167CB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t>2)</w:t>
      </w:r>
      <w:r w:rsidR="004E395B" w:rsidRPr="00165B2F">
        <w:rPr>
          <w:rFonts w:ascii="PT Astra Serif" w:hAnsi="PT Astra Serif" w:cs="PT Astra Serif"/>
        </w:rPr>
        <w:t> </w:t>
      </w:r>
      <w:r w:rsidRPr="00165B2F">
        <w:rPr>
          <w:rFonts w:ascii="PT Astra Serif" w:hAnsi="PT Astra Serif"/>
          <w:sz w:val="28"/>
          <w:szCs w:val="28"/>
          <w:lang w:eastAsia="ru-RU"/>
        </w:rPr>
        <w:t xml:space="preserve">развитию системы профилактических мероприятий, проводимых </w:t>
      </w:r>
      <w:r w:rsidR="00831A33" w:rsidRPr="00165B2F">
        <w:rPr>
          <w:rFonts w:ascii="PT Astra Serif" w:hAnsi="PT Astra Serif"/>
          <w:sz w:val="28"/>
          <w:szCs w:val="28"/>
          <w:lang w:eastAsia="ru-RU"/>
        </w:rPr>
        <w:t>контрольным органом</w:t>
      </w:r>
      <w:r w:rsidRPr="00165B2F">
        <w:rPr>
          <w:rFonts w:ascii="PT Astra Serif" w:hAnsi="PT Astra Serif"/>
          <w:sz w:val="28"/>
          <w:szCs w:val="28"/>
          <w:lang w:eastAsia="ru-RU"/>
        </w:rPr>
        <w:t>.</w:t>
      </w:r>
    </w:p>
    <w:p w:rsidR="007F594F" w:rsidRPr="00165B2F" w:rsidRDefault="007F594F" w:rsidP="00167CB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65B2F">
        <w:rPr>
          <w:rFonts w:ascii="PT Astra Serif" w:hAnsi="PT Astra Serif"/>
          <w:sz w:val="28"/>
          <w:szCs w:val="28"/>
          <w:lang w:eastAsia="ru-RU"/>
        </w:rPr>
        <w:t>Оценка эффективности реализации программы по итогам года осуществляется по следующим показателям.</w:t>
      </w:r>
    </w:p>
    <w:p w:rsidR="004E6993" w:rsidRPr="00165B2F" w:rsidRDefault="004E6993" w:rsidP="00167CB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PT Astra Serif" w:eastAsia="SimSun" w:hAnsi="PT Astra Serif"/>
          <w:color w:val="000000"/>
          <w:kern w:val="1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9"/>
        <w:gridCol w:w="3611"/>
      </w:tblGrid>
      <w:tr w:rsidR="00165B2F" w:rsidRPr="00165B2F" w:rsidTr="00165B2F">
        <w:trPr>
          <w:trHeight w:val="954"/>
          <w:jc w:val="center"/>
        </w:trPr>
        <w:tc>
          <w:tcPr>
            <w:tcW w:w="3046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jc w:val="center"/>
              <w:rPr>
                <w:rFonts w:ascii="PT Astra Serif" w:eastAsia="SimSun" w:hAnsi="PT Astra Serif"/>
                <w:b/>
                <w:kern w:val="1"/>
                <w:sz w:val="28"/>
                <w:szCs w:val="28"/>
              </w:rPr>
            </w:pPr>
            <w:r w:rsidRPr="00165B2F">
              <w:rPr>
                <w:rFonts w:ascii="PT Astra Serif" w:eastAsia="SimSun" w:hAnsi="PT Astra Serif"/>
                <w:b/>
                <w:kern w:val="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jc w:val="center"/>
              <w:rPr>
                <w:rFonts w:ascii="PT Astra Serif" w:eastAsia="SimSun" w:hAnsi="PT Astra Serif"/>
                <w:b/>
                <w:kern w:val="1"/>
                <w:sz w:val="28"/>
                <w:szCs w:val="28"/>
              </w:rPr>
            </w:pPr>
            <w:r w:rsidRPr="00165B2F">
              <w:rPr>
                <w:rFonts w:ascii="PT Astra Serif" w:eastAsia="SimSun" w:hAnsi="PT Astra Serif"/>
                <w:b/>
                <w:kern w:val="1"/>
                <w:sz w:val="28"/>
                <w:szCs w:val="28"/>
              </w:rPr>
              <w:t>Величина</w:t>
            </w:r>
          </w:p>
        </w:tc>
      </w:tr>
      <w:tr w:rsidR="00165B2F" w:rsidRPr="00165B2F" w:rsidTr="00165B2F">
        <w:trPr>
          <w:jc w:val="center"/>
        </w:trPr>
        <w:tc>
          <w:tcPr>
            <w:tcW w:w="3046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>
              <w:rPr>
                <w:rFonts w:ascii="PT Astra Serif" w:eastAsia="SimSun" w:hAnsi="PT Astra Serif"/>
                <w:kern w:val="1"/>
                <w:sz w:val="28"/>
                <w:szCs w:val="28"/>
              </w:rPr>
              <w:t>1. </w:t>
            </w:r>
            <w:r w:rsidRPr="00165B2F">
              <w:rPr>
                <w:rFonts w:ascii="PT Astra Serif" w:eastAsia="SimSun" w:hAnsi="PT Astra Serif"/>
                <w:kern w:val="1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165B2F">
              <w:rPr>
                <w:rFonts w:ascii="PT Astra Serif" w:eastAsia="SimSun" w:hAnsi="PT Astra Serif"/>
                <w:kern w:val="1"/>
                <w:sz w:val="28"/>
                <w:szCs w:val="28"/>
              </w:rPr>
              <w:t>100%</w:t>
            </w:r>
          </w:p>
        </w:tc>
      </w:tr>
      <w:tr w:rsidR="00165B2F" w:rsidRPr="00165B2F" w:rsidTr="00165B2F">
        <w:trPr>
          <w:trHeight w:val="1268"/>
          <w:jc w:val="center"/>
        </w:trPr>
        <w:tc>
          <w:tcPr>
            <w:tcW w:w="3046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>
              <w:rPr>
                <w:rFonts w:ascii="PT Astra Serif" w:eastAsia="SimSun" w:hAnsi="PT Astra Serif"/>
                <w:kern w:val="1"/>
                <w:sz w:val="28"/>
                <w:szCs w:val="28"/>
              </w:rPr>
              <w:t>2. </w:t>
            </w:r>
            <w:r w:rsidRPr="00165B2F">
              <w:rPr>
                <w:rFonts w:ascii="PT Astra Serif" w:eastAsia="SimSun" w:hAnsi="PT Astra Serif"/>
                <w:kern w:val="1"/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165B2F">
              <w:rPr>
                <w:rFonts w:ascii="PT Astra Serif" w:eastAsia="SimSun" w:hAnsi="PT Astra Serif"/>
                <w:kern w:val="1"/>
                <w:sz w:val="28"/>
                <w:szCs w:val="28"/>
              </w:rPr>
              <w:t>100% от числа обратившихся</w:t>
            </w:r>
          </w:p>
        </w:tc>
      </w:tr>
      <w:tr w:rsidR="00165B2F" w:rsidRPr="00165B2F" w:rsidTr="00165B2F">
        <w:trPr>
          <w:trHeight w:val="1272"/>
          <w:jc w:val="center"/>
        </w:trPr>
        <w:tc>
          <w:tcPr>
            <w:tcW w:w="3046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>
              <w:rPr>
                <w:rFonts w:ascii="PT Astra Serif" w:eastAsia="SimSun" w:hAnsi="PT Astra Serif"/>
                <w:kern w:val="1"/>
                <w:sz w:val="28"/>
                <w:szCs w:val="28"/>
              </w:rPr>
              <w:t>3. </w:t>
            </w:r>
            <w:r w:rsidRPr="00165B2F">
              <w:rPr>
                <w:rFonts w:ascii="PT Astra Serif" w:eastAsia="SimSun" w:hAnsi="PT Astra Serif"/>
                <w:kern w:val="1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165B2F" w:rsidRPr="00165B2F" w:rsidRDefault="00165B2F" w:rsidP="00165B2F">
            <w:pPr>
              <w:widowControl w:val="0"/>
              <w:suppressAutoHyphens w:val="0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165B2F">
              <w:rPr>
                <w:rFonts w:ascii="PT Astra Serif" w:eastAsia="SimSun" w:hAnsi="PT Astra Serif"/>
                <w:kern w:val="1"/>
                <w:sz w:val="28"/>
                <w:szCs w:val="28"/>
              </w:rPr>
              <w:t>не менее 10 мероприятий, проведенных контрольным органом</w:t>
            </w:r>
          </w:p>
        </w:tc>
      </w:tr>
    </w:tbl>
    <w:p w:rsidR="004E6993" w:rsidRPr="00165B2F" w:rsidRDefault="004E6993" w:rsidP="00167CB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E75697" w:rsidRPr="00165B2F" w:rsidRDefault="00E75697" w:rsidP="00167CBC">
      <w:pPr>
        <w:rPr>
          <w:rFonts w:ascii="PT Astra Serif" w:hAnsi="PT Astra Serif" w:cs="PT Astra Serif"/>
          <w:sz w:val="28"/>
          <w:szCs w:val="28"/>
        </w:rPr>
      </w:pPr>
    </w:p>
    <w:p w:rsidR="00CE4C8E" w:rsidRPr="00165B2F" w:rsidRDefault="00CE4C8E" w:rsidP="00167CBC">
      <w:pPr>
        <w:rPr>
          <w:rFonts w:ascii="PT Astra Serif" w:hAnsi="PT Astra Serif" w:cs="PT Astra Serif"/>
          <w:sz w:val="28"/>
          <w:szCs w:val="28"/>
        </w:rPr>
      </w:pPr>
    </w:p>
    <w:p w:rsidR="00E75697" w:rsidRPr="00165B2F" w:rsidRDefault="00165B2F" w:rsidP="00165B2F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</w:t>
      </w:r>
    </w:p>
    <w:p w:rsidR="00E75697" w:rsidRPr="00165B2F" w:rsidRDefault="00E75697" w:rsidP="00167CBC">
      <w:pPr>
        <w:rPr>
          <w:rFonts w:ascii="PT Astra Serif" w:hAnsi="PT Astra Serif" w:cs="PT Astra Serif"/>
          <w:sz w:val="28"/>
          <w:szCs w:val="28"/>
        </w:rPr>
      </w:pPr>
    </w:p>
    <w:p w:rsidR="00E75697" w:rsidRPr="00165B2F" w:rsidRDefault="00E75697" w:rsidP="00167CBC">
      <w:pPr>
        <w:rPr>
          <w:rFonts w:ascii="PT Astra Serif" w:hAnsi="PT Astra Serif" w:cs="PT Astra Serif"/>
          <w:sz w:val="28"/>
          <w:szCs w:val="28"/>
        </w:rPr>
      </w:pPr>
    </w:p>
    <w:sectPr w:rsidR="00E75697" w:rsidRPr="00165B2F" w:rsidSect="00E46A9A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EF" w:rsidRDefault="003D7FEF">
      <w:r>
        <w:separator/>
      </w:r>
    </w:p>
  </w:endnote>
  <w:endnote w:type="continuationSeparator" w:id="0">
    <w:p w:rsidR="003D7FEF" w:rsidRDefault="003D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EF" w:rsidRDefault="003D7FEF">
      <w:r>
        <w:separator/>
      </w:r>
    </w:p>
  </w:footnote>
  <w:footnote w:type="continuationSeparator" w:id="0">
    <w:p w:rsidR="003D7FEF" w:rsidRDefault="003D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46A9A" w:rsidRPr="000B291F" w:rsidRDefault="00E46A9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490C7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46A9A" w:rsidRDefault="00E46A9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9A" w:rsidRDefault="00E46A9A">
    <w:pPr>
      <w:pStyle w:val="af0"/>
      <w:jc w:val="center"/>
    </w:pPr>
  </w:p>
  <w:p w:rsidR="00E46A9A" w:rsidRDefault="00E46A9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211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6DA0" w:rsidRPr="00E46A9A" w:rsidRDefault="00786DA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46A9A">
          <w:rPr>
            <w:rFonts w:ascii="PT Astra Serif" w:hAnsi="PT Astra Serif"/>
            <w:sz w:val="28"/>
            <w:szCs w:val="28"/>
          </w:rPr>
          <w:fldChar w:fldCharType="begin"/>
        </w:r>
        <w:r w:rsidRPr="00E46A9A">
          <w:rPr>
            <w:rFonts w:ascii="PT Astra Serif" w:hAnsi="PT Astra Serif"/>
            <w:sz w:val="28"/>
            <w:szCs w:val="28"/>
          </w:rPr>
          <w:instrText>PAGE   \* MERGEFORMAT</w:instrText>
        </w:r>
        <w:r w:rsidRPr="00E46A9A">
          <w:rPr>
            <w:rFonts w:ascii="PT Astra Serif" w:hAnsi="PT Astra Serif"/>
            <w:sz w:val="28"/>
            <w:szCs w:val="28"/>
          </w:rPr>
          <w:fldChar w:fldCharType="separate"/>
        </w:r>
        <w:r w:rsidR="00147B8E">
          <w:rPr>
            <w:rFonts w:ascii="PT Astra Serif" w:hAnsi="PT Astra Serif"/>
            <w:noProof/>
            <w:sz w:val="28"/>
            <w:szCs w:val="28"/>
          </w:rPr>
          <w:t>10</w:t>
        </w:r>
        <w:r w:rsidRPr="00E46A9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6DA0" w:rsidRDefault="00786DA0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A0" w:rsidRDefault="00786DA0">
    <w:pPr>
      <w:pStyle w:val="af0"/>
      <w:jc w:val="center"/>
    </w:pPr>
  </w:p>
  <w:p w:rsidR="00786DA0" w:rsidRDefault="00786D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15525"/>
    <w:multiLevelType w:val="hybridMultilevel"/>
    <w:tmpl w:val="DA7C55D4"/>
    <w:lvl w:ilvl="0" w:tplc="B6740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65CA3"/>
    <w:multiLevelType w:val="hybridMultilevel"/>
    <w:tmpl w:val="4C6AFCEA"/>
    <w:lvl w:ilvl="0" w:tplc="9E000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351C1"/>
    <w:multiLevelType w:val="hybridMultilevel"/>
    <w:tmpl w:val="42CACA80"/>
    <w:lvl w:ilvl="0" w:tplc="639CB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FC584E"/>
    <w:multiLevelType w:val="hybridMultilevel"/>
    <w:tmpl w:val="E47855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6D710E"/>
    <w:multiLevelType w:val="hybridMultilevel"/>
    <w:tmpl w:val="38F8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05DF8"/>
    <w:multiLevelType w:val="hybridMultilevel"/>
    <w:tmpl w:val="60C615B4"/>
    <w:lvl w:ilvl="0" w:tplc="639CB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03A13"/>
    <w:rsid w:val="0000791C"/>
    <w:rsid w:val="00010179"/>
    <w:rsid w:val="00036B7B"/>
    <w:rsid w:val="0004561B"/>
    <w:rsid w:val="00097D31"/>
    <w:rsid w:val="000D05A0"/>
    <w:rsid w:val="000E6231"/>
    <w:rsid w:val="000F03B2"/>
    <w:rsid w:val="00115CE3"/>
    <w:rsid w:val="0011670F"/>
    <w:rsid w:val="00140632"/>
    <w:rsid w:val="00147B8E"/>
    <w:rsid w:val="00151D19"/>
    <w:rsid w:val="0016136D"/>
    <w:rsid w:val="00165B2F"/>
    <w:rsid w:val="00165F95"/>
    <w:rsid w:val="00167CBC"/>
    <w:rsid w:val="00174BF8"/>
    <w:rsid w:val="001A1AED"/>
    <w:rsid w:val="001A4FEF"/>
    <w:rsid w:val="001A5267"/>
    <w:rsid w:val="001A5931"/>
    <w:rsid w:val="001A5FBD"/>
    <w:rsid w:val="001B0281"/>
    <w:rsid w:val="001C32A8"/>
    <w:rsid w:val="001C7CE2"/>
    <w:rsid w:val="001E53E5"/>
    <w:rsid w:val="002013D6"/>
    <w:rsid w:val="00207B5E"/>
    <w:rsid w:val="0021412F"/>
    <w:rsid w:val="002147F8"/>
    <w:rsid w:val="00236560"/>
    <w:rsid w:val="00241C93"/>
    <w:rsid w:val="00260B37"/>
    <w:rsid w:val="00270C3B"/>
    <w:rsid w:val="0029794D"/>
    <w:rsid w:val="002A16C1"/>
    <w:rsid w:val="002B4FD2"/>
    <w:rsid w:val="002C4050"/>
    <w:rsid w:val="002E54BE"/>
    <w:rsid w:val="00322635"/>
    <w:rsid w:val="00380579"/>
    <w:rsid w:val="003A2384"/>
    <w:rsid w:val="003A5056"/>
    <w:rsid w:val="003D216B"/>
    <w:rsid w:val="003D7FEF"/>
    <w:rsid w:val="004604A1"/>
    <w:rsid w:val="00472B0F"/>
    <w:rsid w:val="0048387B"/>
    <w:rsid w:val="00486C1C"/>
    <w:rsid w:val="00490C76"/>
    <w:rsid w:val="004964FF"/>
    <w:rsid w:val="004A107E"/>
    <w:rsid w:val="004A3E4D"/>
    <w:rsid w:val="004B0F4F"/>
    <w:rsid w:val="004C74A2"/>
    <w:rsid w:val="004E395B"/>
    <w:rsid w:val="004E6993"/>
    <w:rsid w:val="004E7F98"/>
    <w:rsid w:val="00512CA8"/>
    <w:rsid w:val="005139DA"/>
    <w:rsid w:val="00527B97"/>
    <w:rsid w:val="0056417C"/>
    <w:rsid w:val="00594FEF"/>
    <w:rsid w:val="005A37B9"/>
    <w:rsid w:val="005A4B4E"/>
    <w:rsid w:val="005A6292"/>
    <w:rsid w:val="005B2800"/>
    <w:rsid w:val="005B2F8E"/>
    <w:rsid w:val="005B3753"/>
    <w:rsid w:val="005B7EAF"/>
    <w:rsid w:val="005C6B9A"/>
    <w:rsid w:val="005F2283"/>
    <w:rsid w:val="005F6D36"/>
    <w:rsid w:val="005F7562"/>
    <w:rsid w:val="005F7DEF"/>
    <w:rsid w:val="00602621"/>
    <w:rsid w:val="006249AE"/>
    <w:rsid w:val="00631C5C"/>
    <w:rsid w:val="0065509A"/>
    <w:rsid w:val="006E1130"/>
    <w:rsid w:val="006E3D10"/>
    <w:rsid w:val="006E6450"/>
    <w:rsid w:val="006F2075"/>
    <w:rsid w:val="007112E3"/>
    <w:rsid w:val="007143EE"/>
    <w:rsid w:val="00724E8F"/>
    <w:rsid w:val="00735804"/>
    <w:rsid w:val="00737140"/>
    <w:rsid w:val="00750ABC"/>
    <w:rsid w:val="00751008"/>
    <w:rsid w:val="007776C9"/>
    <w:rsid w:val="00786DA0"/>
    <w:rsid w:val="00796661"/>
    <w:rsid w:val="007A07F8"/>
    <w:rsid w:val="007B318A"/>
    <w:rsid w:val="007F04E7"/>
    <w:rsid w:val="007F12CE"/>
    <w:rsid w:val="007F4F01"/>
    <w:rsid w:val="007F594F"/>
    <w:rsid w:val="00826211"/>
    <w:rsid w:val="008275EA"/>
    <w:rsid w:val="00831A33"/>
    <w:rsid w:val="0083223B"/>
    <w:rsid w:val="00860EEA"/>
    <w:rsid w:val="00886A38"/>
    <w:rsid w:val="00897C3B"/>
    <w:rsid w:val="008A457D"/>
    <w:rsid w:val="008C1125"/>
    <w:rsid w:val="008C2094"/>
    <w:rsid w:val="008C3E5B"/>
    <w:rsid w:val="008C73EE"/>
    <w:rsid w:val="008E654F"/>
    <w:rsid w:val="008F2E0C"/>
    <w:rsid w:val="008F3B53"/>
    <w:rsid w:val="009110D2"/>
    <w:rsid w:val="009163AE"/>
    <w:rsid w:val="00962411"/>
    <w:rsid w:val="00964877"/>
    <w:rsid w:val="009662F7"/>
    <w:rsid w:val="009773FD"/>
    <w:rsid w:val="009A1061"/>
    <w:rsid w:val="009A7968"/>
    <w:rsid w:val="009E70BA"/>
    <w:rsid w:val="00A24EB9"/>
    <w:rsid w:val="00A31B04"/>
    <w:rsid w:val="00A333F8"/>
    <w:rsid w:val="00A40280"/>
    <w:rsid w:val="00A90BBC"/>
    <w:rsid w:val="00A92395"/>
    <w:rsid w:val="00A97508"/>
    <w:rsid w:val="00AA2ACF"/>
    <w:rsid w:val="00AA2E2C"/>
    <w:rsid w:val="00AC4007"/>
    <w:rsid w:val="00AD089D"/>
    <w:rsid w:val="00AE23D7"/>
    <w:rsid w:val="00B0593F"/>
    <w:rsid w:val="00B562C1"/>
    <w:rsid w:val="00B63641"/>
    <w:rsid w:val="00BA4658"/>
    <w:rsid w:val="00BD2261"/>
    <w:rsid w:val="00C00310"/>
    <w:rsid w:val="00C13AFD"/>
    <w:rsid w:val="00C31B07"/>
    <w:rsid w:val="00C328AF"/>
    <w:rsid w:val="00CC4111"/>
    <w:rsid w:val="00CE4C8E"/>
    <w:rsid w:val="00CE7669"/>
    <w:rsid w:val="00CF25B5"/>
    <w:rsid w:val="00CF3559"/>
    <w:rsid w:val="00D16374"/>
    <w:rsid w:val="00D44CE5"/>
    <w:rsid w:val="00DA0470"/>
    <w:rsid w:val="00DB5A92"/>
    <w:rsid w:val="00DB6CF7"/>
    <w:rsid w:val="00DC2D05"/>
    <w:rsid w:val="00DD3F75"/>
    <w:rsid w:val="00DF50F1"/>
    <w:rsid w:val="00E03E77"/>
    <w:rsid w:val="00E06FAE"/>
    <w:rsid w:val="00E11B07"/>
    <w:rsid w:val="00E41E47"/>
    <w:rsid w:val="00E46A9A"/>
    <w:rsid w:val="00E727C9"/>
    <w:rsid w:val="00E75697"/>
    <w:rsid w:val="00E84CEF"/>
    <w:rsid w:val="00F141E8"/>
    <w:rsid w:val="00F41740"/>
    <w:rsid w:val="00F4209A"/>
    <w:rsid w:val="00F45B63"/>
    <w:rsid w:val="00F63BDF"/>
    <w:rsid w:val="00F737E5"/>
    <w:rsid w:val="00F825D0"/>
    <w:rsid w:val="00F94C2D"/>
    <w:rsid w:val="00F96022"/>
    <w:rsid w:val="00FB29F2"/>
    <w:rsid w:val="00FB4A7A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89107D0-0D8F-426D-85AE-7128338B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1A593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5A37B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semiHidden/>
    <w:unhideWhenUsed/>
    <w:rsid w:val="007F04E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5">
    <w:name w:val="Текст2"/>
    <w:basedOn w:val="a"/>
    <w:rsid w:val="00E46A9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5558-9408-4747-BBD0-92B34FF1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12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2022-09-22T13:49:00Z</cp:lastPrinted>
  <dcterms:created xsi:type="dcterms:W3CDTF">2023-11-22T12:07:00Z</dcterms:created>
  <dcterms:modified xsi:type="dcterms:W3CDTF">2023-11-22T12:07:00Z</dcterms:modified>
</cp:coreProperties>
</file>