
<file path=[Content_Types].xml><?xml version="1.0" encoding="utf-8"?>
<Types xmlns="http://schemas.openxmlformats.org/package/2006/content-types">
  <Default ContentType="image/png" Extension="png"/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D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E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F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0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15.07.2026</w:t>
            </w:r>
          </w:p>
        </w:tc>
        <w:tc>
          <w:tcPr>
            <w:tcW w:type="dxa" w:w="2409"/>
            <w:shd w:fill="auto" w:val="clear"/>
          </w:tcPr>
          <w:p w14:paraId="11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7 – 990</w:t>
            </w:r>
          </w:p>
        </w:tc>
      </w:tr>
    </w:tbl>
    <w:p w14:paraId="12000000">
      <w:pPr>
        <w:rPr>
          <w:rFonts w:ascii="PT Astra Serif" w:hAnsi="PT Astra Serif"/>
          <w:sz w:val="22"/>
        </w:rPr>
      </w:pPr>
    </w:p>
    <w:p w14:paraId="13000000">
      <w:pPr>
        <w:rPr>
          <w:rFonts w:ascii="PT Astra Serif" w:hAnsi="PT Astra Serif"/>
          <w:sz w:val="22"/>
        </w:rPr>
      </w:pP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утверждении административного регламента </w:t>
      </w:r>
    </w:p>
    <w:p w14:paraId="1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</w:t>
      </w:r>
      <w:r>
        <w:rPr>
          <w:rFonts w:ascii="PT Astra Serif" w:hAnsi="PT Astra Serif"/>
          <w:b w:val="1"/>
          <w:sz w:val="28"/>
        </w:rPr>
        <w:t>оставления муниципальной услуги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Предоставление </w:t>
      </w:r>
    </w:p>
    <w:p w14:paraId="1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пользователям автомобильных дорог информации о состоянии автомобильных дорог общего пользования местного значения </w:t>
      </w: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муниципального образования Щекинский район</w:t>
      </w:r>
      <w:r>
        <w:rPr>
          <w:rFonts w:ascii="PT Astra Serif" w:hAnsi="PT Astra Serif"/>
          <w:b w:val="1"/>
          <w:sz w:val="28"/>
        </w:rPr>
        <w:t>»</w:t>
      </w:r>
    </w:p>
    <w:p w14:paraId="18000000">
      <w:pPr>
        <w:widowControl w:val="1"/>
        <w:ind/>
        <w:jc w:val="center"/>
        <w:rPr>
          <w:rFonts w:ascii="PT Astra Serif" w:hAnsi="PT Astra Serif"/>
          <w:b w:val="1"/>
          <w:sz w:val="22"/>
        </w:rPr>
      </w:pPr>
    </w:p>
    <w:p w14:paraId="19000000">
      <w:pPr>
        <w:widowControl w:val="1"/>
        <w:ind/>
        <w:jc w:val="center"/>
        <w:rPr>
          <w:rFonts w:ascii="PT Astra Serif" w:hAnsi="PT Astra Serif"/>
          <w:b w:val="1"/>
          <w:sz w:val="22"/>
        </w:rPr>
      </w:pP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06.10.2003 № 131-ФЗ «Об общих принципах организации местного самоуправления в Российской </w:t>
      </w:r>
      <w:r>
        <w:rPr>
          <w:rFonts w:ascii="PT Astra Serif" w:hAnsi="PT Astra Serif"/>
          <w:spacing w:val="-4"/>
          <w:sz w:val="28"/>
        </w:rPr>
        <w:t xml:space="preserve">Федерации», </w:t>
      </w:r>
      <w:r>
        <w:rPr>
          <w:rFonts w:ascii="PT Astra Serif" w:hAnsi="PT Astra Serif"/>
          <w:sz w:val="28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color w:val="000000"/>
          <w:spacing w:val="-4"/>
          <w:sz w:val="28"/>
        </w:rPr>
        <w:t xml:space="preserve">Федеральным законом от 27.07.2010 № 210-ФЗ </w:t>
      </w:r>
      <w:r>
        <w:rPr>
          <w:rFonts w:ascii="PT Astra Serif" w:hAnsi="PT Astra Serif"/>
          <w:color w:val="000000"/>
          <w:spacing w:val="-4"/>
          <w:sz w:val="28"/>
        </w:rPr>
        <w:t xml:space="preserve">                    </w:t>
      </w:r>
      <w:r>
        <w:rPr>
          <w:rFonts w:ascii="PT Astra Serif" w:hAnsi="PT Astra Serif"/>
          <w:color w:val="000000"/>
          <w:spacing w:val="-4"/>
          <w:sz w:val="28"/>
        </w:rPr>
        <w:t>«Об организации</w:t>
      </w:r>
      <w:r>
        <w:rPr>
          <w:rFonts w:ascii="PT Astra Serif" w:hAnsi="PT Astra Serif"/>
          <w:color w:val="000000"/>
          <w:sz w:val="28"/>
        </w:rPr>
        <w:t xml:space="preserve"> предоставления государственных и муниципальных услуг», </w:t>
      </w:r>
      <w:r>
        <w:rPr>
          <w:rFonts w:ascii="PT Astra Serif" w:hAnsi="PT Astra Serif"/>
          <w:sz w:val="28"/>
        </w:rPr>
        <w:t xml:space="preserve">на основании </w:t>
      </w:r>
      <w:r>
        <w:rPr>
          <w:rFonts w:ascii="PT Astra Serif" w:hAnsi="PT Astra Serif"/>
          <w:sz w:val="28"/>
        </w:rPr>
        <w:t>постановления администрации муниципального образования Щекинский район от 01.08.2025 №8-1300 «Об утверждении Порядка разработки</w:t>
      </w:r>
      <w:r>
        <w:rPr>
          <w:rFonts w:ascii="PT Astra Serif" w:hAnsi="PT Astra Serif"/>
          <w:sz w:val="28"/>
        </w:rPr>
        <w:t xml:space="preserve">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pacing w:val="-4"/>
          <w:sz w:val="28"/>
        </w:rPr>
        <w:t xml:space="preserve">Устава </w:t>
      </w:r>
      <w:r>
        <w:rPr>
          <w:rFonts w:ascii="PT Astra Serif" w:hAnsi="PT Astra Serif"/>
          <w:spacing w:val="-4"/>
          <w:sz w:val="28"/>
        </w:rPr>
        <w:t>Щекинского муниципального района Тульской области</w:t>
      </w:r>
      <w:r>
        <w:rPr>
          <w:rFonts w:ascii="PT Astra Serif" w:hAnsi="PT Astra Serif"/>
          <w:spacing w:val="-4"/>
          <w:sz w:val="28"/>
        </w:rPr>
        <w:t xml:space="preserve"> администрация</w:t>
      </w:r>
      <w:r>
        <w:rPr>
          <w:rFonts w:ascii="PT Astra Serif" w:hAnsi="PT Astra Serif"/>
          <w:sz w:val="28"/>
        </w:rPr>
        <w:t xml:space="preserve"> муниципального образования Щекинский район ПОСТАНОВЛЯЕТ: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Утвердить административный регламент предоставления </w:t>
      </w:r>
      <w:r>
        <w:rPr>
          <w:rFonts w:ascii="PT Astra Serif" w:hAnsi="PT Astra Serif"/>
          <w:spacing w:val="-4"/>
          <w:sz w:val="28"/>
        </w:rPr>
        <w:t>муниципальной услуги «Предоставление пользователям автомобильных дорог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информации о состоянии автомобильных дорог общего пользования местного</w:t>
      </w:r>
      <w:r>
        <w:rPr>
          <w:rFonts w:ascii="PT Astra Serif" w:hAnsi="PT Astra Serif"/>
          <w:sz w:val="28"/>
        </w:rPr>
        <w:t xml:space="preserve"> значения 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sz w:val="28"/>
        </w:rPr>
        <w:t>(приложение)</w:t>
      </w:r>
      <w:r>
        <w:rPr>
          <w:rFonts w:ascii="PT Astra Serif" w:hAnsi="PT Astra Serif"/>
          <w:sz w:val="28"/>
        </w:rPr>
        <w:t xml:space="preserve">. 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Признать утратившим силу постановление администрации муниципального образования Щекинский район от 18.</w:t>
      </w:r>
      <w:r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2-222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Об </w:t>
      </w:r>
      <w:r>
        <w:rPr>
          <w:rFonts w:ascii="PT Astra Serif" w:hAnsi="PT Astra Serif"/>
          <w:sz w:val="28"/>
        </w:rPr>
        <w:t>утверждени</w:t>
      </w:r>
      <w:r>
        <w:rPr>
          <w:rFonts w:ascii="PT Astra Serif" w:hAnsi="PT Astra Serif"/>
          <w:sz w:val="28"/>
        </w:rPr>
        <w:t xml:space="preserve">и административного регламента </w:t>
      </w:r>
      <w:r>
        <w:rPr>
          <w:rFonts w:ascii="PT Astra Serif" w:hAnsi="PT Astra Serif"/>
          <w:sz w:val="28"/>
        </w:rPr>
        <w:t xml:space="preserve">предоставления </w:t>
      </w:r>
      <w:r>
        <w:rPr>
          <w:rFonts w:ascii="PT Astra Serif" w:hAnsi="PT Astra Serif"/>
          <w:sz w:val="28"/>
        </w:rPr>
        <w:t>муниципальной услуги администрации муниципальн</w:t>
      </w:r>
      <w:r>
        <w:rPr>
          <w:rFonts w:ascii="PT Astra Serif" w:hAnsi="PT Astra Serif"/>
          <w:sz w:val="28"/>
        </w:rPr>
        <w:t xml:space="preserve">ого образования Щекинский район </w:t>
      </w:r>
      <w:r>
        <w:rPr>
          <w:rFonts w:ascii="PT Astra Serif" w:hAnsi="PT Astra Serif"/>
          <w:sz w:val="28"/>
        </w:rPr>
        <w:t>«Предоставление пол</w:t>
      </w:r>
      <w:r>
        <w:rPr>
          <w:rFonts w:ascii="PT Astra Serif" w:hAnsi="PT Astra Serif"/>
          <w:sz w:val="28"/>
        </w:rPr>
        <w:t xml:space="preserve">ьзователям автомобильных дорог информации о </w:t>
      </w:r>
      <w:r>
        <w:rPr>
          <w:rFonts w:ascii="PT Astra Serif" w:hAnsi="PT Astra Serif"/>
          <w:sz w:val="28"/>
        </w:rPr>
        <w:t>состоянии автомобильных дорог общег</w:t>
      </w:r>
      <w:r>
        <w:rPr>
          <w:rFonts w:ascii="PT Astra Serif" w:hAnsi="PT Astra Serif"/>
          <w:sz w:val="28"/>
        </w:rPr>
        <w:t xml:space="preserve">о пользования местного значения </w:t>
      </w:r>
      <w:r>
        <w:rPr>
          <w:rFonts w:ascii="PT Astra Serif" w:hAnsi="PT Astra Serif"/>
          <w:sz w:val="28"/>
        </w:rPr>
        <w:t>муниципального образования Щекинский район».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Постановление обнародовать путем опубликования, разместив                его полный текст в сетевом издании «Щекинский муниципальный              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 № ФС 77-74320 от 19.11.2018), и разместить на официальном сайте муниципального образования Щекинский район.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Постановление вступает в силу со дня официального обнародования.</w:t>
      </w:r>
    </w:p>
    <w:p w14:paraId="1F000000">
      <w:pPr>
        <w:rPr>
          <w:rFonts w:ascii="PT Astra Serif" w:hAnsi="PT Astra Serif"/>
        </w:rPr>
      </w:pPr>
    </w:p>
    <w:p w14:paraId="20000000">
      <w:pPr>
        <w:rPr>
          <w:rFonts w:ascii="PT Astra Serif" w:hAnsi="PT Astra Serif"/>
        </w:rPr>
      </w:pPr>
    </w:p>
    <w:p w14:paraId="21000000">
      <w:pPr>
        <w:rPr>
          <w:rFonts w:ascii="PT Astra Serif" w:hAnsi="PT Astra Serif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4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5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"/>
        </w:rPr>
      </w:pPr>
    </w:p>
    <w:p w14:paraId="26000000">
      <w:pPr>
        <w:sectPr>
          <w:headerReference r:id="rId1" w:type="default"/>
          <w:headerReference r:id="rId3" w:type="firs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Layout w:type="fixed"/>
      </w:tblPr>
      <w:tblGrid>
        <w:gridCol w:w="4680"/>
      </w:tblGrid>
      <w:tr>
        <w:tc>
          <w:tcPr>
            <w:tcW w:type="dxa" w:w="4680"/>
          </w:tcPr>
          <w:p w14:paraId="27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8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9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A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B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10"/>
              </w:rPr>
            </w:pPr>
          </w:p>
          <w:p w14:paraId="2C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15.07.2026</w:t>
            </w:r>
            <w:r>
              <w:rPr>
                <w:rFonts w:ascii="PT Astra Serif" w:hAnsi="PT Astra Serif"/>
                <w:sz w:val="28"/>
              </w:rPr>
              <w:t xml:space="preserve"> № 7 – 990</w:t>
            </w:r>
          </w:p>
        </w:tc>
      </w:tr>
      <w:tr>
        <w:tc>
          <w:tcPr>
            <w:tcW w:type="dxa" w:w="4680"/>
          </w:tcPr>
          <w:p w14:paraId="2D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4680"/>
          </w:tcPr>
          <w:p w14:paraId="2E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F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30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1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32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10"/>
              </w:rPr>
            </w:pPr>
          </w:p>
          <w:p w14:paraId="33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15.07.2026</w:t>
            </w:r>
            <w:r>
              <w:rPr>
                <w:rFonts w:ascii="PT Astra Serif" w:hAnsi="PT Astra Serif"/>
                <w:sz w:val="28"/>
              </w:rPr>
              <w:t xml:space="preserve"> № 7 – 990</w:t>
            </w:r>
          </w:p>
        </w:tc>
      </w:tr>
    </w:tbl>
    <w:p w14:paraId="34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5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6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7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8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АДМИНИСТРАТИВНЫЙ РЕГЛАМЕНТ </w:t>
      </w:r>
    </w:p>
    <w:p w14:paraId="3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предоставления муниципальной услуги </w:t>
      </w:r>
    </w:p>
    <w:p w14:paraId="3B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«Предоставление пользователям автомобильных дорог </w:t>
      </w:r>
    </w:p>
    <w:p w14:paraId="3C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  <w:r>
        <w:rPr>
          <w:rFonts w:ascii="PT Astra Serif" w:hAnsi="PT Astra Serif"/>
          <w:b w:val="1"/>
          <w:sz w:val="28"/>
        </w:rPr>
        <w:t>информации о состоянии автомобильных дорог общего пользования местного значения муниципального образования Щекинский район»</w:t>
      </w:r>
    </w:p>
    <w:p w14:paraId="3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br w:type="page"/>
      </w:r>
    </w:p>
    <w:p w14:paraId="3F000000">
      <w:pPr>
        <w:pStyle w:val="Style_6"/>
        <w:widowControl w:val="1"/>
        <w:tabs>
          <w:tab w:leader="none" w:pos="0" w:val="left"/>
        </w:tabs>
        <w:spacing w:afterAutospacing="on" w:beforeAutospacing="on" w:line="276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I. Общие положения</w:t>
      </w:r>
    </w:p>
    <w:p w14:paraId="40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Предмет регулирования административного регламента</w:t>
      </w:r>
    </w:p>
    <w:p w14:paraId="41000000"/>
    <w:p w14:paraId="42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1. </w:t>
      </w:r>
      <w:r>
        <w:rPr>
          <w:rFonts w:ascii="PT Astra Serif" w:hAnsi="PT Astra Serif"/>
          <w:b w:val="0"/>
          <w:color w:val="000000"/>
          <w:sz w:val="28"/>
        </w:rPr>
        <w:t xml:space="preserve">Настоящий Административный регламент по предоставлению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</w:t>
      </w:r>
      <w:r>
        <w:rPr>
          <w:rFonts w:ascii="PT Astra Serif" w:hAnsi="PT Astra Serif"/>
          <w:b w:val="0"/>
          <w:color w:val="000000"/>
          <w:sz w:val="28"/>
        </w:rPr>
        <w:t>муниципального образования Щекинский район</w:t>
      </w:r>
      <w:r>
        <w:rPr>
          <w:rFonts w:ascii="PT Astra Serif" w:hAnsi="PT Astra Serif"/>
          <w:b w:val="0"/>
          <w:color w:val="000000"/>
          <w:sz w:val="28"/>
        </w:rPr>
        <w:t>» (далее – Административный регламент, Услуга)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</w:t>
      </w:r>
      <w:r>
        <w:rPr>
          <w:rFonts w:ascii="PT Astra Serif" w:hAnsi="PT Astra Serif"/>
          <w:b w:val="0"/>
          <w:color w:val="000000"/>
          <w:sz w:val="28"/>
        </w:rPr>
        <w:t>бования к порядку их выполнения.</w:t>
      </w:r>
    </w:p>
    <w:p w14:paraId="43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44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Круг заявителей</w:t>
      </w:r>
    </w:p>
    <w:p w14:paraId="45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2"/>
        </w:rPr>
      </w:pPr>
    </w:p>
    <w:p w14:paraId="46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Услуга предоставляется физическим лицам, юридическим лицам (далее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– заявители), указанным в 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>риложения № 1 к настоящему Административному регламенту.</w:t>
      </w:r>
    </w:p>
    <w:p w14:paraId="47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48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49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Требования предоставления заявителю Услуги </w:t>
      </w:r>
    </w:p>
    <w:p w14:paraId="4A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категориями (признаками) заявителей</w:t>
      </w:r>
    </w:p>
    <w:p w14:paraId="4B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2"/>
        </w:rPr>
      </w:pPr>
    </w:p>
    <w:p w14:paraId="4C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Услуга предоставляется </w:t>
      </w:r>
      <w:r>
        <w:rPr>
          <w:rFonts w:ascii="PT Astra Serif" w:hAnsi="PT Astra Serif"/>
          <w:color w:val="000000"/>
          <w:sz w:val="28"/>
        </w:rPr>
        <w:t xml:space="preserve">в соответствии с </w:t>
      </w:r>
      <w:r>
        <w:rPr>
          <w:rFonts w:ascii="PT Astra Serif" w:hAnsi="PT Astra Serif"/>
          <w:color w:val="000000"/>
          <w:sz w:val="28"/>
        </w:rPr>
        <w:t>категориями (признаками)</w:t>
      </w:r>
      <w:r>
        <w:rPr>
          <w:rFonts w:ascii="PT Astra Serif" w:hAnsi="PT Astra Serif"/>
          <w:color w:val="000000"/>
          <w:sz w:val="28"/>
        </w:rPr>
        <w:t xml:space="preserve"> заявителя</w:t>
      </w:r>
      <w:r>
        <w:rPr>
          <w:rFonts w:ascii="PT Astra Serif" w:hAnsi="PT Astra Serif"/>
          <w:color w:val="000000"/>
          <w:sz w:val="28"/>
        </w:rPr>
        <w:t>.</w:t>
      </w:r>
    </w:p>
    <w:p w14:paraId="4D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5. </w:t>
      </w: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 xml:space="preserve"> соответствии с </w:t>
      </w:r>
      <w:r>
        <w:rPr>
          <w:rFonts w:ascii="PT Astra Serif" w:hAnsi="PT Astra Serif"/>
          <w:color w:val="000000"/>
          <w:sz w:val="28"/>
        </w:rPr>
        <w:t>категориями (признаками)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заявителю будет предоставлена Услуга, </w:t>
      </w:r>
      <w:r>
        <w:rPr>
          <w:rFonts w:ascii="PT Astra Serif" w:hAnsi="PT Astra Serif"/>
          <w:color w:val="000000"/>
          <w:sz w:val="28"/>
        </w:rPr>
        <w:t xml:space="preserve">которая </w:t>
      </w:r>
      <w:r>
        <w:rPr>
          <w:rFonts w:ascii="PT Astra Serif" w:hAnsi="PT Astra Serif"/>
          <w:color w:val="000000"/>
          <w:sz w:val="28"/>
        </w:rPr>
        <w:t>определяется в соответствии с настоящим Административным регламентом, исходя из признаков заявителя, а также из результата предоставления Услуги, за предоставлением которой обратился заявитель (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>риложение № </w:t>
      </w: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 xml:space="preserve"> к Административному регламенту).</w:t>
      </w:r>
    </w:p>
    <w:p w14:paraId="4E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6.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Признаки заявителя определяются в результате </w:t>
      </w:r>
      <w:r>
        <w:rPr>
          <w:rFonts w:ascii="PT Astra Serif" w:hAnsi="PT Astra Serif"/>
          <w:color w:val="000000"/>
          <w:sz w:val="28"/>
        </w:rPr>
        <w:t>анкетирования</w:t>
      </w:r>
      <w:r>
        <w:rPr>
          <w:rFonts w:ascii="PT Astra Serif" w:hAnsi="PT Astra Serif"/>
          <w:color w:val="000000"/>
          <w:sz w:val="28"/>
        </w:rPr>
        <w:t xml:space="preserve">, которое проводится </w:t>
      </w:r>
      <w:r>
        <w:rPr>
          <w:rFonts w:ascii="PT Astra Serif" w:hAnsi="PT Astra Serif"/>
          <w:color w:val="000000"/>
          <w:sz w:val="28"/>
        </w:rPr>
        <w:t>Администраци</w:t>
      </w:r>
      <w:r>
        <w:rPr>
          <w:rFonts w:ascii="PT Astra Serif" w:hAnsi="PT Astra Serif"/>
          <w:color w:val="000000"/>
          <w:sz w:val="28"/>
        </w:rPr>
        <w:t>ей</w:t>
      </w:r>
      <w:r>
        <w:rPr>
          <w:rFonts w:ascii="PT Astra Serif" w:hAnsi="PT Astra Serif"/>
          <w:color w:val="000000"/>
          <w:sz w:val="28"/>
        </w:rPr>
        <w:t xml:space="preserve"> в соответствии с 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>риложением № </w:t>
      </w: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к Административному регламенту.</w:t>
      </w:r>
    </w:p>
    <w:p w14:paraId="4F000000">
      <w:pPr>
        <w:pStyle w:val="Style_6"/>
        <w:widowControl w:val="1"/>
        <w:tabs>
          <w:tab w:leader="none" w:pos="0" w:val="left"/>
        </w:tabs>
        <w:spacing w:before="0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50000000">
      <w:pPr>
        <w:pStyle w:val="Style_6"/>
        <w:widowControl w:val="1"/>
        <w:tabs>
          <w:tab w:leader="none" w:pos="0" w:val="left"/>
        </w:tabs>
        <w:spacing w:before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II. Стандарт предоставления Услуги</w:t>
      </w:r>
    </w:p>
    <w:p w14:paraId="51000000">
      <w:pPr>
        <w:pStyle w:val="Style_7"/>
        <w:widowControl w:val="1"/>
        <w:tabs>
          <w:tab w:leader="none" w:pos="0" w:val="left"/>
          <w:tab w:leader="none" w:pos="993" w:val="left"/>
        </w:tabs>
        <w:ind/>
        <w:jc w:val="center"/>
        <w:rPr>
          <w:rFonts w:ascii="PT Astra Serif" w:hAnsi="PT Astra Serif"/>
          <w:color w:val="000000"/>
        </w:rPr>
      </w:pPr>
    </w:p>
    <w:p w14:paraId="52000000">
      <w:pPr>
        <w:pStyle w:val="Style_7"/>
        <w:widowControl w:val="1"/>
        <w:tabs>
          <w:tab w:leader="none" w:pos="0" w:val="left"/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Наименование Услуги</w:t>
      </w:r>
    </w:p>
    <w:p w14:paraId="53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</w:rPr>
      </w:pPr>
    </w:p>
    <w:p w14:paraId="54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7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.</w:t>
      </w:r>
      <w:r>
        <w:rPr>
          <w:rStyle w:val="Style_7_ch"/>
          <w:rFonts w:ascii="PT Astra Serif" w:hAnsi="PT Astra Serif"/>
          <w:color w:val="000000"/>
          <w:sz w:val="28"/>
        </w:rPr>
        <w:t xml:space="preserve"> </w:t>
      </w:r>
      <w:bookmarkStart w:id="1" w:name="_Hlk181126913"/>
      <w:r>
        <w:rPr>
          <w:rFonts w:ascii="PT Astra Serif" w:hAnsi="PT Astra Serif"/>
          <w:b w:val="0"/>
          <w:color w:val="000000"/>
          <w:sz w:val="28"/>
        </w:rPr>
        <w:t xml:space="preserve">Предоставление пользователям автомобильных дорог информации о состоянии автомобильных дорог общего пользования местного значения </w:t>
      </w:r>
      <w:bookmarkEnd w:id="1"/>
      <w:r>
        <w:rPr>
          <w:rFonts w:ascii="PT Astra Serif" w:hAnsi="PT Astra Serif"/>
          <w:b w:val="0"/>
          <w:color w:val="000000"/>
          <w:sz w:val="28"/>
        </w:rPr>
        <w:t>муниципального образования Щекинский район.</w:t>
      </w:r>
    </w:p>
    <w:p w14:paraId="55000000">
      <w:pPr>
        <w:pStyle w:val="Style_7"/>
        <w:widowControl w:val="1"/>
        <w:tabs>
          <w:tab w:leader="none" w:pos="993" w:val="left"/>
        </w:tabs>
        <w:ind w:firstLine="709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Наименование органа, предоставляющего Услугу</w:t>
      </w:r>
    </w:p>
    <w:p w14:paraId="56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57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8</w:t>
      </w:r>
      <w:r>
        <w:rPr>
          <w:rFonts w:ascii="PT Astra Serif" w:hAnsi="PT Astra Serif"/>
          <w:b w:val="0"/>
          <w:color w:val="000000"/>
          <w:sz w:val="28"/>
        </w:rPr>
        <w:t>. Услуга предоставляется Администрацией.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Справочная информация об Администрации представлена в </w:t>
      </w:r>
      <w:r>
        <w:rPr>
          <w:rFonts w:ascii="PT Astra Serif" w:hAnsi="PT Astra Serif"/>
          <w:b w:val="0"/>
          <w:color w:val="000000"/>
          <w:sz w:val="28"/>
        </w:rPr>
        <w:t>п</w:t>
      </w:r>
      <w:r>
        <w:rPr>
          <w:rFonts w:ascii="PT Astra Serif" w:hAnsi="PT Astra Serif"/>
          <w:b w:val="0"/>
          <w:color w:val="000000"/>
          <w:sz w:val="28"/>
        </w:rPr>
        <w:t>риложении № 1 к настоящему Административному регламенту.</w:t>
      </w:r>
    </w:p>
    <w:p w14:paraId="58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9</w:t>
      </w:r>
      <w:r>
        <w:rPr>
          <w:rFonts w:ascii="PT Astra Serif" w:hAnsi="PT Astra Serif"/>
          <w:b w:val="0"/>
          <w:color w:val="000000"/>
          <w:sz w:val="28"/>
        </w:rPr>
        <w:t>. Предоставление Услуги в Государственном бюджетном учреждении Тульской области «Многофункциональный центр предоставления государственных и муниципальных услуг» (далее – ГБУ ТО «МФЦ») не предусмотрено.</w:t>
      </w:r>
    </w:p>
    <w:p w14:paraId="59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5A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Результат предоставления Услуги</w:t>
      </w:r>
    </w:p>
    <w:p w14:paraId="5B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</w:rPr>
      </w:pPr>
    </w:p>
    <w:p w14:paraId="5C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10</w:t>
      </w:r>
      <w:r>
        <w:rPr>
          <w:rFonts w:ascii="PT Astra Serif" w:hAnsi="PT Astra Serif"/>
          <w:color w:val="000000"/>
          <w:sz w:val="28"/>
        </w:rPr>
        <w:t xml:space="preserve">. В соответствии с </w:t>
      </w:r>
      <w:r>
        <w:rPr>
          <w:rFonts w:ascii="PT Astra Serif" w:hAnsi="PT Astra Serif"/>
          <w:color w:val="000000"/>
          <w:sz w:val="28"/>
        </w:rPr>
        <w:t xml:space="preserve">категориями (признаками) заявителя </w:t>
      </w:r>
      <w:r>
        <w:rPr>
          <w:rFonts w:ascii="PT Astra Serif" w:hAnsi="PT Astra Serif"/>
          <w:color w:val="000000"/>
          <w:sz w:val="28"/>
        </w:rPr>
        <w:t>результатом предоставления Услуги являются:</w:t>
      </w:r>
    </w:p>
    <w:p w14:paraId="5D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pacing w:val="-6"/>
          <w:sz w:val="28"/>
        </w:rPr>
      </w:pP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) предоставление информации о состоянии автомобильных дорог общего </w:t>
      </w:r>
      <w:r>
        <w:rPr>
          <w:rFonts w:ascii="PT Astra Serif" w:hAnsi="PT Astra Serif"/>
          <w:color w:val="000000"/>
          <w:spacing w:val="-6"/>
          <w:sz w:val="28"/>
        </w:rPr>
        <w:t xml:space="preserve">пользования местного значения </w:t>
      </w:r>
      <w:r>
        <w:rPr>
          <w:rFonts w:ascii="PT Astra Serif" w:hAnsi="PT Astra Serif"/>
          <w:color w:val="000000"/>
          <w:spacing w:val="-6"/>
          <w:sz w:val="28"/>
        </w:rPr>
        <w:t>муниципального образования Щекинский район;</w:t>
      </w:r>
    </w:p>
    <w:p w14:paraId="5E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>) решение об отказе в предоставлении Услуги;</w:t>
      </w:r>
    </w:p>
    <w:p w14:paraId="5F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11</w:t>
      </w:r>
      <w:r>
        <w:rPr>
          <w:rFonts w:ascii="PT Astra Serif" w:hAnsi="PT Astra Serif"/>
          <w:color w:val="000000"/>
          <w:sz w:val="28"/>
        </w:rPr>
        <w:t xml:space="preserve">. Решение о предоставлении Услуги оформляется по форме согласно 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 xml:space="preserve">риложению № </w:t>
      </w:r>
      <w:r>
        <w:rPr>
          <w:rFonts w:ascii="PT Astra Serif" w:hAnsi="PT Astra Serif"/>
          <w:color w:val="000000"/>
          <w:sz w:val="28"/>
        </w:rPr>
        <w:t>4</w:t>
      </w:r>
      <w:r>
        <w:rPr>
          <w:rFonts w:ascii="PT Astra Serif" w:hAnsi="PT Astra Serif"/>
          <w:color w:val="000000"/>
          <w:sz w:val="28"/>
        </w:rPr>
        <w:t xml:space="preserve"> к настоящему Административному регламенту.</w:t>
      </w:r>
    </w:p>
    <w:p w14:paraId="60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12</w:t>
      </w:r>
      <w:r>
        <w:rPr>
          <w:rFonts w:ascii="PT Astra Serif" w:hAnsi="PT Astra Serif"/>
          <w:color w:val="000000"/>
          <w:sz w:val="28"/>
        </w:rPr>
        <w:t xml:space="preserve">. Решение об отказе в предоставлении Услуги оформляется по форме согласно 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 xml:space="preserve">риложению № </w:t>
      </w:r>
      <w:r>
        <w:rPr>
          <w:rFonts w:ascii="PT Astra Serif" w:hAnsi="PT Astra Serif"/>
          <w:color w:val="000000"/>
          <w:sz w:val="28"/>
        </w:rPr>
        <w:t>5</w:t>
      </w:r>
      <w:r>
        <w:rPr>
          <w:rFonts w:ascii="PT Astra Serif" w:hAnsi="PT Astra Serif"/>
          <w:color w:val="000000"/>
          <w:sz w:val="28"/>
        </w:rPr>
        <w:t xml:space="preserve"> к настоящему Административному регламенту.</w:t>
      </w:r>
    </w:p>
    <w:p w14:paraId="61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13</w:t>
      </w:r>
      <w:r>
        <w:rPr>
          <w:rFonts w:ascii="PT Astra Serif" w:hAnsi="PT Astra Serif"/>
          <w:color w:val="000000"/>
          <w:sz w:val="28"/>
        </w:rPr>
        <w:t>. Результат оказания Услуги можно получить следующими способами:</w:t>
      </w:r>
    </w:p>
    <w:p w14:paraId="62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при обращении в Администрацию;</w:t>
      </w:r>
    </w:p>
    <w:p w14:paraId="63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почтовым отправлением;</w:t>
      </w:r>
    </w:p>
    <w:p w14:paraId="64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посредством электронной почты.</w:t>
      </w:r>
    </w:p>
    <w:p w14:paraId="65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66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Срок предоставления Услуги</w:t>
      </w:r>
    </w:p>
    <w:p w14:paraId="67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68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14</w:t>
      </w:r>
      <w:r>
        <w:rPr>
          <w:rFonts w:ascii="PT Astra Serif" w:hAnsi="PT Astra Serif"/>
          <w:color w:val="000000"/>
          <w:sz w:val="28"/>
        </w:rPr>
        <w:t>. Максимальный срок предоставления Услуги со дня регистрации заявления и документов и (или) информации, необходимых для предоставления Услуги, в том числе в случае, если заявление и документы и (или) информация, необходимые для предоставления Услуги, поданы заявителем посредством почтового отправления, электронной почтой в Администрацию, составляет 7 рабочих дней.</w:t>
      </w:r>
    </w:p>
    <w:p w14:paraId="69000000">
      <w:pPr>
        <w:pStyle w:val="Style_7"/>
        <w:widowControl w:val="1"/>
        <w:tabs>
          <w:tab w:leader="none" w:pos="993" w:val="left"/>
        </w:tabs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6A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Размер платы, взимаемой с заявителя </w:t>
      </w:r>
    </w:p>
    <w:p w14:paraId="6B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 предоставлении Услуги, и способы ее взимания</w:t>
      </w:r>
    </w:p>
    <w:p w14:paraId="6C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6D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15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6E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Максимальный срок ожидания в очереди </w:t>
      </w:r>
    </w:p>
    <w:p w14:paraId="6F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 подаче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 xml:space="preserve">заявления о предоставлении Услуги </w:t>
      </w:r>
    </w:p>
    <w:p w14:paraId="70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 при получении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результата предоставления Услуги</w:t>
      </w:r>
    </w:p>
    <w:p w14:paraId="71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72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16</w:t>
      </w:r>
      <w:r>
        <w:rPr>
          <w:rFonts w:ascii="PT Astra Serif" w:hAnsi="PT Astra Serif"/>
          <w:color w:val="000000"/>
          <w:sz w:val="28"/>
        </w:rPr>
        <w:t>. Срок ожидания в очереди при подаче заявления о предоставлении Услуги и при получении результата предоставления Услуги не должен превышать 15 минут.</w:t>
      </w:r>
    </w:p>
    <w:p w14:paraId="73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</w:rPr>
      </w:pPr>
    </w:p>
    <w:p w14:paraId="74000000">
      <w:pPr>
        <w:widowControl w:val="0"/>
        <w:tabs>
          <w:tab w:leader="none" w:pos="993" w:val="left"/>
        </w:tabs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Срок регистрации заявления заявителя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о предоставлении Услуги</w:t>
      </w:r>
    </w:p>
    <w:p w14:paraId="75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76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17</w:t>
      </w:r>
      <w:r>
        <w:rPr>
          <w:rFonts w:ascii="PT Astra Serif" w:hAnsi="PT Astra Serif"/>
          <w:color w:val="000000"/>
          <w:sz w:val="28"/>
        </w:rPr>
        <w:t>. Заявление и документы, необходимые для предоставления Услуги, регистрируются в течение одного рабочего дня с даты их поступления в Администрацию.</w:t>
      </w:r>
    </w:p>
    <w:p w14:paraId="77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</w:p>
    <w:p w14:paraId="78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Требования к помещениям, </w:t>
      </w:r>
      <w:r>
        <w:rPr>
          <w:rFonts w:ascii="PT Astra Serif" w:hAnsi="PT Astra Serif"/>
          <w:color w:val="000000"/>
          <w:sz w:val="28"/>
        </w:rPr>
        <w:t>в которых предоставляется Услуга</w:t>
      </w:r>
    </w:p>
    <w:p w14:paraId="79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7A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1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8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.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Требования к помещениям, в которых предоставляются Услуга, в том числе к залу ожидания, местам для заполнения заявлений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Администрации в информационно-телек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оммуникационной сети «Интернет», Едином портале.</w:t>
      </w:r>
    </w:p>
    <w:p w14:paraId="7B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</w:rPr>
      </w:pPr>
    </w:p>
    <w:p w14:paraId="7C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Показатели доступности и качества Услуги</w:t>
      </w:r>
    </w:p>
    <w:p w14:paraId="7D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7E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19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.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Перечень показателей качества и доступности Услуги, в том числе сведения о доступности электронных форм документов, необходимых для предоставления Услуги, возможности подачи </w:t>
      </w:r>
      <w:r>
        <w:rPr>
          <w:rFonts w:ascii="PT Astra Serif" w:hAnsi="PT Astra Serif"/>
          <w:b w:val="0"/>
          <w:color w:val="000000"/>
          <w:sz w:val="28"/>
        </w:rPr>
        <w:t>заявления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на получение Услуги и документов в электронной форме, своевременности предоставления Услуги (отсутствии нарушений сроков предоставления муниципальной услуги), предоставлении Услуги, удобстве информирования заявителя о ходе предоставления Услуги, а также получения результата предоставления Услуги, размещены на официальном сайте Администрации в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информационно-телек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оммуникационной сети «Интернет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»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.</w:t>
      </w:r>
    </w:p>
    <w:p w14:paraId="7F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</w:p>
    <w:p w14:paraId="80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Иные требования к предоставлению Услуги</w:t>
      </w:r>
    </w:p>
    <w:p w14:paraId="81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82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sz w:val="28"/>
        </w:rPr>
      </w:pPr>
      <w:r>
        <w:rPr>
          <w:rStyle w:val="Style_7_ch"/>
          <w:rFonts w:ascii="PT Astra Serif" w:hAnsi="PT Astra Serif"/>
          <w:b w:val="0"/>
          <w:sz w:val="28"/>
        </w:rPr>
        <w:t>20</w:t>
      </w:r>
      <w:r>
        <w:rPr>
          <w:rStyle w:val="Style_7_ch"/>
          <w:rFonts w:ascii="PT Astra Serif" w:hAnsi="PT Astra Serif"/>
          <w:b w:val="0"/>
          <w:sz w:val="28"/>
        </w:rPr>
        <w:t>. Услуги, необходимые и обязательные для предоставления Услуги, законодательством Российской Федерации не предусмотрены.</w:t>
      </w:r>
    </w:p>
    <w:p w14:paraId="83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Исч</w:t>
      </w:r>
      <w:r>
        <w:rPr>
          <w:rFonts w:ascii="PT Astra Serif" w:hAnsi="PT Astra Serif"/>
          <w:color w:val="000000"/>
          <w:sz w:val="28"/>
        </w:rPr>
        <w:t xml:space="preserve">ерпывающий перечень документов, </w:t>
      </w:r>
    </w:p>
    <w:p w14:paraId="84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необходимых</w:t>
      </w:r>
      <w:r>
        <w:rPr>
          <w:rFonts w:ascii="PT Astra Serif" w:hAnsi="PT Astra Serif"/>
          <w:color w:val="000000"/>
          <w:sz w:val="28"/>
        </w:rPr>
        <w:t xml:space="preserve"> для предоставления Услуги</w:t>
      </w:r>
    </w:p>
    <w:p w14:paraId="85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</w:rPr>
      </w:pPr>
    </w:p>
    <w:p w14:paraId="86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21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rFonts w:ascii="PT Astra Serif" w:hAnsi="PT Astra Serif"/>
          <w:color w:val="000000"/>
          <w:sz w:val="28"/>
        </w:rPr>
        <w:t xml:space="preserve"> при обращении </w:t>
      </w:r>
      <w:r>
        <w:rPr>
          <w:rFonts w:ascii="PT Astra Serif" w:hAnsi="PT Astra Serif"/>
          <w:color w:val="000000"/>
          <w:sz w:val="28"/>
        </w:rPr>
        <w:t>физическо</w:t>
      </w:r>
      <w:r>
        <w:rPr>
          <w:rFonts w:ascii="PT Astra Serif" w:hAnsi="PT Astra Serif"/>
          <w:color w:val="000000"/>
          <w:sz w:val="28"/>
        </w:rPr>
        <w:t>го</w:t>
      </w:r>
      <w:r>
        <w:rPr>
          <w:rFonts w:ascii="PT Astra Serif" w:hAnsi="PT Astra Serif"/>
          <w:color w:val="000000"/>
          <w:sz w:val="28"/>
        </w:rPr>
        <w:t xml:space="preserve"> лиц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лично или через представителя: </w:t>
      </w:r>
    </w:p>
    <w:p w14:paraId="87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документы, подтверждающие личность заявителя (при подаче заявления при личном обращении в Администрацию: предъявление оригинала документа; посредством почтовой связи: надлежащим образом заверенная копия бумажного документа; посредством электронной почты: надлежащим образом заверенная копия бумажного документа);</w:t>
      </w:r>
    </w:p>
    <w:p w14:paraId="88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б) документы, подтверждающие полномочия представителя заявителя (в </w:t>
      </w:r>
      <w:r>
        <w:rPr>
          <w:rFonts w:ascii="PT Astra Serif" w:hAnsi="PT Astra Serif"/>
          <w:color w:val="000000"/>
          <w:spacing w:val="-4"/>
          <w:sz w:val="28"/>
        </w:rPr>
        <w:t>случае обращения за предоставлением Услуги представителя физического лица).</w:t>
      </w:r>
    </w:p>
    <w:p w14:paraId="89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22</w:t>
      </w:r>
      <w:r>
        <w:rPr>
          <w:rFonts w:ascii="PT Astra Serif" w:hAnsi="PT Astra Serif"/>
          <w:color w:val="000000"/>
          <w:sz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 не предусмотрены.</w:t>
      </w:r>
    </w:p>
    <w:p w14:paraId="8A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23</w:t>
      </w:r>
      <w:r>
        <w:rPr>
          <w:rFonts w:ascii="PT Astra Serif" w:hAnsi="PT Astra Serif"/>
          <w:color w:val="000000"/>
          <w:sz w:val="28"/>
        </w:rPr>
        <w:t>. Документы, необходимые для предоставления Услуги, которые подлежат представлению в рамках межведомственного информационного взаимодействия: не предусмотрены.</w:t>
      </w:r>
    </w:p>
    <w:p w14:paraId="8B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24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8C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а)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при личном обращении в Администрацию – документ, удостоверяющий личность; </w:t>
      </w:r>
    </w:p>
    <w:p w14:paraId="8D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б)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посредством почтовой связи – надлежащим образом заверенная копия документов, удостоверяющих личность заявителя;</w:t>
      </w:r>
    </w:p>
    <w:p w14:paraId="8E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посредством электронной почты – надлежащим образом заверенная копия документов, удостоверяющих личность заявителя.</w:t>
      </w:r>
    </w:p>
    <w:p w14:paraId="8F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25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rFonts w:ascii="PT Astra Serif" w:hAnsi="PT Astra Serif"/>
          <w:color w:val="000000"/>
          <w:sz w:val="28"/>
        </w:rPr>
        <w:t xml:space="preserve"> при </w:t>
      </w:r>
      <w:r>
        <w:rPr>
          <w:rFonts w:ascii="PT Astra Serif" w:hAnsi="PT Astra Serif"/>
          <w:color w:val="000000"/>
          <w:sz w:val="28"/>
        </w:rPr>
        <w:t>обра</w:t>
      </w:r>
      <w:r>
        <w:rPr>
          <w:rFonts w:ascii="PT Astra Serif" w:hAnsi="PT Astra Serif"/>
          <w:color w:val="000000"/>
          <w:sz w:val="28"/>
        </w:rPr>
        <w:t>щении</w:t>
      </w:r>
      <w:r>
        <w:rPr>
          <w:rFonts w:ascii="PT Astra Serif" w:hAnsi="PT Astra Serif"/>
          <w:color w:val="000000"/>
          <w:sz w:val="28"/>
        </w:rPr>
        <w:t xml:space="preserve"> юридическо</w:t>
      </w:r>
      <w:r>
        <w:rPr>
          <w:rFonts w:ascii="PT Astra Serif" w:hAnsi="PT Astra Serif"/>
          <w:color w:val="000000"/>
          <w:sz w:val="28"/>
        </w:rPr>
        <w:t>го лица</w:t>
      </w:r>
      <w:r>
        <w:rPr>
          <w:rFonts w:ascii="PT Astra Serif" w:hAnsi="PT Astra Serif"/>
          <w:color w:val="000000"/>
          <w:sz w:val="28"/>
        </w:rPr>
        <w:t xml:space="preserve">: </w:t>
      </w:r>
    </w:p>
    <w:p w14:paraId="90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документы, подтверждающие личность заявителя (при подаче заявления при личном обращении в Администрацию: предъявление оригинала документа; посредством почтовой связи: надлежащим образом заверенная копия бумажного документа; посредством электронной почты: надлежащим образом заверенная копия бумажного документа);</w:t>
      </w:r>
    </w:p>
    <w:p w14:paraId="91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pacing w:val="-12"/>
          <w:sz w:val="28"/>
        </w:rPr>
      </w:pPr>
      <w:r>
        <w:rPr>
          <w:rFonts w:ascii="PT Astra Serif" w:hAnsi="PT Astra Serif"/>
          <w:color w:val="000000"/>
          <w:spacing w:val="-10"/>
          <w:sz w:val="28"/>
        </w:rPr>
        <w:t>б) копия документа, подтверждающего полномочия лица действовать от имени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pacing w:val="-12"/>
          <w:sz w:val="28"/>
        </w:rPr>
        <w:t>юридического лица без доверенности (приказ о вступлении в должность руководителя);</w:t>
      </w:r>
    </w:p>
    <w:p w14:paraId="92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pacing w:val="-6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в) документы, подтверждающие полномочия представителя заявителя (в </w:t>
      </w:r>
      <w:r>
        <w:rPr>
          <w:rFonts w:ascii="PT Astra Serif" w:hAnsi="PT Astra Serif"/>
          <w:color w:val="000000"/>
          <w:spacing w:val="-6"/>
          <w:sz w:val="28"/>
        </w:rPr>
        <w:t>случае обращения за предоставлением Услуги представителя юридического лица).</w:t>
      </w:r>
    </w:p>
    <w:p w14:paraId="93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26</w:t>
      </w:r>
      <w:r>
        <w:rPr>
          <w:rFonts w:ascii="PT Astra Serif" w:hAnsi="PT Astra Serif"/>
          <w:color w:val="000000"/>
          <w:sz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 не предусмотрены.</w:t>
      </w:r>
    </w:p>
    <w:p w14:paraId="94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>7</w:t>
      </w:r>
      <w:r>
        <w:rPr>
          <w:rFonts w:ascii="PT Astra Serif" w:hAnsi="PT Astra Serif"/>
          <w:color w:val="000000"/>
          <w:sz w:val="28"/>
        </w:rPr>
        <w:t>. Документы, необходимые для предоставления Услуги, которые подлежат представлению в рамках межведомственного информационного взаимодействия: не предусмотрены.</w:t>
      </w:r>
    </w:p>
    <w:p w14:paraId="95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28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96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при личном обращении в Администрацию – документ, удостоверяющий личность; </w:t>
      </w:r>
    </w:p>
    <w:p w14:paraId="97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посредством почтовой связи – надлежащим образом заверенная копия документов, удостоверяющих личность заявителя;</w:t>
      </w:r>
    </w:p>
    <w:p w14:paraId="98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посредством электронной почты – надлежащим образом заверенная копия документов, удостоверяющих личность заявителя.</w:t>
      </w:r>
    </w:p>
    <w:p w14:paraId="99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29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t xml:space="preserve"> </w:t>
      </w:r>
      <w:r>
        <w:rPr>
          <w:rFonts w:ascii="PT Astra Serif" w:hAnsi="PT Astra Serif"/>
          <w:color w:val="000000"/>
          <w:sz w:val="28"/>
        </w:rPr>
        <w:t xml:space="preserve">при обращении за исправлением допущенных опечаток и (или) ошибок в выданных в результате предоставления Услуги </w:t>
      </w:r>
      <w:r>
        <w:rPr>
          <w:rFonts w:ascii="PT Astra Serif" w:hAnsi="PT Astra Serif"/>
          <w:color w:val="000000"/>
          <w:sz w:val="28"/>
        </w:rPr>
        <w:t xml:space="preserve">приведены в </w:t>
      </w:r>
      <w:r>
        <w:rPr>
          <w:rFonts w:ascii="PT Astra Serif" w:hAnsi="PT Astra Serif"/>
          <w:color w:val="000000"/>
          <w:sz w:val="28"/>
        </w:rPr>
        <w:t>приложении №</w:t>
      </w:r>
      <w:r>
        <w:rPr>
          <w:rFonts w:ascii="PT Astra Serif" w:hAnsi="PT Astra Serif"/>
          <w:color w:val="000000"/>
          <w:sz w:val="28"/>
        </w:rPr>
        <w:t xml:space="preserve"> 6</w:t>
      </w:r>
      <w:r>
        <w:rPr>
          <w:rFonts w:ascii="PT Astra Serif" w:hAnsi="PT Astra Serif"/>
          <w:color w:val="000000"/>
          <w:sz w:val="28"/>
        </w:rPr>
        <w:t>, содержащейся в приложении к настоящему Административному регламенту.</w:t>
      </w:r>
    </w:p>
    <w:p w14:paraId="9A000000">
      <w:pPr>
        <w:widowControl w:val="1"/>
        <w:tabs>
          <w:tab w:leader="none" w:pos="1276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B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Исчерпывающий перечен</w:t>
      </w:r>
      <w:r>
        <w:rPr>
          <w:rFonts w:ascii="PT Astra Serif" w:hAnsi="PT Astra Serif"/>
          <w:color w:val="000000"/>
          <w:sz w:val="28"/>
        </w:rPr>
        <w:t xml:space="preserve">ь оснований для отказа </w:t>
      </w:r>
    </w:p>
    <w:p w14:paraId="9C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 приеме </w:t>
      </w:r>
      <w:r>
        <w:rPr>
          <w:rFonts w:ascii="PT Astra Serif" w:hAnsi="PT Astra Serif"/>
          <w:color w:val="000000"/>
          <w:sz w:val="28"/>
        </w:rPr>
        <w:t>документов, необходимых для предоставления Услуги</w:t>
      </w:r>
      <w:r>
        <w:rPr>
          <w:rFonts w:ascii="PT Astra Serif" w:hAnsi="PT Astra Serif"/>
          <w:color w:val="000000"/>
          <w:sz w:val="28"/>
        </w:rPr>
        <w:t xml:space="preserve">, </w:t>
      </w:r>
    </w:p>
    <w:p w14:paraId="9D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</w:t>
      </w:r>
      <w:r>
        <w:t xml:space="preserve"> </w:t>
      </w:r>
      <w:r>
        <w:rPr>
          <w:rFonts w:ascii="PT Astra Serif" w:hAnsi="PT Astra Serif"/>
          <w:color w:val="000000"/>
          <w:sz w:val="28"/>
        </w:rPr>
        <w:t xml:space="preserve">исчерпывающий </w:t>
      </w:r>
      <w:r>
        <w:rPr>
          <w:rFonts w:ascii="PT Astra Serif" w:hAnsi="PT Astra Serif"/>
          <w:color w:val="000000"/>
          <w:sz w:val="28"/>
        </w:rPr>
        <w:t>перечень оснований для приостановления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предоставления Услуги или отказа в предоставлении Услуги</w:t>
      </w:r>
    </w:p>
    <w:p w14:paraId="9E000000">
      <w:pPr>
        <w:pStyle w:val="Style_7"/>
        <w:widowControl w:val="1"/>
        <w:tabs>
          <w:tab w:leader="none" w:pos="993" w:val="left"/>
        </w:tabs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9F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30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. Основаниями для отказа в приеме документов, необходимых для получения Услуги</w:t>
      </w:r>
      <w:r>
        <w:rPr>
          <w:b w:val="0"/>
        </w:rPr>
        <w:t xml:space="preserve">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при обращении физического лица лично или через представителя, являются: </w:t>
      </w:r>
    </w:p>
    <w:p w14:paraId="A0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A1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14:paraId="A2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в) представление неполного комплекта документов, необходимых для предоставления Услуги; </w:t>
      </w:r>
    </w:p>
    <w:p w14:paraId="A3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г) неполное заполнение полей в форме заявления.</w:t>
      </w:r>
    </w:p>
    <w:p w14:paraId="A4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31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. Перечень оснований отказа в приеме документов, необходимых для предоставления Услуги, установленный пунктом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30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Административного регламента, является исчерпывающим.</w:t>
      </w:r>
    </w:p>
    <w:p w14:paraId="A5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32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. Основаниями для отказа в приеме документов, необходимых для получения Услуги</w:t>
      </w:r>
      <w:r>
        <w:rPr>
          <w:b w:val="0"/>
        </w:rPr>
        <w:t xml:space="preserve">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при обращении юридического лица, являются: </w:t>
      </w:r>
    </w:p>
    <w:p w14:paraId="A6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A7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14:paraId="A8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в) представление неполного комплекта документов, необходимых для предоставления Услуги; </w:t>
      </w:r>
    </w:p>
    <w:p w14:paraId="A9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г) неполное заполнение полей в форме заявления.</w:t>
      </w:r>
    </w:p>
    <w:p w14:paraId="AA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33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. Перечень оснований отказа в приеме документов, необходимых для предоставления Услуги, установленный пунктом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32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Административного регламента, является исчерпывающим.</w:t>
      </w:r>
    </w:p>
    <w:p w14:paraId="AB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34.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Исчерпывающий перечень оснований для отказа в предоставлении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У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слуги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:</w:t>
      </w:r>
    </w:p>
    <w:p w14:paraId="AC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а) н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есоответствие заявителя категориям, установленным приложением № 2 к настоящему Административному регламенту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;</w:t>
      </w:r>
    </w:p>
    <w:p w14:paraId="AD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б) с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ведения в представленных заявителем документах являются </w:t>
      </w:r>
      <w:bookmarkStart w:id="2" w:name="_GoBack"/>
      <w:bookmarkEnd w:id="2"/>
      <w:r>
        <w:rPr>
          <w:rStyle w:val="Style_7_ch"/>
          <w:rFonts w:ascii="PT Astra Serif" w:hAnsi="PT Astra Serif"/>
          <w:b w:val="0"/>
          <w:color w:val="000000"/>
          <w:sz w:val="28"/>
        </w:rPr>
        <w:t>неполными или недостоверными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;</w:t>
      </w:r>
    </w:p>
    <w:p w14:paraId="AE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в)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отсутствие информации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о состоянии автомобильных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дорог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не относящихся к автодорогам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общего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пользования местного значения, а также не являющихся собственностью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муниципального образования Щекинский район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и муниципального образования город Щекино Щекинского района. </w:t>
      </w:r>
    </w:p>
    <w:p w14:paraId="AF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5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. Оснований для приостановления предоставления Услуги действующим законодательством не предусмотрено.</w:t>
      </w:r>
    </w:p>
    <w:p w14:paraId="B0000000">
      <w:pPr>
        <w:pStyle w:val="Style_7"/>
        <w:widowControl w:val="1"/>
        <w:tabs>
          <w:tab w:leader="none" w:pos="993" w:val="left"/>
        </w:tabs>
        <w:spacing w:line="288" w:lineRule="auto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6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.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И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счерпывающий перечень оснований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для отказа в приеме за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проса и документов, необходимых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для предоставления м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униципальной услуги, оснований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для приостановления предо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ставления муниципальной Услуги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или отказа в предоставлении муниципальной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У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слуги приведены в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приложении №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7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, содержащейся в приложении к настоящему Административному регламенту.</w:t>
      </w:r>
    </w:p>
    <w:p w14:paraId="B1000000">
      <w:pPr>
        <w:pStyle w:val="Style_6"/>
        <w:widowControl w:val="1"/>
        <w:tabs>
          <w:tab w:leader="none" w:pos="432" w:val="left"/>
        </w:tabs>
        <w:spacing w:before="0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B2000000">
      <w:pPr>
        <w:pStyle w:val="Style_6"/>
        <w:widowControl w:val="1"/>
        <w:tabs>
          <w:tab w:leader="none" w:pos="432" w:val="left"/>
        </w:tabs>
        <w:spacing w:before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III. Состав, последовательность и сроки </w:t>
      </w:r>
    </w:p>
    <w:p w14:paraId="B3000000">
      <w:pPr>
        <w:pStyle w:val="Style_6"/>
        <w:widowControl w:val="1"/>
        <w:tabs>
          <w:tab w:leader="none" w:pos="432" w:val="left"/>
        </w:tabs>
        <w:spacing w:before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выполнения административных процедур</w:t>
      </w:r>
    </w:p>
    <w:p w14:paraId="B4000000">
      <w:pPr>
        <w:widowControl w:val="1"/>
        <w:ind/>
        <w:jc w:val="center"/>
        <w:rPr>
          <w:sz w:val="28"/>
        </w:rPr>
      </w:pPr>
    </w:p>
    <w:p w14:paraId="B5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Перечень </w:t>
      </w:r>
      <w:r>
        <w:rPr>
          <w:rFonts w:ascii="PT Astra Serif" w:hAnsi="PT Astra Serif"/>
          <w:b w:val="1"/>
          <w:color w:val="000000"/>
          <w:sz w:val="28"/>
        </w:rPr>
        <w:t>осуществляемых</w:t>
      </w:r>
      <w:r>
        <w:rPr>
          <w:rFonts w:ascii="PT Astra Serif" w:hAnsi="PT Astra Serif"/>
          <w:b w:val="1"/>
          <w:color w:val="000000"/>
          <w:sz w:val="28"/>
        </w:rPr>
        <w:t xml:space="preserve"> при предоставлении Услуги</w:t>
      </w:r>
    </w:p>
    <w:p w14:paraId="B6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административных процедур</w:t>
      </w:r>
    </w:p>
    <w:p w14:paraId="B7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B8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>7</w:t>
      </w:r>
      <w:r>
        <w:rPr>
          <w:rFonts w:ascii="PT Astra Serif" w:hAnsi="PT Astra Serif"/>
          <w:color w:val="000000"/>
          <w:sz w:val="28"/>
        </w:rPr>
        <w:t>. Административные процедуры, осуществляемые при предоставлении Услуги</w:t>
      </w:r>
      <w:r>
        <w:rPr>
          <w:rFonts w:ascii="PT Astra Serif" w:hAnsi="PT Astra Serif"/>
          <w:color w:val="000000"/>
          <w:sz w:val="28"/>
        </w:rPr>
        <w:t>:</w:t>
      </w:r>
    </w:p>
    <w:p w14:paraId="B9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профилирование;</w:t>
      </w:r>
    </w:p>
    <w:p w14:paraId="BA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>) прием заявления и документов и (или) информации, необходимых для предоставления Услуги;</w:t>
      </w:r>
    </w:p>
    <w:p w14:paraId="BB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pacing w:val="-6"/>
          <w:sz w:val="28"/>
        </w:rPr>
      </w:pPr>
      <w:r>
        <w:rPr>
          <w:rFonts w:ascii="PT Astra Serif" w:hAnsi="PT Astra Serif"/>
          <w:color w:val="000000"/>
          <w:spacing w:val="-6"/>
          <w:sz w:val="28"/>
        </w:rPr>
        <w:t>в</w:t>
      </w:r>
      <w:r>
        <w:rPr>
          <w:rFonts w:ascii="PT Astra Serif" w:hAnsi="PT Astra Serif"/>
          <w:color w:val="000000"/>
          <w:spacing w:val="-6"/>
          <w:sz w:val="28"/>
        </w:rPr>
        <w:t>) принятие решения о предоставлении (об отказе в предоставлении) Услуги;</w:t>
      </w:r>
    </w:p>
    <w:p w14:paraId="BC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</w:t>
      </w:r>
      <w:r>
        <w:rPr>
          <w:rFonts w:ascii="PT Astra Serif" w:hAnsi="PT Astra Serif"/>
          <w:color w:val="000000"/>
          <w:sz w:val="28"/>
        </w:rPr>
        <w:t>) предоставление (направление) результата Услуги заявителю.</w:t>
      </w:r>
    </w:p>
    <w:p w14:paraId="BD000000">
      <w:pPr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BE000000">
      <w:pPr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BF000000">
      <w:pPr>
        <w:widowControl w:val="1"/>
        <w:ind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Профилирование</w:t>
      </w:r>
    </w:p>
    <w:p w14:paraId="C0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FF0000"/>
          <w:sz w:val="28"/>
        </w:rPr>
      </w:pPr>
    </w:p>
    <w:p w14:paraId="C1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</w:t>
      </w:r>
      <w:r>
        <w:rPr>
          <w:rFonts w:ascii="PT Astra Serif" w:hAnsi="PT Astra Serif"/>
          <w:b w:val="0"/>
          <w:color w:val="000000"/>
          <w:sz w:val="28"/>
        </w:rPr>
        <w:t>8</w:t>
      </w:r>
      <w:r>
        <w:rPr>
          <w:rFonts w:ascii="PT Astra Serif" w:hAnsi="PT Astra Serif"/>
          <w:b w:val="0"/>
          <w:color w:val="000000"/>
          <w:sz w:val="28"/>
        </w:rPr>
        <w:t>. Перечень общих признаков, по которым объединяются категории заявителей, а также к</w:t>
      </w:r>
      <w:r>
        <w:rPr>
          <w:rFonts w:ascii="PT Astra Serif" w:hAnsi="PT Astra Serif"/>
          <w:b w:val="0"/>
          <w:color w:val="000000"/>
          <w:sz w:val="28"/>
        </w:rPr>
        <w:t xml:space="preserve">омбинации признаков заявителей </w:t>
      </w:r>
      <w:r>
        <w:rPr>
          <w:rFonts w:ascii="PT Astra Serif" w:hAnsi="PT Astra Serif"/>
          <w:b w:val="0"/>
          <w:color w:val="000000"/>
          <w:sz w:val="28"/>
        </w:rPr>
        <w:t xml:space="preserve">приведен в </w:t>
      </w:r>
      <w:r>
        <w:rPr>
          <w:rFonts w:ascii="PT Astra Serif" w:hAnsi="PT Astra Serif"/>
          <w:b w:val="0"/>
          <w:color w:val="000000"/>
          <w:sz w:val="28"/>
        </w:rPr>
        <w:t>п</w:t>
      </w:r>
      <w:r>
        <w:rPr>
          <w:rFonts w:ascii="PT Astra Serif" w:hAnsi="PT Astra Serif"/>
          <w:b w:val="0"/>
          <w:color w:val="000000"/>
          <w:sz w:val="28"/>
        </w:rPr>
        <w:t xml:space="preserve">риложении № </w:t>
      </w:r>
      <w:r>
        <w:rPr>
          <w:rFonts w:ascii="PT Astra Serif" w:hAnsi="PT Astra Serif"/>
          <w:b w:val="0"/>
          <w:color w:val="000000"/>
          <w:sz w:val="28"/>
        </w:rPr>
        <w:t>2</w:t>
      </w:r>
      <w:r>
        <w:rPr>
          <w:rFonts w:ascii="PT Astra Serif" w:hAnsi="PT Astra Serif"/>
          <w:b w:val="0"/>
          <w:color w:val="000000"/>
          <w:sz w:val="28"/>
        </w:rPr>
        <w:t xml:space="preserve"> к Административному регламенту.</w:t>
      </w:r>
    </w:p>
    <w:p w14:paraId="C2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pacing w:val="-4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</w:t>
      </w:r>
      <w:r>
        <w:rPr>
          <w:rFonts w:ascii="PT Astra Serif" w:hAnsi="PT Astra Serif"/>
          <w:b w:val="0"/>
          <w:color w:val="000000"/>
          <w:sz w:val="28"/>
        </w:rPr>
        <w:t>9</w:t>
      </w:r>
      <w:r>
        <w:rPr>
          <w:rFonts w:ascii="PT Astra Serif" w:hAnsi="PT Astra Serif"/>
          <w:b w:val="0"/>
          <w:color w:val="000000"/>
          <w:sz w:val="28"/>
        </w:rPr>
        <w:t>. Услуг</w:t>
      </w:r>
      <w:r>
        <w:rPr>
          <w:rFonts w:ascii="PT Astra Serif" w:hAnsi="PT Astra Serif"/>
          <w:b w:val="0"/>
          <w:color w:val="000000"/>
          <w:sz w:val="28"/>
        </w:rPr>
        <w:t>а</w:t>
      </w:r>
      <w:r>
        <w:rPr>
          <w:rFonts w:ascii="PT Astra Serif" w:hAnsi="PT Astra Serif"/>
          <w:b w:val="0"/>
          <w:color w:val="000000"/>
          <w:sz w:val="28"/>
        </w:rPr>
        <w:t xml:space="preserve"> определяется на основании признаков заявителя и результата </w:t>
      </w:r>
      <w:r>
        <w:rPr>
          <w:rFonts w:ascii="PT Astra Serif" w:hAnsi="PT Astra Serif"/>
          <w:b w:val="0"/>
          <w:color w:val="000000"/>
          <w:spacing w:val="-8"/>
          <w:sz w:val="28"/>
        </w:rPr>
        <w:t>Услуги, за предоставлением которой обратился заявитель, путем его анкетирования.</w:t>
      </w:r>
      <w:r>
        <w:rPr>
          <w:rFonts w:ascii="PT Astra Serif" w:hAnsi="PT Astra Serif"/>
          <w:b w:val="0"/>
          <w:color w:val="000000"/>
          <w:sz w:val="28"/>
        </w:rPr>
        <w:t xml:space="preserve"> Анкетирование заявителя осуществляется в Администрации и включает в себя выяснение вопросов, позволяющих выявить перечень признаков заявителя, </w:t>
      </w:r>
      <w:r>
        <w:rPr>
          <w:rFonts w:ascii="PT Astra Serif" w:hAnsi="PT Astra Serif"/>
          <w:b w:val="0"/>
          <w:color w:val="000000"/>
          <w:spacing w:val="-4"/>
          <w:sz w:val="28"/>
        </w:rPr>
        <w:t xml:space="preserve">закрепленных в </w:t>
      </w:r>
      <w:r>
        <w:rPr>
          <w:rFonts w:ascii="PT Astra Serif" w:hAnsi="PT Astra Serif"/>
          <w:b w:val="0"/>
          <w:color w:val="000000"/>
          <w:spacing w:val="-4"/>
          <w:sz w:val="28"/>
        </w:rPr>
        <w:t>п</w:t>
      </w:r>
      <w:r>
        <w:rPr>
          <w:rFonts w:ascii="PT Astra Serif" w:hAnsi="PT Astra Serif"/>
          <w:b w:val="0"/>
          <w:color w:val="000000"/>
          <w:spacing w:val="-4"/>
          <w:sz w:val="28"/>
        </w:rPr>
        <w:t xml:space="preserve">риложении № </w:t>
      </w:r>
      <w:r>
        <w:rPr>
          <w:rFonts w:ascii="PT Astra Serif" w:hAnsi="PT Astra Serif"/>
          <w:b w:val="0"/>
          <w:color w:val="000000"/>
          <w:spacing w:val="-4"/>
          <w:sz w:val="28"/>
        </w:rPr>
        <w:t>3</w:t>
      </w:r>
      <w:r>
        <w:rPr>
          <w:rFonts w:ascii="PT Astra Serif" w:hAnsi="PT Astra Serif"/>
          <w:b w:val="0"/>
          <w:color w:val="000000"/>
          <w:spacing w:val="-4"/>
          <w:sz w:val="28"/>
        </w:rPr>
        <w:t xml:space="preserve"> к настоящему Административному регламенту.</w:t>
      </w:r>
    </w:p>
    <w:p w14:paraId="C3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40</w:t>
      </w:r>
      <w:r>
        <w:rPr>
          <w:rFonts w:ascii="PT Astra Serif" w:hAnsi="PT Astra Serif"/>
          <w:b w:val="0"/>
          <w:color w:val="000000"/>
          <w:sz w:val="28"/>
        </w:rPr>
        <w:t>. По результатам получения ответов от заявителя на вопросы анкетирования определяется полный перечень комбинаций признаков в соответствии с настоящи</w:t>
      </w:r>
      <w:r>
        <w:rPr>
          <w:rFonts w:ascii="PT Astra Serif" w:hAnsi="PT Astra Serif"/>
          <w:b w:val="0"/>
          <w:color w:val="000000"/>
          <w:sz w:val="28"/>
        </w:rPr>
        <w:t>м Административным регламентом.</w:t>
      </w:r>
    </w:p>
    <w:p w14:paraId="C4000000">
      <w:pPr>
        <w:pStyle w:val="Style_7"/>
        <w:widowControl w:val="1"/>
        <w:tabs>
          <w:tab w:leader="none" w:pos="993" w:val="left"/>
        </w:tabs>
        <w:ind/>
        <w:rPr>
          <w:rFonts w:ascii="PT Astra Serif" w:hAnsi="PT Astra Serif"/>
          <w:b w:val="0"/>
          <w:color w:val="000000"/>
          <w:sz w:val="28"/>
        </w:rPr>
      </w:pPr>
    </w:p>
    <w:p w14:paraId="C5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Прием заявления и документов и (или) информации, </w:t>
      </w:r>
    </w:p>
    <w:p w14:paraId="C6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Услуги</w:t>
      </w:r>
    </w:p>
    <w:p w14:paraId="C7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C8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41</w:t>
      </w:r>
      <w:r>
        <w:rPr>
          <w:rFonts w:ascii="PT Astra Serif" w:hAnsi="PT Astra Serif"/>
          <w:color w:val="000000"/>
          <w:sz w:val="28"/>
        </w:rPr>
        <w:t xml:space="preserve">. Представление заявителем документов и заявления в соответствии с </w:t>
      </w:r>
      <w:r>
        <w:rPr>
          <w:rFonts w:ascii="PT Astra Serif" w:hAnsi="PT Astra Serif"/>
          <w:color w:val="000000"/>
          <w:spacing w:val="-4"/>
          <w:sz w:val="28"/>
        </w:rPr>
        <w:t xml:space="preserve">формой, предусмотренной в приложении № </w:t>
      </w:r>
      <w:r>
        <w:rPr>
          <w:rFonts w:ascii="PT Astra Serif" w:hAnsi="PT Astra Serif"/>
          <w:color w:val="000000"/>
          <w:spacing w:val="-4"/>
          <w:sz w:val="28"/>
        </w:rPr>
        <w:t>8</w:t>
      </w:r>
      <w:r>
        <w:rPr>
          <w:rFonts w:ascii="PT Astra Serif" w:hAnsi="PT Astra Serif"/>
          <w:color w:val="000000"/>
          <w:spacing w:val="-4"/>
          <w:sz w:val="28"/>
        </w:rPr>
        <w:t xml:space="preserve"> к настоящему Административному</w:t>
      </w:r>
      <w:r>
        <w:rPr>
          <w:rFonts w:ascii="PT Astra Serif" w:hAnsi="PT Astra Serif"/>
          <w:color w:val="000000"/>
          <w:sz w:val="28"/>
        </w:rPr>
        <w:t xml:space="preserve"> регламенту, осуществляется при личном обращении в Администрацию, почтовым отправлением, посредством электронной почты.</w:t>
      </w:r>
    </w:p>
    <w:p w14:paraId="C9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pacing w:val="-6"/>
          <w:sz w:val="28"/>
        </w:rPr>
        <w:t>42</w:t>
      </w:r>
      <w:r>
        <w:rPr>
          <w:rFonts w:ascii="PT Astra Serif" w:hAnsi="PT Astra Serif"/>
          <w:color w:val="000000"/>
          <w:spacing w:val="-6"/>
          <w:sz w:val="28"/>
        </w:rPr>
        <w:t>. Результатом административной процедуры является прием и регистрация</w:t>
      </w:r>
      <w:r>
        <w:rPr>
          <w:rFonts w:ascii="PT Astra Serif" w:hAnsi="PT Astra Serif"/>
          <w:color w:val="000000"/>
          <w:sz w:val="28"/>
        </w:rPr>
        <w:t xml:space="preserve"> заявления и прилагаемых к нему документов или отказ в регистрации.</w:t>
      </w:r>
    </w:p>
    <w:p w14:paraId="CA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43</w:t>
      </w:r>
      <w:r>
        <w:rPr>
          <w:rFonts w:ascii="PT Astra Serif" w:hAnsi="PT Astra Serif"/>
          <w:color w:val="000000"/>
          <w:sz w:val="28"/>
        </w:rPr>
        <w:t xml:space="preserve">. Срок регистрации </w:t>
      </w:r>
      <w:bookmarkStart w:id="3" w:name="_Hlk184240604"/>
      <w:r>
        <w:rPr>
          <w:rFonts w:ascii="PT Astra Serif" w:hAnsi="PT Astra Serif"/>
          <w:color w:val="000000"/>
          <w:sz w:val="28"/>
        </w:rPr>
        <w:t>заявления</w:t>
      </w:r>
      <w:bookmarkEnd w:id="3"/>
      <w:r>
        <w:rPr>
          <w:rFonts w:ascii="PT Astra Serif" w:hAnsi="PT Astra Serif"/>
          <w:color w:val="000000"/>
          <w:sz w:val="28"/>
        </w:rPr>
        <w:t xml:space="preserve"> и документов, необходимых для предоставления Услуги, в Администрации составляет один рабочий день.</w:t>
      </w:r>
    </w:p>
    <w:p w14:paraId="CB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CC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Принятие решения о предоставлении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</w:p>
    <w:p w14:paraId="CD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(об отказе в предоставлении) Услуги</w:t>
      </w:r>
    </w:p>
    <w:p w14:paraId="CE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16"/>
        </w:rPr>
      </w:pPr>
    </w:p>
    <w:p w14:paraId="CF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44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 xml:space="preserve">Основания для отказа в предоставлении Услуги приведены в </w:t>
      </w:r>
      <w:r>
        <w:rPr>
          <w:rFonts w:ascii="PT Astra Serif" w:hAnsi="PT Astra Serif"/>
          <w:color w:val="000000"/>
          <w:sz w:val="28"/>
        </w:rPr>
        <w:t>приложении №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7</w:t>
      </w:r>
      <w:r>
        <w:rPr>
          <w:rFonts w:ascii="PT Astra Serif" w:hAnsi="PT Astra Serif"/>
          <w:color w:val="FF0000"/>
          <w:sz w:val="28"/>
        </w:rPr>
        <w:t xml:space="preserve">   </w:t>
      </w:r>
      <w:r>
        <w:rPr>
          <w:rFonts w:ascii="PT Astra Serif" w:hAnsi="PT Astra Serif"/>
          <w:color w:val="000000"/>
          <w:sz w:val="28"/>
        </w:rPr>
        <w:t>к настоящему Административному регламенту.</w:t>
      </w:r>
    </w:p>
    <w:p w14:paraId="D0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45</w:t>
      </w:r>
      <w:r>
        <w:rPr>
          <w:rFonts w:ascii="PT Astra Serif" w:hAnsi="PT Astra Serif"/>
          <w:color w:val="000000"/>
          <w:sz w:val="28"/>
        </w:rPr>
        <w:t xml:space="preserve">. Срок принятия решения о предоставлении (отказе в предоставлении) </w:t>
      </w:r>
      <w:r>
        <w:rPr>
          <w:rFonts w:ascii="PT Astra Serif" w:hAnsi="PT Astra Serif"/>
          <w:color w:val="000000"/>
          <w:sz w:val="28"/>
        </w:rPr>
        <w:t xml:space="preserve">Услуги, исчисляемый </w:t>
      </w:r>
      <w:r>
        <w:rPr>
          <w:rFonts w:ascii="PT Astra Serif" w:hAnsi="PT Astra Serif"/>
          <w:color w:val="000000"/>
          <w:sz w:val="28"/>
        </w:rPr>
        <w:t>с даты получения</w:t>
      </w:r>
      <w:r>
        <w:rPr>
          <w:rFonts w:ascii="PT Astra Serif" w:hAnsi="PT Astra Serif"/>
          <w:color w:val="000000"/>
          <w:sz w:val="28"/>
        </w:rPr>
        <w:t xml:space="preserve"> органом, предоставляющим Услугу, всех сведений, необходимых для принятия решения, составляет 5 рабочих дней.</w:t>
      </w:r>
    </w:p>
    <w:p w14:paraId="D1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</w:p>
    <w:p w14:paraId="D2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Предоставление результата Услуги</w:t>
      </w:r>
    </w:p>
    <w:p w14:paraId="D3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16"/>
        </w:rPr>
      </w:pPr>
    </w:p>
    <w:p w14:paraId="D4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46</w:t>
      </w:r>
      <w:r>
        <w:rPr>
          <w:rFonts w:ascii="PT Astra Serif" w:hAnsi="PT Astra Serif"/>
          <w:b w:val="0"/>
          <w:color w:val="000000"/>
          <w:sz w:val="28"/>
        </w:rPr>
        <w:t>. Результат оказания Услуги предоставляется заявителю в Администрации, почтовым отправлением, посредством электронной почты.</w:t>
      </w:r>
    </w:p>
    <w:p w14:paraId="D5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47</w:t>
      </w:r>
      <w:r>
        <w:rPr>
          <w:rFonts w:ascii="PT Astra Serif" w:hAnsi="PT Astra Serif"/>
          <w:b w:val="0"/>
          <w:color w:val="000000"/>
          <w:sz w:val="28"/>
        </w:rPr>
        <w:t>. Должностное лицо, ответственное за предоставление Услуги, выдает результат Услуги заявителю под подпись (при получении результата оказания Услуги в Администрации).</w:t>
      </w:r>
    </w:p>
    <w:p w14:paraId="D6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48</w:t>
      </w:r>
      <w:r>
        <w:rPr>
          <w:rFonts w:ascii="PT Astra Serif" w:hAnsi="PT Astra Serif"/>
          <w:b w:val="0"/>
          <w:color w:val="000000"/>
          <w:sz w:val="28"/>
        </w:rPr>
        <w:t>. Предоставление результата оказания Услуги осуществляется в срок 2</w:t>
      </w:r>
      <w:r>
        <w:rPr>
          <w:rFonts w:ascii="PT Astra Serif" w:hAnsi="PT Astra Serif"/>
          <w:b w:val="0"/>
          <w:color w:val="00000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рабочих дней и исчисляется со дня принятия решения о предоставлении Услуги.</w:t>
      </w:r>
    </w:p>
    <w:p w14:paraId="D7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49</w:t>
      </w:r>
      <w:r>
        <w:rPr>
          <w:rFonts w:ascii="PT Astra Serif" w:hAnsi="PT Astra Serif"/>
          <w:b w:val="0"/>
          <w:color w:val="000000"/>
          <w:sz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D8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</w:p>
    <w:p w14:paraId="D9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IV</w:t>
      </w:r>
      <w:r>
        <w:rPr>
          <w:rFonts w:ascii="PT Astra Serif" w:hAnsi="PT Astra Serif"/>
          <w:b w:val="1"/>
          <w:sz w:val="28"/>
        </w:rPr>
        <w:t>. Предоставление Услуги в упреждающем (</w:t>
      </w:r>
      <w:r>
        <w:rPr>
          <w:rFonts w:ascii="PT Astra Serif" w:hAnsi="PT Astra Serif"/>
          <w:b w:val="1"/>
          <w:sz w:val="28"/>
        </w:rPr>
        <w:t>проактивном</w:t>
      </w:r>
      <w:r>
        <w:rPr>
          <w:rFonts w:ascii="PT Astra Serif" w:hAnsi="PT Astra Serif"/>
          <w:b w:val="1"/>
          <w:sz w:val="28"/>
        </w:rPr>
        <w:t>) режиме</w:t>
      </w:r>
    </w:p>
    <w:p w14:paraId="DA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B000000">
      <w:pPr>
        <w:keepNext w:val="1"/>
        <w:keepLines w:val="1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50</w:t>
      </w:r>
      <w:r>
        <w:rPr>
          <w:rFonts w:ascii="PT Astra Serif" w:hAnsi="PT Astra Serif"/>
          <w:sz w:val="28"/>
        </w:rPr>
        <w:t>.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>) режиме предоставление Услуги не предусмотрено.</w:t>
      </w:r>
    </w:p>
    <w:p w14:paraId="DC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D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V</w:t>
      </w:r>
      <w:r>
        <w:rPr>
          <w:rFonts w:ascii="PT Astra Serif" w:hAnsi="PT Astra Serif"/>
          <w:b w:val="1"/>
          <w:sz w:val="28"/>
        </w:rPr>
        <w:t>. Способы информирования заявителя об изменении статуса рассмотрения запроса о предоставлении Услуги</w:t>
      </w:r>
    </w:p>
    <w:p w14:paraId="D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F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Перечень способов информирования заявителя об изменении статуса рассмотрения запроса о предоставлении Услуги:</w:t>
      </w:r>
    </w:p>
    <w:p w14:paraId="E0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при личном обращении в Администрацию;</w:t>
      </w:r>
    </w:p>
    <w:p w14:paraId="E1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посредством почтовой связи;</w:t>
      </w:r>
    </w:p>
    <w:p w14:paraId="E2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по электронной почте</w:t>
      </w:r>
      <w:r>
        <w:rPr>
          <w:rFonts w:ascii="PT Astra Serif" w:hAnsi="PT Astra Serif"/>
          <w:sz w:val="28"/>
        </w:rPr>
        <w:t>.</w:t>
      </w:r>
    </w:p>
    <w:p w14:paraId="E3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E4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E5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___________________________________________</w:t>
      </w:r>
      <w:r>
        <w:rPr>
          <w:rFonts w:ascii="PT Astra Serif" w:hAnsi="PT Astra Serif"/>
          <w:color w:val="000000"/>
          <w:sz w:val="28"/>
        </w:rPr>
        <w:br w:type="page"/>
      </w: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E6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Приложение № 1</w:t>
            </w:r>
          </w:p>
          <w:p w14:paraId="E7000000">
            <w:pPr>
              <w:pStyle w:val="Style_7"/>
              <w:widowControl w:val="1"/>
              <w:tabs>
                <w:tab w:leader="none" w:pos="993" w:val="left"/>
              </w:tabs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color w:val="000000"/>
                <w:sz w:val="24"/>
              </w:rPr>
              <w:t>к Административному регламенту</w:t>
            </w:r>
          </w:p>
          <w:p w14:paraId="E8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Style w:val="Style_7_ch"/>
                <w:rFonts w:ascii="PT Astra Serif" w:hAnsi="PT Astra Serif"/>
                <w:b w:val="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E9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EA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EB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E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</w:t>
      </w:r>
    </w:p>
    <w:p w14:paraId="E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условных обозначений и сокращений, </w:t>
      </w:r>
    </w:p>
    <w:p w14:paraId="E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идентификаторы категорий </w:t>
      </w:r>
      <w:r>
        <w:rPr>
          <w:rFonts w:ascii="PT Astra Serif" w:hAnsi="PT Astra Serif"/>
          <w:b w:val="1"/>
          <w:sz w:val="28"/>
        </w:rPr>
        <w:t>(признаков) заявителей</w:t>
      </w:r>
    </w:p>
    <w:p w14:paraId="EF000000">
      <w:pPr>
        <w:widowControl w:val="1"/>
        <w:ind w:firstLine="709"/>
        <w:jc w:val="center"/>
        <w:rPr>
          <w:rFonts w:ascii="PT Astra Serif" w:hAnsi="PT Astra Serif"/>
          <w:sz w:val="28"/>
        </w:rPr>
      </w:pPr>
    </w:p>
    <w:p w14:paraId="F0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— муниципальная услуга «Предоставление пол</w:t>
      </w:r>
      <w:r>
        <w:rPr>
          <w:rFonts w:ascii="PT Astra Serif" w:hAnsi="PT Astra Serif"/>
          <w:sz w:val="28"/>
        </w:rPr>
        <w:t xml:space="preserve">ьзователям автомобильных дорог </w:t>
      </w:r>
      <w:r>
        <w:rPr>
          <w:rFonts w:ascii="PT Astra Serif" w:hAnsi="PT Astra Serif"/>
          <w:sz w:val="28"/>
        </w:rPr>
        <w:t>информации о</w:t>
      </w:r>
      <w:r>
        <w:rPr>
          <w:rFonts w:ascii="PT Astra Serif" w:hAnsi="PT Astra Serif"/>
          <w:sz w:val="28"/>
        </w:rPr>
        <w:t xml:space="preserve"> состоянии автомобильных дорог </w:t>
      </w:r>
      <w:r>
        <w:rPr>
          <w:rFonts w:ascii="PT Astra Serif" w:hAnsi="PT Astra Serif"/>
          <w:sz w:val="28"/>
        </w:rPr>
        <w:t>общего</w:t>
      </w:r>
      <w:r>
        <w:rPr>
          <w:rFonts w:ascii="PT Astra Serif" w:hAnsi="PT Astra Serif"/>
          <w:sz w:val="28"/>
        </w:rPr>
        <w:t xml:space="preserve"> пользования местного значения </w:t>
      </w:r>
      <w:r>
        <w:rPr>
          <w:rFonts w:ascii="PT Astra Serif" w:hAnsi="PT Astra Serif"/>
          <w:sz w:val="28"/>
        </w:rPr>
        <w:t>муниципального образования Щекинский район»;</w:t>
      </w:r>
    </w:p>
    <w:p w14:paraId="F2000000">
      <w:pPr>
        <w:widowControl w:val="1"/>
        <w:ind w:firstLine="709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дминистративный регламент — административный регламент 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район»;</w:t>
      </w:r>
    </w:p>
    <w:p w14:paraId="F3000000">
      <w:pPr>
        <w:widowControl w:val="1"/>
        <w:ind w:firstLine="709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8"/>
        </w:rPr>
        <w:t>к</w:t>
      </w:r>
      <w:r>
        <w:rPr>
          <w:rFonts w:ascii="PT Astra Serif" w:hAnsi="PT Astra Serif"/>
          <w:sz w:val="28"/>
        </w:rPr>
        <w:t>атегории (признаки) заявителей — категории (признаки) заявителей, сведения о которых размещаются в реестре услуг и на портале государственных и муниципальных услуг (функций) Тульской области;</w:t>
      </w:r>
    </w:p>
    <w:p w14:paraId="F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рган местного самоуправления —</w:t>
      </w:r>
      <w:r>
        <w:rPr>
          <w:rFonts w:ascii="PT Astra Serif" w:hAnsi="PT Astra Serif"/>
          <w:sz w:val="20"/>
        </w:rPr>
        <w:t xml:space="preserve"> </w:t>
      </w:r>
      <w:r>
        <w:rPr>
          <w:rFonts w:ascii="PT Astra Serif" w:hAnsi="PT Astra Serif"/>
          <w:sz w:val="28"/>
        </w:rPr>
        <w:t>администрация муниципального образования Щекинский район;</w:t>
      </w:r>
    </w:p>
    <w:p w14:paraId="F5000000">
      <w:pPr>
        <w:widowControl w:val="1"/>
        <w:ind w:firstLine="68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запрос — заявление о предоставлении муниципальной услуги;</w:t>
      </w:r>
    </w:p>
    <w:p w14:paraId="F6000000">
      <w:pPr>
        <w:widowControl w:val="1"/>
        <w:ind w:firstLine="680"/>
        <w:jc w:val="both"/>
        <w:rPr>
          <w:rFonts w:ascii="PT Astra Serif" w:hAnsi="PT Astra Serif"/>
          <w:sz w:val="28"/>
          <w:shd w:fill="92FF99" w:val="clear"/>
        </w:rPr>
      </w:pPr>
      <w:r>
        <w:rPr>
          <w:rFonts w:ascii="PT Astra Serif" w:hAnsi="PT Astra Serif"/>
          <w:sz w:val="28"/>
        </w:rPr>
        <w:t>документы — документы и (или) информация, необходимые для предоставления муниципальной услуги;</w:t>
      </w:r>
    </w:p>
    <w:p w14:paraId="F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МФЦ —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</w:p>
    <w:p w14:paraId="F8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9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A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FB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C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D000000">
      <w:pPr>
        <w:widowControl w:val="1"/>
        <w:ind w:firstLine="709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br w:type="page"/>
      </w:r>
    </w:p>
    <w:p w14:paraId="F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Идентификаторы категорий (признаков) заявителей</w:t>
      </w:r>
    </w:p>
    <w:p w14:paraId="FF000000">
      <w:pPr>
        <w:rPr>
          <w:rFonts w:ascii="PT Astra Serif" w:hAnsi="PT Astra Serif"/>
          <w:sz w:val="28"/>
        </w:rPr>
      </w:pPr>
    </w:p>
    <w:tbl>
      <w:tblPr>
        <w:tblStyle w:val="Style_2"/>
        <w:tblW w:type="auto" w:w="0"/>
        <w:tblInd w:type="dxa" w:w="15"/>
        <w:tblLayout w:type="fixed"/>
        <w:tblCellMar>
          <w:left w:type="dxa" w:w="0"/>
          <w:right w:type="dxa" w:w="0"/>
        </w:tblCellMar>
      </w:tblPr>
      <w:tblGrid>
        <w:gridCol w:w="544"/>
        <w:gridCol w:w="1823"/>
        <w:gridCol w:w="5870"/>
        <w:gridCol w:w="1821"/>
        <w:gridCol w:w="28"/>
      </w:tblGrid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№ </w:t>
            </w:r>
          </w:p>
          <w:p w14:paraId="01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</w:t>
            </w:r>
            <w:r>
              <w:rPr>
                <w:rFonts w:ascii="PT Astra Serif" w:hAnsi="PT Astra Serif"/>
                <w:b w:val="1"/>
              </w:rPr>
              <w:t>/п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Признак заявителя </w:t>
            </w:r>
          </w:p>
        </w:tc>
        <w:tc>
          <w:tcPr>
            <w:tcW w:type="dxa" w:w="58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Значения признака заявителя </w:t>
            </w:r>
          </w:p>
        </w:tc>
        <w:tc>
          <w:tcPr>
            <w:tcW w:type="dxa" w:w="1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Идентификаторы категорий (признаков)  </w:t>
            </w:r>
          </w:p>
        </w:tc>
        <w:tc>
          <w:tcPr>
            <w:tcW w:type="dxa" w:w="28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rPr>
                <w:rFonts w:ascii="PT Astra Serif" w:hAnsi="PT Astra Serif"/>
              </w:rPr>
            </w:pPr>
          </w:p>
        </w:tc>
      </w:tr>
      <w:tr>
        <w:trPr>
          <w:trHeight w:hRule="atLeast" w:val="843"/>
        </w:trPr>
        <w:tc>
          <w:tcPr>
            <w:tcW w:type="dxa" w:w="1005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</w:rPr>
              <w:t>Результат муниципальной услуги «</w:t>
            </w:r>
            <w:r>
              <w:rPr>
                <w:rFonts w:ascii="PT Astra Serif" w:hAnsi="PT Astra Serif"/>
              </w:rPr>
              <w:t>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type="dxa" w:w="28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Категория заявителя </w:t>
            </w:r>
          </w:p>
        </w:tc>
        <w:tc>
          <w:tcPr>
            <w:tcW w:type="dxa" w:w="58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Физическое лицо,  в том числе индивидуальный предприниматель</w:t>
            </w:r>
          </w:p>
          <w:p w14:paraId="0A010000">
            <w:pPr>
              <w:rPr>
                <w:rFonts w:ascii="PT Astra Serif" w:hAnsi="PT Astra Serif"/>
              </w:rPr>
            </w:pPr>
          </w:p>
          <w:p w14:paraId="0B010000">
            <w:pPr>
              <w:rPr>
                <w:rFonts w:ascii="PT Astra Serif" w:hAnsi="PT Astra Serif"/>
              </w:rPr>
            </w:pPr>
          </w:p>
          <w:p w14:paraId="0C010000">
            <w:pPr>
              <w:rPr>
                <w:rFonts w:ascii="PT Astra Serif" w:hAnsi="PT Astra Serif"/>
              </w:rPr>
            </w:pPr>
          </w:p>
        </w:tc>
        <w:tc>
          <w:tcPr>
            <w:tcW w:type="dxa" w:w="1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</w:t>
            </w:r>
          </w:p>
        </w:tc>
        <w:tc>
          <w:tcPr>
            <w:tcW w:type="dxa" w:w="28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rPr>
                <w:rFonts w:ascii="PT Astra Serif" w:hAnsi="PT Astra Serif"/>
              </w:rPr>
            </w:pPr>
          </w:p>
        </w:tc>
      </w:tr>
      <w:tr>
        <w:trPr>
          <w:trHeight w:hRule="atLeast" w:val="69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Категория заявителя </w:t>
            </w:r>
          </w:p>
        </w:tc>
        <w:tc>
          <w:tcPr>
            <w:tcW w:type="dxa" w:w="58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rPr>
                <w:rFonts w:ascii="PT Astra Serif" w:hAnsi="PT Astra Serif"/>
                <w:shd w:fill="FFD821" w:val="clear"/>
              </w:rPr>
            </w:pPr>
            <w:r>
              <w:rPr>
                <w:rFonts w:ascii="PT Astra Serif" w:hAnsi="PT Astra Serif"/>
              </w:rPr>
              <w:t>2. Юридическое лицо</w:t>
            </w:r>
          </w:p>
        </w:tc>
        <w:tc>
          <w:tcPr>
            <w:tcW w:type="dxa" w:w="1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</w:p>
        </w:tc>
        <w:tc>
          <w:tcPr>
            <w:tcW w:type="dxa" w:w="28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rPr>
                <w:rFonts w:ascii="PT Astra Serif" w:hAnsi="PT Astra Serif"/>
              </w:rPr>
            </w:pPr>
          </w:p>
          <w:p w14:paraId="14010000">
            <w:pPr>
              <w:rPr>
                <w:rFonts w:ascii="PT Astra Serif" w:hAnsi="PT Astra Serif"/>
              </w:rPr>
            </w:pPr>
          </w:p>
          <w:p w14:paraId="15010000">
            <w:pPr>
              <w:rPr>
                <w:rFonts w:ascii="PT Astra Serif" w:hAnsi="PT Astra Serif"/>
              </w:rPr>
            </w:pPr>
          </w:p>
          <w:p w14:paraId="16010000">
            <w:pPr>
              <w:rPr>
                <w:rFonts w:ascii="PT Astra Serif" w:hAnsi="PT Astra Serif"/>
              </w:rPr>
            </w:pPr>
          </w:p>
          <w:p w14:paraId="17010000">
            <w:pPr>
              <w:rPr>
                <w:rFonts w:ascii="PT Astra Serif" w:hAnsi="PT Astra Serif"/>
              </w:rPr>
            </w:pPr>
          </w:p>
          <w:p w14:paraId="18010000">
            <w:pPr>
              <w:rPr>
                <w:rFonts w:ascii="PT Astra Serif" w:hAnsi="PT Astra Serif"/>
              </w:rPr>
            </w:pPr>
          </w:p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заявителя</w:t>
            </w:r>
          </w:p>
        </w:tc>
        <w:tc>
          <w:tcPr>
            <w:tcW w:type="dxa" w:w="58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rPr>
                <w:rFonts w:ascii="PT Astra Serif" w:hAnsi="PT Astra Serif"/>
                <w:shd w:fill="FFD821" w:val="clear"/>
              </w:rPr>
            </w:pPr>
            <w:r>
              <w:rPr>
                <w:rFonts w:ascii="PT Astra Serif" w:hAnsi="PT Astra Serif"/>
              </w:rPr>
              <w:t>3. Уполномоченный представитель</w:t>
            </w:r>
          </w:p>
          <w:p w14:paraId="1C010000">
            <w:pPr>
              <w:rPr>
                <w:rFonts w:ascii="PT Astra Serif" w:hAnsi="PT Astra Serif"/>
                <w:shd w:fill="FFD821" w:val="clear"/>
              </w:rPr>
            </w:pPr>
          </w:p>
          <w:p w14:paraId="1D010000">
            <w:pPr>
              <w:rPr>
                <w:rFonts w:ascii="PT Astra Serif" w:hAnsi="PT Astra Serif"/>
                <w:shd w:fill="FFD821" w:val="clear"/>
              </w:rPr>
            </w:pPr>
          </w:p>
          <w:p w14:paraId="1E010000">
            <w:pPr>
              <w:rPr>
                <w:rFonts w:ascii="PT Astra Serif" w:hAnsi="PT Astra Serif"/>
                <w:shd w:fill="FFD821" w:val="clear"/>
              </w:rPr>
            </w:pPr>
          </w:p>
          <w:p w14:paraId="1F010000">
            <w:pPr>
              <w:rPr>
                <w:rFonts w:ascii="PT Astra Serif" w:hAnsi="PT Astra Serif"/>
                <w:shd w:fill="FFD821" w:val="clear"/>
              </w:rPr>
            </w:pPr>
          </w:p>
        </w:tc>
        <w:tc>
          <w:tcPr>
            <w:tcW w:type="dxa" w:w="1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</w:p>
          <w:p w14:paraId="2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10000">
            <w:pPr>
              <w:rPr>
                <w:rFonts w:ascii="PT Astra Serif" w:hAnsi="PT Astra Serif"/>
              </w:rPr>
            </w:pPr>
          </w:p>
        </w:tc>
      </w:tr>
    </w:tbl>
    <w:p w14:paraId="23010000">
      <w:pPr>
        <w:rPr>
          <w:rFonts w:ascii="PT Astra Serif" w:hAnsi="PT Astra Serif"/>
          <w:color w:val="000000"/>
          <w:sz w:val="28"/>
        </w:rPr>
      </w:pPr>
    </w:p>
    <w:p w14:paraId="24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</w:t>
      </w:r>
      <w:r>
        <w:rPr>
          <w:rFonts w:ascii="PT Astra Serif" w:hAnsi="PT Astra Serif"/>
          <w:color w:val="000000"/>
          <w:sz w:val="28"/>
        </w:rPr>
        <w:t>______________________________</w:t>
      </w: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25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6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7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8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9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A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B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C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D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E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F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0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1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2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3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4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5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6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7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8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9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A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B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C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D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E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2</w:t>
            </w:r>
          </w:p>
          <w:p w14:paraId="3F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</w:t>
            </w:r>
          </w:p>
          <w:p w14:paraId="40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41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2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3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Перечень общих признаков заявителей, 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>а также комбинации значений признаков предоставления Услуги</w:t>
      </w:r>
    </w:p>
    <w:p w14:paraId="44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45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Таблица 1. Круг заявителей предоставления Услуги</w:t>
      </w:r>
    </w:p>
    <w:tbl>
      <w:tblPr>
        <w:tblStyle w:val="Style_2"/>
        <w:tblW w:type="auto" w:w="0"/>
        <w:tblInd w:type="dxa" w:w="-5"/>
        <w:tblLayout w:type="fixed"/>
      </w:tblPr>
      <w:tblGrid>
        <w:gridCol w:w="1134"/>
        <w:gridCol w:w="8931"/>
      </w:tblGrid>
      <w:tr>
        <w:trPr>
          <w:trHeight w:hRule="atLeast" w:val="56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№ </w:t>
            </w:r>
          </w:p>
        </w:tc>
        <w:tc>
          <w:tcPr>
            <w:tcW w:type="dxa" w:w="8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Комбинация значений признаков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Результат Услуги, за которым обращается заявитель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  <w:tr>
        <w:trPr>
          <w:trHeight w:hRule="atLeast" w:val="43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widowControl w:val="1"/>
              <w:tabs>
                <w:tab w:leader="none" w:pos="1077" w:val="left"/>
              </w:tabs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8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Обратилось физическое лицо, лично или через представителя</w:t>
            </w:r>
          </w:p>
        </w:tc>
      </w:tr>
      <w:tr>
        <w:trPr>
          <w:trHeight w:hRule="atLeast" w:val="43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widowControl w:val="1"/>
              <w:tabs>
                <w:tab w:leader="none" w:pos="1077" w:val="left"/>
              </w:tabs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8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Обратилось юридическое лицо</w:t>
            </w:r>
          </w:p>
        </w:tc>
      </w:tr>
    </w:tbl>
    <w:p w14:paraId="4D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4E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4F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Таблица 2. Перечень общих признаков заявителей</w:t>
      </w:r>
    </w:p>
    <w:tbl>
      <w:tblPr>
        <w:tblStyle w:val="Style_2"/>
        <w:tblW w:type="auto" w:w="0"/>
        <w:tblInd w:type="dxa" w:w="-5"/>
        <w:tblLayout w:type="fixed"/>
      </w:tblPr>
      <w:tblGrid>
        <w:gridCol w:w="1134"/>
        <w:gridCol w:w="2975"/>
        <w:gridCol w:w="5956"/>
      </w:tblGrid>
      <w:tr>
        <w:trPr>
          <w:trHeight w:hRule="atLeast" w:val="81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№ </w:t>
            </w:r>
            <w:r>
              <w:rPr>
                <w:rFonts w:ascii="PT Astra Serif" w:hAnsi="PT Astra Serif"/>
                <w:color w:val="000000"/>
              </w:rPr>
              <w:t>п</w:t>
            </w:r>
            <w:r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Признак заявителя</w:t>
            </w:r>
          </w:p>
        </w:tc>
        <w:tc>
          <w:tcPr>
            <w:tcW w:type="dxa" w:w="5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Значения признака заявителя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Результат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widowControl w:val="1"/>
              <w:tabs>
                <w:tab w:leader="none" w:pos="1077" w:val="left"/>
              </w:tabs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Категория заявителя</w:t>
            </w:r>
          </w:p>
        </w:tc>
        <w:tc>
          <w:tcPr>
            <w:tcW w:type="dxa" w:w="5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5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Физическое лицо.</w:t>
            </w:r>
          </w:p>
          <w:p w14:paraId="5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Юридическое лицо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10000">
            <w:pPr>
              <w:widowControl w:val="1"/>
              <w:tabs>
                <w:tab w:leader="none" w:pos="1077" w:val="left"/>
              </w:tabs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Заявитель обращается лично или через представителя?</w:t>
            </w:r>
          </w:p>
        </w:tc>
        <w:tc>
          <w:tcPr>
            <w:tcW w:type="dxa" w:w="5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Обратился лично.</w:t>
            </w:r>
          </w:p>
          <w:p w14:paraId="5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Уполномоченный представитель по доверенности</w:t>
            </w:r>
          </w:p>
        </w:tc>
      </w:tr>
    </w:tbl>
    <w:p w14:paraId="5D01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5E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</w:rPr>
        <w:t>___________________________________________</w:t>
      </w:r>
      <w:r>
        <w:rPr>
          <w:rFonts w:ascii="PT Astra Serif" w:hAnsi="PT Astra Serif"/>
          <w:color w:val="000000"/>
          <w:sz w:val="26"/>
        </w:rPr>
        <w:br w:type="page"/>
      </w: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5F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3</w:t>
            </w:r>
          </w:p>
          <w:p w14:paraId="60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</w:t>
            </w:r>
          </w:p>
          <w:p w14:paraId="61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62010000">
      <w:pPr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63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64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Анкетирование заявителей, обратившихся</w:t>
      </w:r>
    </w:p>
    <w:p w14:paraId="65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за предоставлением муниципальной услуги</w:t>
      </w:r>
    </w:p>
    <w:p w14:paraId="66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67010000">
      <w:pPr>
        <w:rPr>
          <w:color w:val="000000"/>
        </w:rPr>
      </w:pPr>
    </w:p>
    <w:tbl>
      <w:tblPr>
        <w:tblStyle w:val="Style_4"/>
        <w:tblW w:type="auto" w:w="0"/>
        <w:jc w:val="center"/>
        <w:tblInd w:type="dxa" w:w="-4874"/>
        <w:tblLayout w:type="fixed"/>
      </w:tblPr>
      <w:tblGrid>
        <w:gridCol w:w="4719"/>
        <w:gridCol w:w="4824"/>
      </w:tblGrid>
      <w:tr>
        <w:tc>
          <w:tcPr>
            <w:tcW w:type="dxa" w:w="4719"/>
          </w:tcPr>
          <w:p w14:paraId="6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24"/>
          </w:tcPr>
          <w:p w14:paraId="6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4719"/>
          </w:tcPr>
          <w:p w14:paraId="6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физическое лицо или представитель</w:t>
            </w:r>
          </w:p>
          <w:p w14:paraId="6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4824"/>
          </w:tcPr>
          <w:p w14:paraId="6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юридическое лицо, уполномоченный представитель по доверенности</w:t>
            </w:r>
          </w:p>
        </w:tc>
      </w:tr>
      <w:tr>
        <w:tc>
          <w:tcPr>
            <w:tcW w:type="dxa" w:w="4719"/>
          </w:tcPr>
          <w:p w14:paraId="6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24"/>
          </w:tcPr>
          <w:p w14:paraId="6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3063"/>
        </w:trPr>
        <w:tc>
          <w:tcPr>
            <w:tcW w:type="dxa" w:w="4719"/>
          </w:tcPr>
          <w:p w14:paraId="6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Необходимо получить информацию о состоянии автомобильных дорог общего пользования местного значения муниципального образования Щекинский район</w:t>
            </w:r>
          </w:p>
        </w:tc>
        <w:tc>
          <w:tcPr>
            <w:tcW w:type="dxa" w:w="4824"/>
          </w:tcPr>
          <w:p w14:paraId="7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Необходимо получить информацию о состоянии автомобильных дорог общего пользования местного значения муниципального образования Щекинский район</w:t>
            </w:r>
          </w:p>
        </w:tc>
      </w:tr>
      <w:tr>
        <w:tc>
          <w:tcPr>
            <w:tcW w:type="dxa" w:w="4719"/>
          </w:tcPr>
          <w:p w14:paraId="7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1" name="Picture 11"/>
                          <pic:cNvPicPr preferRelativeResize="true"/>
                        </pic:nvPicPr>
                        <pic:blipFill>
                          <a:blip r:embed="rId1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24"/>
          </w:tcPr>
          <w:p w14:paraId="7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14" name="Picture 14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1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1880"/>
        </w:trPr>
        <w:tc>
          <w:tcPr>
            <w:tcW w:type="dxa" w:w="4719"/>
          </w:tcPr>
          <w:p w14:paraId="7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Предоставление информации о состоянии автомобильных дорог общего пользования местного значения муниципального образования Щекинский район, физическим лицам и их представителям</w:t>
            </w:r>
          </w:p>
        </w:tc>
        <w:tc>
          <w:tcPr>
            <w:tcW w:type="dxa" w:w="4824"/>
          </w:tcPr>
          <w:p w14:paraId="7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Предоставление информации о состоянии автомобильных дорог общего пользования местного значения муниципального образования Щекинский район, представителям юридических лиц</w:t>
            </w:r>
          </w:p>
        </w:tc>
      </w:tr>
    </w:tbl>
    <w:p w14:paraId="75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76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___________________________________________</w:t>
      </w:r>
    </w:p>
    <w:p w14:paraId="77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8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9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A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B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C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D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E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F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80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81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82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4</w:t>
            </w:r>
          </w:p>
          <w:p w14:paraId="83010000">
            <w:pPr>
              <w:pStyle w:val="Style_7"/>
              <w:widowControl w:val="1"/>
              <w:tabs>
                <w:tab w:leader="none" w:pos="993" w:val="left"/>
              </w:tabs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color w:val="000000"/>
                <w:sz w:val="24"/>
              </w:rPr>
              <w:t>к Административному регламенту</w:t>
            </w:r>
          </w:p>
          <w:p w14:paraId="84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Style w:val="Style_7_ch"/>
                <w:rFonts w:ascii="PT Astra Serif" w:hAnsi="PT Astra Serif"/>
                <w:b w:val="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8501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86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b w:val="0"/>
          <w:color w:val="000000"/>
          <w:sz w:val="28"/>
        </w:rPr>
      </w:pPr>
    </w:p>
    <w:tbl>
      <w:tblPr>
        <w:tblStyle w:val="Style_4"/>
        <w:tblW w:type="auto" w:w="0"/>
        <w:tblLayout w:type="fixed"/>
      </w:tblPr>
      <w:tblGrid>
        <w:gridCol w:w="4813"/>
        <w:gridCol w:w="4813"/>
      </w:tblGrid>
      <w:tr>
        <w:tc>
          <w:tcPr>
            <w:tcW w:type="dxa" w:w="4813"/>
          </w:tcPr>
          <w:p w14:paraId="87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Администрация</w:t>
            </w:r>
          </w:p>
          <w:p w14:paraId="88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 xml:space="preserve">Адрес: </w:t>
            </w:r>
          </w:p>
          <w:p w14:paraId="89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Тел.: факс:</w:t>
            </w:r>
          </w:p>
          <w:p w14:paraId="8A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E-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mail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:</w:t>
            </w:r>
          </w:p>
          <w:p w14:paraId="8B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ОКПО, ОГРН</w:t>
            </w:r>
          </w:p>
          <w:p w14:paraId="8C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ИНН/КПП</w:t>
            </w:r>
          </w:p>
          <w:p w14:paraId="8D010000">
            <w:pPr>
              <w:widowControl w:val="1"/>
              <w:spacing w:line="26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8E010000">
            <w:pPr>
              <w:widowControl w:val="1"/>
              <w:spacing w:line="220" w:lineRule="exact"/>
              <w:ind/>
              <w:rPr>
                <w:rFonts w:ascii="PT Astra Serif" w:hAnsi="PT Astra Serif"/>
                <w:b w:val="1"/>
                <w:color w:val="000000"/>
                <w:sz w:val="22"/>
              </w:rPr>
            </w:pPr>
            <w:bookmarkStart w:id="4" w:name="stamp_nomer"/>
          </w:p>
          <w:p w14:paraId="8F010000">
            <w:pPr>
              <w:widowControl w:val="1"/>
              <w:spacing w:line="220" w:lineRule="exact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z w:val="22"/>
              </w:rPr>
              <w:t xml:space="preserve">         </w:t>
            </w:r>
            <w:r>
              <w:rPr>
                <w:rFonts w:ascii="PT Astra Serif" w:hAnsi="PT Astra Serif"/>
                <w:b w:val="1"/>
                <w:color w:val="000000"/>
                <w:sz w:val="22"/>
              </w:rPr>
              <w:t xml:space="preserve">  На № </w:t>
            </w:r>
            <w:r>
              <w:rPr>
                <w:rFonts w:ascii="PT Astra Serif" w:hAnsi="PT Astra Serif"/>
                <w:color w:val="000000"/>
                <w:sz w:val="22"/>
                <w:u w:val="single"/>
              </w:rPr>
              <w:t xml:space="preserve">                                 </w:t>
            </w:r>
            <w:bookmarkEnd w:id="4"/>
          </w:p>
          <w:p w14:paraId="90010000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4813"/>
          </w:tcPr>
          <w:p w14:paraId="91010000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</w:tr>
      <w:tr>
        <w:trPr>
          <w:trHeight w:hRule="atLeast" w:val="996"/>
        </w:trPr>
        <w:tc>
          <w:tcPr>
            <w:tcW w:type="dxa" w:w="9626"/>
            <w:gridSpan w:val="2"/>
            <w:vAlign w:val="center"/>
          </w:tcPr>
          <w:p w14:paraId="9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Решение о предоставлении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</w:t>
            </w:r>
            <w:r>
              <w:rPr>
                <w:rFonts w:ascii="PT Astra Serif" w:hAnsi="PT Astra Serif"/>
                <w:color w:val="000000"/>
              </w:rPr>
              <w:t>муниципального образования Щекинский район</w:t>
            </w:r>
            <w:r>
              <w:rPr>
                <w:rFonts w:ascii="PT Astra Serif" w:hAnsi="PT Astra Serif"/>
                <w:color w:val="000000"/>
              </w:rPr>
              <w:t>»</w:t>
            </w:r>
          </w:p>
        </w:tc>
      </w:tr>
      <w:tr>
        <w:trPr>
          <w:trHeight w:hRule="atLeast" w:val="415"/>
        </w:trPr>
        <w:tc>
          <w:tcPr>
            <w:tcW w:type="dxa" w:w="4813"/>
            <w:vAlign w:val="center"/>
          </w:tcPr>
          <w:p w14:paraId="9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Уполномоченный сотрудник Администрации</w:t>
            </w:r>
          </w:p>
        </w:tc>
        <w:tc>
          <w:tcPr>
            <w:tcW w:type="dxa" w:w="4813"/>
            <w:vAlign w:val="center"/>
          </w:tcPr>
          <w:p w14:paraId="9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13"/>
          </w:tcPr>
          <w:p w14:paraId="95010000">
            <w:pPr>
              <w:pStyle w:val="Style_8"/>
              <w:widowControl w:val="1"/>
              <w:ind w:firstLine="22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Фамилия Имя Отчество</w:t>
            </w:r>
          </w:p>
          <w:p w14:paraId="96010000">
            <w:pPr>
              <w:widowControl w:val="1"/>
              <w:ind w:firstLine="22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  <w:r>
              <w:rPr>
                <w:rFonts w:ascii="PT Astra Serif" w:hAnsi="PT Astra Serif"/>
                <w:color w:val="000000"/>
              </w:rPr>
              <w:t>(48</w:t>
            </w:r>
            <w:r>
              <w:rPr>
                <w:rFonts w:ascii="PT Astra Serif" w:hAnsi="PT Astra Serif"/>
                <w:color w:val="000000"/>
              </w:rPr>
              <w:t>751) 00-0</w:t>
            </w:r>
            <w:r>
              <w:rPr>
                <w:rFonts w:ascii="PT Astra Serif" w:hAnsi="PT Astra Serif"/>
                <w:color w:val="000000"/>
              </w:rPr>
              <w:t>-00</w:t>
            </w:r>
          </w:p>
        </w:tc>
        <w:tc>
          <w:tcPr>
            <w:tcW w:type="dxa" w:w="4813"/>
          </w:tcPr>
          <w:p w14:paraId="97010000">
            <w:pPr>
              <w:rPr>
                <w:rFonts w:ascii="PT Astra Serif" w:hAnsi="PT Astra Serif"/>
                <w:color w:val="000000"/>
              </w:rPr>
            </w:pPr>
          </w:p>
        </w:tc>
      </w:tr>
    </w:tbl>
    <w:p w14:paraId="98010000">
      <w:pPr>
        <w:rPr>
          <w:rFonts w:ascii="PT Astra Serif" w:hAnsi="PT Astra Serif"/>
          <w:color w:val="000000"/>
          <w:sz w:val="20"/>
        </w:rPr>
      </w:pPr>
    </w:p>
    <w:p w14:paraId="99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9A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8"/>
        </w:rPr>
        <w:t>_________</w:t>
      </w:r>
      <w:r>
        <w:rPr>
          <w:rFonts w:ascii="PT Astra Serif" w:hAnsi="PT Astra Serif"/>
          <w:color w:val="000000"/>
          <w:sz w:val="28"/>
        </w:rPr>
        <w:t>______________________________</w:t>
      </w:r>
      <w:r>
        <w:rPr>
          <w:rFonts w:ascii="PT Astra Serif" w:hAnsi="PT Astra Serif"/>
          <w:b w:val="1"/>
          <w:color w:val="000000"/>
          <w:sz w:val="26"/>
        </w:rPr>
        <w:br w:type="page"/>
      </w: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9B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5</w:t>
            </w:r>
          </w:p>
          <w:p w14:paraId="9C010000">
            <w:pPr>
              <w:pStyle w:val="Style_7"/>
              <w:widowControl w:val="1"/>
              <w:tabs>
                <w:tab w:leader="none" w:pos="993" w:val="left"/>
              </w:tabs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color w:val="000000"/>
                <w:sz w:val="24"/>
              </w:rPr>
              <w:t>к Административному регламенту</w:t>
            </w:r>
          </w:p>
          <w:p w14:paraId="9D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Style w:val="Style_7_ch"/>
                <w:rFonts w:ascii="PT Astra Serif" w:hAnsi="PT Astra Serif"/>
                <w:b w:val="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9E01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9F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b w:val="0"/>
          <w:color w:val="000000"/>
          <w:sz w:val="28"/>
        </w:rPr>
      </w:pPr>
    </w:p>
    <w:tbl>
      <w:tblPr>
        <w:tblStyle w:val="Style_4"/>
        <w:tblW w:type="auto" w:w="0"/>
        <w:tblLayout w:type="fixed"/>
      </w:tblPr>
      <w:tblGrid>
        <w:gridCol w:w="4813"/>
        <w:gridCol w:w="4813"/>
      </w:tblGrid>
      <w:tr>
        <w:tc>
          <w:tcPr>
            <w:tcW w:type="dxa" w:w="4813"/>
          </w:tcPr>
          <w:p w14:paraId="A0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Администрация</w:t>
            </w:r>
          </w:p>
          <w:p w14:paraId="A1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 xml:space="preserve">Адрес: </w:t>
            </w:r>
          </w:p>
          <w:p w14:paraId="A2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Тел.: факс:</w:t>
            </w:r>
          </w:p>
          <w:p w14:paraId="A3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E-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mail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:</w:t>
            </w:r>
          </w:p>
          <w:p w14:paraId="A4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ОКПО, ОГРН</w:t>
            </w:r>
          </w:p>
          <w:p w14:paraId="A5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ИНН/КПП</w:t>
            </w:r>
          </w:p>
          <w:p w14:paraId="A6010000">
            <w:pPr>
              <w:widowControl w:val="1"/>
              <w:spacing w:line="220" w:lineRule="exact"/>
              <w:ind/>
              <w:rPr>
                <w:rFonts w:ascii="PT Astra Serif" w:hAnsi="PT Astra Serif"/>
                <w:color w:val="000000"/>
                <w:sz w:val="20"/>
              </w:rPr>
            </w:pPr>
          </w:p>
          <w:p w14:paraId="A7010000">
            <w:pPr>
              <w:widowControl w:val="1"/>
              <w:spacing w:line="220" w:lineRule="exact"/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 xml:space="preserve">         </w:t>
            </w:r>
            <w:r>
              <w:rPr>
                <w:rFonts w:ascii="PT Astra Serif" w:hAnsi="PT Astra Serif"/>
                <w:b w:val="1"/>
                <w:color w:val="000000"/>
                <w:sz w:val="22"/>
              </w:rPr>
              <w:t xml:space="preserve">  На № </w:t>
            </w:r>
            <w:r>
              <w:rPr>
                <w:rFonts w:ascii="PT Astra Serif" w:hAnsi="PT Astra Serif"/>
                <w:color w:val="000000"/>
                <w:sz w:val="22"/>
                <w:u w:val="single"/>
              </w:rPr>
              <w:t xml:space="preserve">                                 </w:t>
            </w:r>
          </w:p>
          <w:p w14:paraId="A8010000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4813"/>
          </w:tcPr>
          <w:p w14:paraId="A9010000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</w:tr>
      <w:tr>
        <w:trPr>
          <w:trHeight w:hRule="atLeast" w:val="996"/>
        </w:trPr>
        <w:tc>
          <w:tcPr>
            <w:tcW w:type="dxa" w:w="9626"/>
            <w:gridSpan w:val="2"/>
            <w:vAlign w:val="center"/>
          </w:tcPr>
          <w:p w14:paraId="A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Решение об отказе в предоставлении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</w:t>
            </w:r>
            <w:r>
              <w:rPr>
                <w:rFonts w:ascii="PT Astra Serif" w:hAnsi="PT Astra Serif"/>
                <w:color w:val="000000"/>
              </w:rPr>
              <w:t>муниципального образования Щекинский район</w:t>
            </w:r>
            <w:r>
              <w:rPr>
                <w:rFonts w:ascii="PT Astra Serif" w:hAnsi="PT Astra Serif"/>
                <w:color w:val="000000"/>
              </w:rPr>
              <w:t>»</w:t>
            </w:r>
          </w:p>
        </w:tc>
      </w:tr>
      <w:tr>
        <w:trPr>
          <w:trHeight w:hRule="atLeast" w:val="415"/>
        </w:trPr>
        <w:tc>
          <w:tcPr>
            <w:tcW w:type="dxa" w:w="4813"/>
            <w:vAlign w:val="center"/>
          </w:tcPr>
          <w:p w14:paraId="AB010000">
            <w:pPr>
              <w:rPr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Уполномоченный сотрудник Администрации</w:t>
            </w:r>
          </w:p>
        </w:tc>
        <w:tc>
          <w:tcPr>
            <w:tcW w:type="dxa" w:w="4813"/>
            <w:vAlign w:val="center"/>
          </w:tcPr>
          <w:p w14:paraId="A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13"/>
          </w:tcPr>
          <w:p w14:paraId="AD010000">
            <w:pPr>
              <w:pStyle w:val="Style_8"/>
              <w:widowControl w:val="1"/>
              <w:ind w:firstLine="22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Фамилия Имя Отчество</w:t>
            </w:r>
          </w:p>
          <w:p w14:paraId="AE010000">
            <w:pPr>
              <w:widowControl w:val="1"/>
              <w:ind w:firstLine="22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  <w:r>
              <w:rPr>
                <w:rFonts w:ascii="PT Astra Serif" w:hAnsi="PT Astra Serif"/>
                <w:color w:val="000000"/>
              </w:rPr>
              <w:t>(487</w:t>
            </w:r>
            <w:r>
              <w:rPr>
                <w:rFonts w:ascii="PT Astra Serif" w:hAnsi="PT Astra Serif"/>
                <w:color w:val="000000"/>
              </w:rPr>
              <w:t>51) 00-</w:t>
            </w:r>
            <w:r>
              <w:rPr>
                <w:rFonts w:ascii="PT Astra Serif" w:hAnsi="PT Astra Serif"/>
                <w:color w:val="000000"/>
              </w:rPr>
              <w:t>0-00</w:t>
            </w:r>
          </w:p>
        </w:tc>
        <w:tc>
          <w:tcPr>
            <w:tcW w:type="dxa" w:w="4813"/>
          </w:tcPr>
          <w:p w14:paraId="AF010000">
            <w:pPr>
              <w:rPr>
                <w:rFonts w:ascii="PT Astra Serif" w:hAnsi="PT Astra Serif"/>
                <w:color w:val="000000"/>
              </w:rPr>
            </w:pPr>
          </w:p>
        </w:tc>
      </w:tr>
    </w:tbl>
    <w:p w14:paraId="B001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6"/>
        </w:rPr>
      </w:pPr>
    </w:p>
    <w:p w14:paraId="B101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6"/>
        </w:rPr>
      </w:pPr>
    </w:p>
    <w:p w14:paraId="B2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</w:t>
      </w:r>
      <w:r>
        <w:rPr>
          <w:rFonts w:ascii="PT Astra Serif" w:hAnsi="PT Astra Serif"/>
          <w:color w:val="000000"/>
          <w:sz w:val="28"/>
        </w:rPr>
        <w:t>______________________________</w:t>
      </w:r>
    </w:p>
    <w:p w14:paraId="B3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4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5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6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7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8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9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A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B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C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D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E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F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0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1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2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3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4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5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6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7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8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9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CA010000">
            <w:pPr>
              <w:pStyle w:val="Style_5"/>
              <w:widowControl w:val="1"/>
              <w:ind/>
              <w:jc w:val="center"/>
              <w:rPr>
                <w:rStyle w:val="Style_7_ch"/>
                <w:rFonts w:ascii="PT Astra Serif" w:hAnsi="PT Astra Serif"/>
                <w:b w:val="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sz w:val="24"/>
              </w:rPr>
              <w:t xml:space="preserve">Приложение № </w:t>
            </w:r>
            <w:r>
              <w:rPr>
                <w:rStyle w:val="Style_7_ch"/>
                <w:rFonts w:ascii="PT Astra Serif" w:hAnsi="PT Astra Serif"/>
                <w:b w:val="0"/>
                <w:sz w:val="24"/>
              </w:rPr>
              <w:t>6</w:t>
            </w:r>
          </w:p>
          <w:p w14:paraId="CB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к Административному регламенту</w:t>
            </w:r>
          </w:p>
          <w:p w14:paraId="CC010000">
            <w:pPr>
              <w:pStyle w:val="Style_5"/>
              <w:widowControl w:val="1"/>
              <w:ind/>
              <w:jc w:val="center"/>
              <w:rPr>
                <w:rStyle w:val="Style_7_ch"/>
                <w:rFonts w:ascii="PT Astra Serif" w:hAnsi="PT Astra Serif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CD01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</w:p>
    <w:p w14:paraId="CE01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</w:p>
    <w:p w14:paraId="CF01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документов, </w:t>
      </w:r>
    </w:p>
    <w:p w14:paraId="D001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для предоставления Услуги</w:t>
      </w:r>
    </w:p>
    <w:p w14:paraId="D1010000">
      <w:pPr>
        <w:widowControl w:val="1"/>
        <w:ind/>
        <w:outlineLvl w:val="0"/>
        <w:rPr>
          <w:rFonts w:ascii="PT Astra Serif" w:hAnsi="PT Astra Serif"/>
        </w:rPr>
      </w:pPr>
    </w:p>
    <w:p w14:paraId="D2010000">
      <w:pPr>
        <w:widowControl w:val="1"/>
        <w:ind w:left="6237"/>
        <w:outlineLvl w:val="0"/>
        <w:rPr>
          <w:rFonts w:ascii="PT Astra Serif" w:hAnsi="PT Astra Serif"/>
          <w:sz w:val="20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94"/>
        <w:gridCol w:w="1665"/>
        <w:gridCol w:w="2610"/>
        <w:gridCol w:w="2693"/>
        <w:gridCol w:w="2452"/>
      </w:tblGrid>
      <w:t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 xml:space="preserve">№ </w:t>
            </w:r>
            <w:r>
              <w:rPr>
                <w:rFonts w:ascii="PT Astra Serif" w:hAnsi="PT Astra Serif"/>
                <w:b w:val="1"/>
                <w:sz w:val="20"/>
              </w:rPr>
              <w:t>п</w:t>
            </w:r>
            <w:r>
              <w:rPr>
                <w:rFonts w:ascii="PT Astra Serif" w:hAnsi="PT Astra Serif"/>
                <w:b w:val="1"/>
                <w:sz w:val="20"/>
              </w:rPr>
              <w:t>/п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Идентификаторы категорий (признаков) заявителей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Примечание</w:t>
            </w:r>
          </w:p>
        </w:tc>
      </w:tr>
      <w:tr>
        <w:tc>
          <w:tcPr>
            <w:tcW w:type="dxa" w:w="1011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 для предоставления муниципальной услуги, которые заявитель должен представить </w:t>
            </w:r>
            <w:r>
              <w:rPr>
                <w:rFonts w:ascii="PT Astra Serif" w:hAnsi="PT Astra Serif"/>
                <w:sz w:val="20"/>
                <w:u w:val="single"/>
              </w:rPr>
              <w:t>самостоятельно</w:t>
            </w:r>
          </w:p>
        </w:tc>
      </w:tr>
      <w:t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заявление </w:t>
            </w:r>
            <w:r>
              <w:rPr>
                <w:rFonts w:ascii="PT Astra Serif" w:hAnsi="PT Astra Serif"/>
                <w:sz w:val="20"/>
              </w:rPr>
              <w:t>о п</w:t>
            </w:r>
            <w:r>
              <w:rPr>
                <w:rFonts w:ascii="PT Astra Serif" w:hAnsi="PT Astra Serif"/>
                <w:sz w:val="20"/>
              </w:rPr>
              <w:t>редоставлен</w:t>
            </w:r>
            <w:r>
              <w:rPr>
                <w:rFonts w:ascii="PT Astra Serif" w:hAnsi="PT Astra Serif"/>
                <w:sz w:val="20"/>
              </w:rPr>
              <w:t>ии</w:t>
            </w:r>
            <w:r>
              <w:rPr>
                <w:rFonts w:ascii="PT Astra Serif" w:hAnsi="PT Astra Serif"/>
                <w:sz w:val="20"/>
              </w:rPr>
              <w:t xml:space="preserve">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</w:t>
            </w:r>
          </w:p>
          <w:p w14:paraId="DC010000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Почтовое отправление </w:t>
            </w:r>
            <w:r>
              <w:rPr>
                <w:rFonts w:ascii="PT Astra Serif" w:hAnsi="PT Astra Serif"/>
                <w:sz w:val="20"/>
              </w:rPr>
              <w:t>-о</w:t>
            </w:r>
            <w:r>
              <w:rPr>
                <w:rFonts w:ascii="PT Astra Serif" w:hAnsi="PT Astra Serif"/>
                <w:sz w:val="20"/>
              </w:rPr>
              <w:t>ригинал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документ, подтверждающий личность лица - паспорт</w:t>
            </w:r>
          </w:p>
          <w:p w14:paraId="E2010000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Почтовое отправление - копия документа</w:t>
            </w:r>
          </w:p>
          <w:p w14:paraId="E4010000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документ, подтверждающий полномочия представителя заявителя – доверенность</w:t>
            </w:r>
          </w:p>
          <w:p w14:paraId="E9010000">
            <w:pPr>
              <w:keepLines w:val="1"/>
              <w:widowControl w:val="1"/>
              <w:spacing w:line="280" w:lineRule="exact"/>
              <w:ind/>
              <w:rPr>
                <w:rFonts w:ascii="PT Astra Serif" w:hAnsi="PT Astra Serif"/>
                <w:sz w:val="20"/>
              </w:rPr>
            </w:pPr>
          </w:p>
          <w:p w14:paraId="EA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rPr>
                <w:rFonts w:ascii="PT Astra Serif" w:hAnsi="PT Astra Serif"/>
                <w:sz w:val="20"/>
              </w:rPr>
            </w:pPr>
          </w:p>
          <w:p w14:paraId="EC010000">
            <w:pPr>
              <w:keepLines w:val="1"/>
              <w:widowControl w:val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Почтовое отправление - копия документа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sz w:val="20"/>
              </w:rPr>
            </w:pPr>
          </w:p>
        </w:tc>
      </w:tr>
    </w:tbl>
    <w:p w14:paraId="EE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EF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0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_____________________________________</w:t>
      </w:r>
    </w:p>
    <w:p w14:paraId="F1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2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3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4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5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6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7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8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9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FA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 xml:space="preserve">Приложение № </w:t>
            </w: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7</w:t>
            </w:r>
          </w:p>
          <w:p w14:paraId="FB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к Административному регламенту</w:t>
            </w:r>
          </w:p>
          <w:p w14:paraId="FC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Fonts w:ascii="PT Astra Serif" w:hAnsi="PT Astra Serif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FD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E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F010000">
      <w:pPr>
        <w:widowControl w:val="1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перечень оснований</w:t>
      </w:r>
    </w:p>
    <w:p w14:paraId="0002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для отказа в приеме запроса и документов, необходимых</w:t>
      </w:r>
    </w:p>
    <w:p w14:paraId="0102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для предоставления муниципальной услуги, оснований </w:t>
      </w:r>
    </w:p>
    <w:p w14:paraId="0202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для приостановления предоставления муниципальной услуги </w:t>
      </w:r>
    </w:p>
    <w:p w14:paraId="03020000">
      <w:pPr>
        <w:widowControl w:val="1"/>
        <w:ind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b w:val="1"/>
          <w:sz w:val="28"/>
        </w:rPr>
        <w:t>или отказа в предоставлении муниципальной услуги</w:t>
      </w:r>
    </w:p>
    <w:p w14:paraId="04020000">
      <w:pPr>
        <w:widowControl w:val="1"/>
        <w:ind/>
        <w:jc w:val="both"/>
        <w:rPr>
          <w:rFonts w:ascii="PT Astra Serif" w:hAnsi="PT Astra Serif"/>
          <w:sz w:val="20"/>
        </w:rPr>
      </w:pPr>
    </w:p>
    <w:p w14:paraId="05020000">
      <w:pPr>
        <w:widowControl w:val="1"/>
        <w:ind/>
        <w:jc w:val="both"/>
        <w:rPr>
          <w:rFonts w:ascii="PT Astra Serif" w:hAnsi="PT Astra Serif"/>
          <w:sz w:val="20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7112"/>
        <w:gridCol w:w="2202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№</w:t>
            </w:r>
          </w:p>
          <w:p w14:paraId="07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п</w:t>
            </w:r>
            <w:r>
              <w:rPr>
                <w:rFonts w:ascii="PT Astra Serif" w:hAnsi="PT Astra Serif"/>
                <w:b w:val="1"/>
                <w:sz w:val="20"/>
              </w:rPr>
              <w:t>/п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Перечень оснований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9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99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widowControl w:val="1"/>
              <w:ind/>
              <w:jc w:val="both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20000">
            <w:pPr>
              <w:widowControl w:val="1"/>
              <w:ind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</w:t>
            </w:r>
            <w:r>
              <w:rPr>
                <w:rFonts w:ascii="PT Astra Serif" w:hAnsi="PT Astra Serif"/>
                <w:sz w:val="20"/>
              </w:rPr>
              <w:t>редставленные заявителем документы содержат подчистки и исправления текста, не заверенные в порядке, установленном законодат</w:t>
            </w:r>
            <w:r>
              <w:rPr>
                <w:rFonts w:ascii="PT Astra Serif" w:hAnsi="PT Astra Serif"/>
                <w:sz w:val="20"/>
              </w:rPr>
              <w:t>ельством Российской Федерации.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widowControl w:val="1"/>
              <w:ind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</w:t>
            </w:r>
            <w:r>
              <w:rPr>
                <w:rFonts w:ascii="PT Astra Serif" w:hAnsi="PT Astra Serif"/>
                <w:sz w:val="20"/>
              </w:rPr>
              <w:t>окументы содержат повреждения, наличие которых не позволяет в полном объеме использовать информацию и сведения, содержащиеся в докуме</w:t>
            </w:r>
            <w:r>
              <w:rPr>
                <w:rFonts w:ascii="PT Astra Serif" w:hAnsi="PT Astra Serif"/>
                <w:sz w:val="20"/>
              </w:rPr>
              <w:t>нтах, для предоставления Услуги.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widowControl w:val="1"/>
              <w:ind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</w:t>
            </w:r>
            <w:r>
              <w:rPr>
                <w:rFonts w:ascii="PT Astra Serif" w:hAnsi="PT Astra Serif"/>
                <w:sz w:val="20"/>
              </w:rPr>
              <w:t>редставление неполного комплекта документов, необхо</w:t>
            </w:r>
            <w:r>
              <w:rPr>
                <w:rFonts w:ascii="PT Astra Serif" w:hAnsi="PT Astra Serif"/>
                <w:sz w:val="20"/>
              </w:rPr>
              <w:t>димых для предоставления Услуги.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4.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widowControl w:val="1"/>
              <w:ind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</w:t>
            </w:r>
            <w:r>
              <w:rPr>
                <w:rFonts w:ascii="PT Astra Serif" w:hAnsi="PT Astra Serif"/>
                <w:sz w:val="20"/>
              </w:rPr>
              <w:t>еполное заполнение полей в форме заявлени</w:t>
            </w:r>
            <w:r>
              <w:rPr>
                <w:rFonts w:ascii="PT Astra Serif" w:hAnsi="PT Astra Serif"/>
                <w:sz w:val="20"/>
              </w:rPr>
              <w:t>я.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</w:tr>
      <w:tr>
        <w:tc>
          <w:tcPr>
            <w:tcW w:type="dxa" w:w="99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20000">
            <w:pPr>
              <w:widowControl w:val="1"/>
              <w:ind/>
              <w:jc w:val="both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 xml:space="preserve">Исчерпывающий перечень </w:t>
            </w:r>
            <w:r>
              <w:rPr>
                <w:rFonts w:ascii="PT Astra Serif" w:hAnsi="PT Astra Serif"/>
                <w:b w:val="1"/>
                <w:sz w:val="20"/>
              </w:rPr>
              <w:t>о</w:t>
            </w:r>
            <w:r>
              <w:rPr>
                <w:rFonts w:ascii="PT Astra Serif" w:hAnsi="PT Astra Serif"/>
                <w:b w:val="1"/>
                <w:sz w:val="20"/>
              </w:rPr>
              <w:t>сновани</w:t>
            </w:r>
            <w:r>
              <w:rPr>
                <w:rFonts w:ascii="PT Astra Serif" w:hAnsi="PT Astra Serif"/>
                <w:b w:val="1"/>
                <w:sz w:val="20"/>
              </w:rPr>
              <w:t>й</w:t>
            </w:r>
            <w:r>
              <w:rPr>
                <w:rFonts w:ascii="PT Astra Serif" w:hAnsi="PT Astra Serif"/>
                <w:b w:val="1"/>
                <w:sz w:val="20"/>
              </w:rPr>
              <w:t xml:space="preserve"> </w:t>
            </w:r>
            <w:r>
              <w:rPr>
                <w:rFonts w:ascii="PT Astra Serif" w:hAnsi="PT Astra Serif"/>
                <w:b w:val="1"/>
                <w:sz w:val="20"/>
              </w:rPr>
              <w:t>отказа в предоставлении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widowControl w:val="1"/>
              <w:tabs>
                <w:tab w:leader="none" w:pos="1270" w:val="left"/>
              </w:tabs>
              <w:ind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Несоответствие заявителя категориям, установленным приложением № 2 к настоящему Административному регламенту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widowControl w:val="1"/>
              <w:ind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Сведения в представленных заявителем документах являются неполными или недостоверными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widowControl w:val="1"/>
              <w:ind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</w:t>
            </w:r>
            <w:r>
              <w:rPr>
                <w:rFonts w:ascii="PT Astra Serif" w:hAnsi="PT Astra Serif"/>
                <w:sz w:val="20"/>
              </w:rPr>
              <w:t xml:space="preserve">тсутствие информации о состоянии автомобильных </w:t>
            </w:r>
            <w:r>
              <w:rPr>
                <w:rFonts w:ascii="PT Astra Serif" w:hAnsi="PT Astra Serif"/>
                <w:sz w:val="20"/>
              </w:rPr>
              <w:t>дорог</w:t>
            </w:r>
            <w:r>
              <w:rPr>
                <w:rFonts w:ascii="PT Astra Serif" w:hAnsi="PT Astra Serif"/>
                <w:sz w:val="20"/>
              </w:rPr>
              <w:t xml:space="preserve"> не относящихся к автодорогам общего пользования местного значения, а также не являющихся собственностью муниципального образования Щекинский район и муниципального образования город Щекино Щекинского района.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</w:tr>
      <w:tr>
        <w:tc>
          <w:tcPr>
            <w:tcW w:type="dxa" w:w="99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20000">
            <w:pPr>
              <w:widowControl w:val="1"/>
              <w:ind/>
              <w:jc w:val="both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Основани</w:t>
            </w:r>
            <w:r>
              <w:rPr>
                <w:rFonts w:ascii="PT Astra Serif" w:hAnsi="PT Astra Serif"/>
                <w:b w:val="1"/>
                <w:sz w:val="20"/>
              </w:rPr>
              <w:t xml:space="preserve">я </w:t>
            </w:r>
            <w:r>
              <w:rPr>
                <w:rFonts w:ascii="PT Astra Serif" w:hAnsi="PT Astra Serif"/>
                <w:b w:val="1"/>
                <w:sz w:val="20"/>
              </w:rPr>
              <w:t xml:space="preserve">для приостановления предоставления </w:t>
            </w:r>
            <w:r>
              <w:rPr>
                <w:rFonts w:ascii="PT Astra Serif" w:hAnsi="PT Astra Serif"/>
                <w:b w:val="1"/>
                <w:sz w:val="20"/>
              </w:rPr>
              <w:t>у</w:t>
            </w:r>
            <w:r>
              <w:rPr>
                <w:rFonts w:ascii="PT Astra Serif" w:hAnsi="PT Astra Serif"/>
                <w:b w:val="1"/>
                <w:sz w:val="20"/>
              </w:rPr>
              <w:t>слуги действующим законодательством не предусмотрено.</w:t>
            </w:r>
          </w:p>
        </w:tc>
      </w:tr>
    </w:tbl>
    <w:p w14:paraId="2202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23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6"/>
        </w:rPr>
        <w:t>_______________________________________</w:t>
      </w:r>
      <w:r>
        <w:rPr>
          <w:rFonts w:ascii="PT Astra Serif" w:hAnsi="PT Astra Serif"/>
          <w:color w:val="000000"/>
          <w:sz w:val="26"/>
        </w:rPr>
        <w:br w:type="page"/>
      </w: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2402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 xml:space="preserve">Приложение № </w:t>
            </w: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8</w:t>
            </w:r>
          </w:p>
          <w:p w14:paraId="2502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к Административному регламенту</w:t>
            </w:r>
          </w:p>
          <w:p w14:paraId="2602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27020000">
      <w:pPr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28020000">
      <w:pPr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29020000">
      <w:pPr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Форма заявления о предоставлении муниципальной услуги «Предоставление пользователям автомобильных дорог информации </w:t>
      </w:r>
    </w:p>
    <w:p w14:paraId="2A020000">
      <w:pPr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 состоянии автомобильных дорог общего пользования местного значения муниципального образования Щекинский район»</w:t>
      </w: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91"/>
        <w:gridCol w:w="5430"/>
      </w:tblGrid>
      <w:tr>
        <w:tc>
          <w:tcPr>
            <w:tcW w:type="dxa" w:w="4291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widowControl w:val="0"/>
              <w:ind w:firstLine="720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type="dxa" w:w="54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>
        <w:tc>
          <w:tcPr>
            <w:tcW w:type="dxa" w:w="9721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bookmarkStart w:id="5" w:name="_Hlk185452814"/>
            <w:r>
              <w:rPr>
                <w:rFonts w:ascii="PT Astra Serif" w:hAnsi="PT Astra Serif"/>
                <w:color w:val="000000"/>
                <w:sz w:val="22"/>
              </w:rPr>
              <w:t>ЗАЯВЛЕНИЕ</w:t>
            </w:r>
            <w:bookmarkEnd w:id="5"/>
          </w:p>
        </w:tc>
      </w:tr>
      <w:tr>
        <w:tc>
          <w:tcPr>
            <w:tcW w:type="dxa" w:w="9721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E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__________________________________________________________________________</w:t>
            </w:r>
          </w:p>
          <w:p w14:paraId="2F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(полное и (в случае, если имеется) сокращенное, в том числе фирменное, наименования и организационно-правовая форма юридического лица или фамилия, имя, отчество (если имеется) физического лица)</w:t>
            </w:r>
          </w:p>
          <w:p w14:paraId="30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  <w:p w14:paraId="31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_________________________________________________________________________</w:t>
            </w:r>
          </w:p>
          <w:p w14:paraId="32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(фамилия, имя, отчество (если имеется) представителя заявителя)</w:t>
            </w:r>
          </w:p>
          <w:p w14:paraId="33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  <w:p w14:paraId="34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_________________________________________________________________________</w:t>
            </w:r>
          </w:p>
          <w:p w14:paraId="35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(данные документа, удостоверяющего личность физического лица или представителя заявителя, - вид документа, серия, номер, кем и когда выдан)</w:t>
            </w:r>
          </w:p>
          <w:p w14:paraId="36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  <w:p w14:paraId="37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Местонахождение заявителя: ________________________________________________</w:t>
            </w:r>
          </w:p>
          <w:p w14:paraId="38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(адрес местонахождения юридического лица или адрес регистрации по месту жительства физического лица или представителя)</w:t>
            </w:r>
          </w:p>
          <w:p w14:paraId="39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  <w:p w14:paraId="3A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Телефон (с указанием кода города): _________________________</w:t>
            </w:r>
          </w:p>
          <w:p w14:paraId="3B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Факс: _________________</w:t>
            </w:r>
          </w:p>
          <w:p w14:paraId="3C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Адрес электронной почты: __________________________________________________</w:t>
            </w:r>
          </w:p>
          <w:p w14:paraId="3D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Прошу Вас предоставить информацию о ______________________________________</w:t>
            </w:r>
          </w:p>
          <w:p w14:paraId="3E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 xml:space="preserve">                     (изложение сути вопроса по предоставлению услуги)</w:t>
            </w:r>
          </w:p>
          <w:p w14:paraId="3F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__________________________________________________________________________</w:t>
            </w:r>
          </w:p>
          <w:p w14:paraId="40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(иные сведения, которые заявитель считает необходимым сообщить)</w:t>
            </w:r>
          </w:p>
          <w:p w14:paraId="41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Результат оказания услуги прошу представить (в случае представления заявления в Администрацию, почтовым отправлением, посредством электронной почты):</w:t>
            </w:r>
          </w:p>
          <w:p w14:paraId="42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в Администрацию;</w:t>
            </w:r>
          </w:p>
          <w:p w14:paraId="43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почтовым отправлением по адресу</w:t>
            </w:r>
            <w:r>
              <w:rPr>
                <w:rFonts w:ascii="PT Astra Serif" w:hAnsi="PT Astra Serif"/>
                <w:color w:val="000000"/>
                <w:sz w:val="22"/>
              </w:rPr>
              <w:t>: __________________________________________;</w:t>
            </w:r>
          </w:p>
          <w:p w14:paraId="44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посредством электронной почты по адресу</w:t>
            </w:r>
            <w:r>
              <w:rPr>
                <w:rFonts w:ascii="PT Astra Serif" w:hAnsi="PT Astra Serif"/>
                <w:color w:val="000000"/>
                <w:sz w:val="22"/>
              </w:rPr>
              <w:t>: ___________________________________;</w:t>
            </w:r>
          </w:p>
        </w:tc>
      </w:tr>
      <w:tr>
        <w:tc>
          <w:tcPr>
            <w:tcW w:type="dxa" w:w="4291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20000">
            <w:pPr>
              <w:widowControl w:val="0"/>
              <w:ind w:firstLine="283"/>
              <w:jc w:val="both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Подпись заявителя</w:t>
            </w:r>
          </w:p>
        </w:tc>
        <w:tc>
          <w:tcPr>
            <w:tcW w:type="dxa" w:w="54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>
        <w:tc>
          <w:tcPr>
            <w:tcW w:type="dxa" w:w="4291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20000">
            <w:pPr>
              <w:widowControl w:val="0"/>
              <w:ind w:firstLine="283"/>
              <w:jc w:val="both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Дата подачи заявления</w:t>
            </w:r>
          </w:p>
        </w:tc>
        <w:tc>
          <w:tcPr>
            <w:tcW w:type="dxa" w:w="54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</w:tc>
      </w:tr>
    </w:tbl>
    <w:p w14:paraId="49020000">
      <w:pPr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6"/>
        </w:rPr>
      </w:pPr>
    </w:p>
    <w:p w14:paraId="4A02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</w:t>
      </w:r>
    </w:p>
    <w:p w14:paraId="4B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C02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color w:val="000000"/>
        </w:rPr>
      </w:pPr>
    </w:p>
    <w:sectPr>
      <w:headerReference r:id="rId4" w:type="default"/>
      <w:headerReference r:id="rId2" w:type="first"/>
      <w:pgSz w:h="16838" w:orient="portrait" w:w="11906"/>
      <w:pgMar w:bottom="1134" w:footer="967" w:gutter="0" w:header="567" w:left="1418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9_ch" w:type="character">
    <w:name w:val="Normal"/>
    <w:link w:val="Style_9"/>
    <w:rPr>
      <w:rFonts w:ascii="Times New Roman" w:hAnsi="Times New Roman"/>
      <w:sz w:val="24"/>
    </w:rPr>
  </w:style>
  <w:style w:styleId="Style_10" w:type="paragraph">
    <w:name w:val="toc 2"/>
    <w:next w:val="Style_9"/>
    <w:link w:val="Style_10_ch"/>
    <w:uiPriority w:val="39"/>
    <w:pPr>
      <w:widowControl w:val="1"/>
      <w:ind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Обычный1"/>
    <w:link w:val="Style_11_ch"/>
    <w:rPr>
      <w:rFonts w:ascii="Times New Roman" w:hAnsi="Times New Roman"/>
      <w:sz w:val="24"/>
    </w:rPr>
  </w:style>
  <w:style w:styleId="Style_11_ch" w:type="character">
    <w:name w:val="Обычный1"/>
    <w:link w:val="Style_11"/>
    <w:rPr>
      <w:rFonts w:ascii="Times New Roman" w:hAnsi="Times New Roman"/>
      <w:sz w:val="24"/>
    </w:rPr>
  </w:style>
  <w:style w:styleId="Style_5" w:type="paragraph">
    <w:name w:val="Без интервала1"/>
    <w:link w:val="Style_5_ch"/>
    <w:pPr>
      <w:widowControl w:val="1"/>
      <w:spacing w:after="0" w:line="240" w:lineRule="auto"/>
      <w:ind/>
    </w:pPr>
    <w:rPr>
      <w:rFonts w:ascii="Calibri" w:hAnsi="Calibri"/>
      <w:color w:val="000000"/>
    </w:rPr>
  </w:style>
  <w:style w:styleId="Style_5_ch" w:type="character">
    <w:name w:val="Без интервала1"/>
    <w:link w:val="Style_5"/>
    <w:rPr>
      <w:rFonts w:ascii="Calibri" w:hAnsi="Calibri"/>
      <w:color w:val="000000"/>
    </w:rPr>
  </w:style>
  <w:style w:styleId="Style_12" w:type="paragraph">
    <w:name w:val="toc 4"/>
    <w:next w:val="Style_9"/>
    <w:link w:val="Style_12_ch"/>
    <w:uiPriority w:val="39"/>
    <w:pPr>
      <w:widowControl w:val="1"/>
      <w:ind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Знак примечания2"/>
    <w:basedOn w:val="Style_14"/>
    <w:link w:val="Style_13_ch"/>
    <w:rPr>
      <w:sz w:val="16"/>
    </w:rPr>
  </w:style>
  <w:style w:styleId="Style_13_ch" w:type="character">
    <w:name w:val="Знак примечания2"/>
    <w:basedOn w:val="Style_14_ch"/>
    <w:link w:val="Style_13"/>
    <w:rPr>
      <w:sz w:val="16"/>
    </w:rPr>
  </w:style>
  <w:style w:styleId="Style_15" w:type="paragraph">
    <w:name w:val="toc 6"/>
    <w:next w:val="Style_9"/>
    <w:link w:val="Style_15_ch"/>
    <w:uiPriority w:val="39"/>
    <w:pPr>
      <w:widowControl w:val="1"/>
      <w:ind w:left="1000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9"/>
    <w:link w:val="Style_16_ch"/>
    <w:uiPriority w:val="39"/>
    <w:pPr>
      <w:widowControl w:val="1"/>
      <w:ind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Гиперссылка3"/>
    <w:link w:val="Style_17_ch"/>
    <w:rPr>
      <w:color w:val="0000FF"/>
      <w:u w:val="single"/>
    </w:rPr>
  </w:style>
  <w:style w:styleId="Style_17_ch" w:type="character">
    <w:name w:val="Гиперссылка3"/>
    <w:link w:val="Style_17"/>
    <w:rPr>
      <w:color w:val="0000FF"/>
      <w:u w:val="single"/>
    </w:rPr>
  </w:style>
  <w:style w:styleId="Style_18" w:type="paragraph">
    <w:name w:val="blk1"/>
    <w:link w:val="Style_18_ch"/>
  </w:style>
  <w:style w:styleId="Style_18_ch" w:type="character">
    <w:name w:val="blk1"/>
    <w:link w:val="Style_18"/>
  </w:style>
  <w:style w:styleId="Style_19" w:type="paragraph">
    <w:name w:val="Endnote"/>
    <w:link w:val="Style_19_ch"/>
    <w:pPr>
      <w:widowControl w:val="1"/>
      <w:ind w:firstLine="851"/>
      <w:jc w:val="both"/>
    </w:pPr>
    <w:rPr>
      <w:rFonts w:ascii="XO Thames" w:hAnsi="XO Thames"/>
    </w:rPr>
  </w:style>
  <w:style w:styleId="Style_19_ch" w:type="character">
    <w:name w:val="Endnote"/>
    <w:link w:val="Style_19"/>
    <w:rPr>
      <w:rFonts w:ascii="XO Thames" w:hAnsi="XO Thames"/>
    </w:rPr>
  </w:style>
  <w:style w:styleId="Style_20" w:type="paragraph">
    <w:name w:val="heading 3"/>
    <w:next w:val="Style_9"/>
    <w:link w:val="Style_2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7" w:type="paragraph">
    <w:name w:val="ConsPlusTitle"/>
    <w:link w:val="Style_7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7_ch" w:type="character">
    <w:name w:val="ConsPlusTitle"/>
    <w:link w:val="Style_7"/>
    <w:rPr>
      <w:rFonts w:ascii="Arial" w:hAnsi="Arial"/>
      <w:b w:val="1"/>
      <w:sz w:val="20"/>
    </w:rPr>
  </w:style>
  <w:style w:styleId="Style_22" w:type="paragraph">
    <w:name w:val="List Paragraph"/>
    <w:basedOn w:val="Style_9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9_ch"/>
    <w:link w:val="Style_22"/>
  </w:style>
  <w:style w:styleId="Style_14" w:type="paragraph">
    <w:name w:val="Основной шрифт абзаца2"/>
    <w:link w:val="Style_14_ch"/>
  </w:style>
  <w:style w:styleId="Style_14_ch" w:type="character">
    <w:name w:val="Основной шрифт абзаца2"/>
    <w:link w:val="Style_14"/>
  </w:style>
  <w:style w:styleId="Style_23" w:type="paragraph">
    <w:name w:val="Гиперссылка2"/>
    <w:link w:val="Style_23_ch"/>
    <w:rPr>
      <w:color w:val="0000FF"/>
      <w:u w:val="single"/>
    </w:rPr>
  </w:style>
  <w:style w:styleId="Style_23_ch" w:type="character">
    <w:name w:val="Гиперссылка2"/>
    <w:link w:val="Style_23"/>
    <w:rPr>
      <w:color w:val="0000FF"/>
      <w:u w:val="single"/>
    </w:rPr>
  </w:style>
  <w:style w:styleId="Style_24" w:type="paragraph">
    <w:name w:val="toc 3"/>
    <w:next w:val="Style_9"/>
    <w:link w:val="Style_24_ch"/>
    <w:uiPriority w:val="39"/>
    <w:pPr>
      <w:widowControl w:val="1"/>
      <w:ind w:left="400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Номер страницы1"/>
    <w:basedOn w:val="Style_26"/>
    <w:link w:val="Style_25_ch"/>
  </w:style>
  <w:style w:styleId="Style_25_ch" w:type="character">
    <w:name w:val="Номер страницы1"/>
    <w:basedOn w:val="Style_26_ch"/>
    <w:link w:val="Style_25"/>
  </w:style>
  <w:style w:styleId="Style_27" w:type="paragraph">
    <w:name w:val="heading 5"/>
    <w:next w:val="Style_9"/>
    <w:link w:val="Style_2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7_ch" w:type="character">
    <w:name w:val="heading 5"/>
    <w:link w:val="Style_27"/>
    <w:rPr>
      <w:rFonts w:ascii="XO Thames" w:hAnsi="XO Thames"/>
      <w:b w:val="1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28" w:type="paragraph">
    <w:name w:val="Неразрешенное упоминание1"/>
    <w:basedOn w:val="Style_14"/>
    <w:link w:val="Style_28_ch"/>
    <w:rPr>
      <w:color w:val="605E5C"/>
      <w:shd w:fill="E1DFDD" w:val="clear"/>
    </w:rPr>
  </w:style>
  <w:style w:styleId="Style_28_ch" w:type="character">
    <w:name w:val="Неразрешенное упоминание1"/>
    <w:basedOn w:val="Style_14_ch"/>
    <w:link w:val="Style_28"/>
    <w:rPr>
      <w:color w:val="605E5C"/>
      <w:shd w:fill="E1DFDD" w:val="clear"/>
    </w:rPr>
  </w:style>
  <w:style w:styleId="Style_6" w:type="paragraph">
    <w:name w:val="heading 1"/>
    <w:basedOn w:val="Style_9"/>
    <w:next w:val="Style_9"/>
    <w:link w:val="Style_6_ch"/>
    <w:uiPriority w:val="9"/>
    <w:qFormat/>
    <w:pPr>
      <w:keepNext w:val="1"/>
      <w:keepLines w:val="1"/>
      <w:widowControl w:val="1"/>
      <w:spacing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6_ch" w:type="character">
    <w:name w:val="heading 1"/>
    <w:basedOn w:val="Style_9_ch"/>
    <w:link w:val="Style_6"/>
    <w:rPr>
      <w:rFonts w:asciiTheme="majorAscii" w:hAnsiTheme="majorHAnsi"/>
      <w:color w:themeColor="accent1" w:themeShade="BF" w:val="2E75B5"/>
      <w:sz w:val="32"/>
    </w:rPr>
  </w:style>
  <w:style w:styleId="Style_1" w:type="paragraph">
    <w:name w:val="header"/>
    <w:basedOn w:val="Style_9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9_ch"/>
    <w:link w:val="Style_1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1"/>
      <w:ind w:firstLine="851"/>
      <w:jc w:val="both"/>
    </w:pPr>
    <w:rPr>
      <w:rFonts w:ascii="XO Thames" w:hAnsi="XO Thames"/>
    </w:rPr>
  </w:style>
  <w:style w:styleId="Style_30_ch" w:type="character">
    <w:name w:val="Footnote"/>
    <w:link w:val="Style_30"/>
    <w:rPr>
      <w:rFonts w:ascii="XO Thames" w:hAnsi="XO Thames"/>
    </w:rPr>
  </w:style>
  <w:style w:styleId="Style_31" w:type="paragraph">
    <w:name w:val="heading 8"/>
    <w:basedOn w:val="Style_9"/>
    <w:next w:val="Style_9"/>
    <w:link w:val="Style_31_ch"/>
    <w:uiPriority w:val="9"/>
    <w:qFormat/>
    <w:pPr>
      <w:keepNext w:val="1"/>
      <w:widowControl w:val="1"/>
      <w:ind/>
      <w:outlineLvl w:val="7"/>
    </w:pPr>
    <w:rPr>
      <w:sz w:val="28"/>
    </w:rPr>
  </w:style>
  <w:style w:styleId="Style_31_ch" w:type="character">
    <w:name w:val="heading 8"/>
    <w:basedOn w:val="Style_9_ch"/>
    <w:link w:val="Style_31"/>
    <w:rPr>
      <w:sz w:val="28"/>
    </w:rPr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toc 1"/>
    <w:next w:val="Style_9"/>
    <w:link w:val="Style_33_ch"/>
    <w:uiPriority w:val="39"/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Прижатый влево"/>
    <w:basedOn w:val="Style_9"/>
    <w:next w:val="Style_9"/>
    <w:link w:val="Style_34_ch"/>
    <w:pPr>
      <w:widowControl w:val="0"/>
      <w:ind/>
    </w:pPr>
    <w:rPr>
      <w:rFonts w:ascii="Times New Roman CYR" w:hAnsi="Times New Roman CYR"/>
    </w:rPr>
  </w:style>
  <w:style w:styleId="Style_34_ch" w:type="character">
    <w:name w:val="Прижатый влево"/>
    <w:basedOn w:val="Style_9_ch"/>
    <w:link w:val="Style_34"/>
    <w:rPr>
      <w:rFonts w:ascii="Times New Roman CYR" w:hAnsi="Times New Roman CYR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Основной текст (2)"/>
    <w:basedOn w:val="Style_9"/>
    <w:link w:val="Style_36_ch"/>
    <w:pPr>
      <w:widowControl w:val="1"/>
      <w:spacing w:after="420" w:before="660" w:line="240" w:lineRule="atLeast"/>
      <w:ind/>
    </w:pPr>
    <w:rPr>
      <w:rFonts w:asciiTheme="minorAscii" w:hAnsiTheme="minorHAnsi"/>
      <w:sz w:val="27"/>
    </w:rPr>
  </w:style>
  <w:style w:styleId="Style_36_ch" w:type="character">
    <w:name w:val="Основной текст (2)"/>
    <w:basedOn w:val="Style_9_ch"/>
    <w:link w:val="Style_36"/>
    <w:rPr>
      <w:rFonts w:asciiTheme="minorAscii" w:hAnsiTheme="minorHAnsi"/>
      <w:sz w:val="27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toc 9"/>
    <w:next w:val="Style_9"/>
    <w:link w:val="Style_38_ch"/>
    <w:uiPriority w:val="39"/>
    <w:pPr>
      <w:widowControl w:val="1"/>
      <w:ind w:left="1600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Знак примечания1"/>
    <w:basedOn w:val="Style_26"/>
    <w:link w:val="Style_39_ch"/>
    <w:rPr>
      <w:sz w:val="16"/>
    </w:rPr>
  </w:style>
  <w:style w:styleId="Style_39_ch" w:type="character">
    <w:name w:val="Знак примечания1"/>
    <w:basedOn w:val="Style_26_ch"/>
    <w:link w:val="Style_39"/>
    <w:rPr>
      <w:sz w:val="16"/>
    </w:rPr>
  </w:style>
  <w:style w:styleId="Style_40" w:type="paragraph">
    <w:name w:val="toc 8"/>
    <w:next w:val="Style_9"/>
    <w:link w:val="Style_40_ch"/>
    <w:uiPriority w:val="39"/>
    <w:pPr>
      <w:widowControl w:val="1"/>
      <w:ind w:left="1400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nnotation subject"/>
    <w:basedOn w:val="Style_42"/>
    <w:next w:val="Style_42"/>
    <w:link w:val="Style_41_ch"/>
    <w:pPr>
      <w:widowControl w:val="1"/>
      <w:spacing w:after="160"/>
      <w:ind/>
    </w:pPr>
    <w:rPr>
      <w:rFonts w:asciiTheme="minorAscii" w:hAnsiTheme="minorHAnsi"/>
      <w:b w:val="1"/>
    </w:rPr>
  </w:style>
  <w:style w:styleId="Style_41_ch" w:type="character">
    <w:name w:val="annotation subject"/>
    <w:basedOn w:val="Style_42_ch"/>
    <w:link w:val="Style_41"/>
    <w:rPr>
      <w:rFonts w:asciiTheme="minorAscii" w:hAnsiTheme="minorHAnsi"/>
      <w:b w:val="1"/>
    </w:rPr>
  </w:style>
  <w:style w:styleId="Style_42" w:type="paragraph">
    <w:name w:val="annotation text"/>
    <w:basedOn w:val="Style_9"/>
    <w:link w:val="Style_42_ch"/>
    <w:rPr>
      <w:sz w:val="20"/>
    </w:rPr>
  </w:style>
  <w:style w:styleId="Style_42_ch" w:type="character">
    <w:name w:val="annotation text"/>
    <w:basedOn w:val="Style_9_ch"/>
    <w:link w:val="Style_42"/>
    <w:rPr>
      <w:sz w:val="20"/>
    </w:rPr>
  </w:style>
  <w:style w:styleId="Style_43" w:type="paragraph">
    <w:name w:val="Default"/>
    <w:link w:val="Style_43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43_ch" w:type="character">
    <w:name w:val="Default"/>
    <w:link w:val="Style_43"/>
    <w:rPr>
      <w:rFonts w:ascii="Times New Roman" w:hAnsi="Times New Roman"/>
      <w:sz w:val="24"/>
    </w:rPr>
  </w:style>
  <w:style w:styleId="Style_44" w:type="paragraph">
    <w:name w:val="Обычный1"/>
    <w:link w:val="Style_44_ch"/>
    <w:rPr>
      <w:rFonts w:ascii="Times New Roman" w:hAnsi="Times New Roman"/>
      <w:sz w:val="24"/>
    </w:rPr>
  </w:style>
  <w:style w:styleId="Style_44_ch" w:type="character">
    <w:name w:val="Обычный1"/>
    <w:link w:val="Style_44"/>
    <w:rPr>
      <w:rFonts w:ascii="Times New Roman" w:hAnsi="Times New Roman"/>
      <w:sz w:val="24"/>
    </w:rPr>
  </w:style>
  <w:style w:styleId="Style_45" w:type="paragraph">
    <w:name w:val="toc 5"/>
    <w:next w:val="Style_9"/>
    <w:link w:val="Style_45_ch"/>
    <w:uiPriority w:val="39"/>
    <w:pPr>
      <w:widowControl w:val="1"/>
      <w:ind w:left="800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Subtitle"/>
    <w:next w:val="Style_9"/>
    <w:link w:val="Style_4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8" w:type="paragraph">
    <w:name w:val="ConsPlusNormal"/>
    <w:link w:val="Style_8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8_ch" w:type="character">
    <w:name w:val="ConsPlusNormal"/>
    <w:link w:val="Style_8"/>
    <w:rPr>
      <w:rFonts w:ascii="Arial" w:hAnsi="Arial"/>
      <w:sz w:val="20"/>
    </w:rPr>
  </w:style>
  <w:style w:styleId="Style_47" w:type="paragraph">
    <w:name w:val="Title"/>
    <w:next w:val="Style_9"/>
    <w:link w:val="Style_4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next w:val="Style_9"/>
    <w:link w:val="Style_4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Обычный1"/>
    <w:link w:val="Style_49_ch"/>
    <w:rPr>
      <w:rFonts w:ascii="Times New Roman" w:hAnsi="Times New Roman"/>
      <w:sz w:val="24"/>
    </w:rPr>
  </w:style>
  <w:style w:styleId="Style_49_ch" w:type="character">
    <w:name w:val="Обычный1"/>
    <w:link w:val="Style_49"/>
    <w:rPr>
      <w:rFonts w:ascii="Times New Roman" w:hAnsi="Times New Roman"/>
      <w:sz w:val="24"/>
    </w:rPr>
  </w:style>
  <w:style w:styleId="Style_50" w:type="paragraph">
    <w:name w:val="footer"/>
    <w:basedOn w:val="Style_9"/>
    <w:link w:val="Style_50_ch"/>
    <w:pPr>
      <w:widowControl w:val="1"/>
      <w:tabs>
        <w:tab w:leader="none" w:pos="4677" w:val="center"/>
        <w:tab w:leader="none" w:pos="9355" w:val="right"/>
      </w:tabs>
      <w:ind/>
    </w:pPr>
  </w:style>
  <w:style w:styleId="Style_50_ch" w:type="character">
    <w:name w:val="footer"/>
    <w:basedOn w:val="Style_9_ch"/>
    <w:link w:val="Style_50"/>
  </w:style>
  <w:style w:styleId="Style_51" w:type="paragraph">
    <w:name w:val="heading 2"/>
    <w:next w:val="Style_9"/>
    <w:link w:val="Style_5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Balloon Text"/>
    <w:basedOn w:val="Style_9"/>
    <w:link w:val="Style_52_ch"/>
    <w:rPr>
      <w:rFonts w:ascii="Tahoma" w:hAnsi="Tahoma"/>
      <w:sz w:val="16"/>
    </w:rPr>
  </w:style>
  <w:style w:styleId="Style_52_ch" w:type="character">
    <w:name w:val="Balloon Text"/>
    <w:basedOn w:val="Style_9_ch"/>
    <w:link w:val="Style_52"/>
    <w:rPr>
      <w:rFonts w:ascii="Tahoma" w:hAnsi="Tahoma"/>
      <w:sz w:val="16"/>
    </w:rPr>
  </w:style>
  <w:style w:styleId="Style_53" w:type="paragraph">
    <w:name w:val="Гиперссылка1"/>
    <w:link w:val="Style_53_ch"/>
    <w:rPr>
      <w:color w:val="0000FF"/>
      <w:u w:val="single"/>
    </w:rPr>
  </w:style>
  <w:style w:styleId="Style_53_ch" w:type="character">
    <w:name w:val="Гиперссылка1"/>
    <w:link w:val="Style_53"/>
    <w:rPr>
      <w:color w:val="0000FF"/>
      <w:u w:val="singl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Сетка таблицы1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media/3.wmf" Type="http://schemas.openxmlformats.org/officeDocument/2006/relationships/image"/>
  <Relationship Id="rId6" Target="media/2.wmf" Type="http://schemas.openxmlformats.org/officeDocument/2006/relationships/image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fontTable.xml" Type="http://schemas.openxmlformats.org/officeDocument/2006/relationships/fontTable"/>
  <Relationship Id="rId10" Target="media/6.wmf" Type="http://schemas.openxmlformats.org/officeDocument/2006/relationships/image"/>
  <Relationship Id="rId5" Target="media/1.png" Type="http://schemas.openxmlformats.org/officeDocument/2006/relationships/image"/>
  <Relationship Id="rId11" Target="media/7.wmf" Type="http://schemas.openxmlformats.org/officeDocument/2006/relationships/image"/>
  <Relationship Id="rId8" Target="media/4.wmf" Type="http://schemas.openxmlformats.org/officeDocument/2006/relationships/image"/>
  <Relationship Id="rId16" Target="webSettings.xml" Type="http://schemas.openxmlformats.org/officeDocument/2006/relationships/webSettings"/>
  <Relationship Id="rId2" Target="header2.xml" Type="http://schemas.openxmlformats.org/officeDocument/2006/relationships/header"/>
  <Relationship Id="rId9" Target="media/5.wmf" Type="http://schemas.openxmlformats.org/officeDocument/2006/relationships/image"/>
  <Relationship Id="rId15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2026-07-15T09:42:44Z</dcterms:created>
  <dcterms:modified xsi:type="dcterms:W3CDTF">2026-07-15T09:42:44Z</dcterms:modified>
</cp:coreProperties>
</file>