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47496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697A21" w:rsidRPr="00697A21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</w:t>
      </w:r>
      <w:r w:rsidR="005A54DA">
        <w:rPr>
          <w:rFonts w:ascii="PT Astra Serif" w:hAnsi="PT Astra Serif"/>
          <w:sz w:val="26"/>
          <w:szCs w:val="26"/>
        </w:rPr>
        <w:t>тьи 3 Федерального закона от 17.07.</w:t>
      </w:r>
      <w:r w:rsidRPr="003229C8">
        <w:rPr>
          <w:rFonts w:ascii="PT Astra Serif" w:hAnsi="PT Astra Serif"/>
          <w:sz w:val="26"/>
          <w:szCs w:val="26"/>
        </w:rPr>
        <w:t>2009 № 172-ФЗ</w:t>
      </w:r>
      <w:r w:rsidR="005A54DA">
        <w:rPr>
          <w:rFonts w:ascii="PT Astra Serif" w:hAnsi="PT Astra Serif"/>
          <w:sz w:val="26"/>
          <w:szCs w:val="26"/>
        </w:rPr>
        <w:t xml:space="preserve">                                  </w:t>
      </w:r>
      <w:r w:rsidRPr="003229C8">
        <w:rPr>
          <w:rFonts w:ascii="PT Astra Serif" w:hAnsi="PT Astra Serif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актов»,</w:t>
      </w:r>
      <w:r w:rsidR="005A54DA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статьей 6 Федерального закона от </w:t>
      </w:r>
      <w:r w:rsidR="005A54DA">
        <w:rPr>
          <w:rFonts w:ascii="PT Astra Serif" w:hAnsi="PT Astra Serif"/>
          <w:sz w:val="26"/>
          <w:szCs w:val="26"/>
        </w:rPr>
        <w:t>25.12.2008</w:t>
      </w:r>
      <w:r w:rsidRPr="003229C8">
        <w:rPr>
          <w:rFonts w:ascii="PT Astra Serif" w:hAnsi="PT Astra Serif"/>
          <w:sz w:val="26"/>
          <w:szCs w:val="26"/>
        </w:rPr>
        <w:t xml:space="preserve"> № 273-ФЗ</w:t>
      </w:r>
      <w:r w:rsidR="005A54DA">
        <w:rPr>
          <w:rFonts w:ascii="PT Astra Serif" w:hAnsi="PT Astra Serif"/>
          <w:sz w:val="26"/>
          <w:szCs w:val="26"/>
        </w:rPr>
        <w:t xml:space="preserve">          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</w:t>
      </w:r>
      <w:r w:rsidR="005A54DA"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>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97A21" w:rsidRPr="00697A2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697A21" w:rsidRPr="00697A2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20.03.2014 № 3-391 «Об утверждении схемы размещения рекламных конструкций на территории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697A21" w:rsidRDefault="00697A21" w:rsidP="000A580C">
      <w:pPr>
        <w:ind w:firstLine="567"/>
        <w:jc w:val="both"/>
        <w:rPr>
          <w:rFonts w:ascii="PT Astra Serif" w:hAnsi="PT Astra Serif" w:cs="PT Astra Serif"/>
        </w:rPr>
      </w:pPr>
      <w:bookmarkStart w:id="2" w:name="_GoBack"/>
      <w:bookmarkEnd w:id="2"/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5A54DA">
              <w:rPr>
                <w:rFonts w:ascii="PT Astra Serif" w:hAnsi="PT Astra Serif" w:cs="PT Astra Serif"/>
              </w:rPr>
              <w:t xml:space="preserve">Королева Ирина </w:t>
            </w:r>
            <w:proofErr w:type="spellStart"/>
            <w:r w:rsidR="005A54DA">
              <w:rPr>
                <w:rFonts w:ascii="PT Astra Serif" w:hAnsi="PT Astra Serif" w:cs="PT Astra Serif"/>
              </w:rPr>
              <w:t>Евгениевна</w:t>
            </w:r>
            <w:proofErr w:type="spellEnd"/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5A54DA"/>
    <w:rsid w:val="006354D9"/>
    <w:rsid w:val="006418F4"/>
    <w:rsid w:val="00650D0A"/>
    <w:rsid w:val="00662806"/>
    <w:rsid w:val="00667A80"/>
    <w:rsid w:val="006906B9"/>
    <w:rsid w:val="00691741"/>
    <w:rsid w:val="00697A2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BD364B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2023-04-04T13:03:00Z</dcterms:created>
  <dcterms:modified xsi:type="dcterms:W3CDTF">2023-04-06T14:25:00Z</dcterms:modified>
</cp:coreProperties>
</file>