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>Об актуализации схем</w:t>
      </w:r>
      <w:r w:rsidR="002D07FB">
        <w:rPr>
          <w:rFonts w:ascii="PT Astra Serif" w:eastAsia="Times New Roman" w:hAnsi="PT Astra Serif" w:cs="Courier New"/>
          <w:sz w:val="28"/>
          <w:szCs w:val="28"/>
          <w:lang w:eastAsia="ru-RU"/>
        </w:rPr>
        <w:t>ы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850E1">
        <w:rPr>
          <w:rFonts w:ascii="PT Astra Serif" w:eastAsia="Times New Roman" w:hAnsi="PT Astra Serif" w:cs="Courier New"/>
          <w:sz w:val="28"/>
          <w:szCs w:val="28"/>
          <w:lang w:eastAsia="ru-RU"/>
        </w:rPr>
        <w:t>теплоснабжения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</w:t>
      </w:r>
      <w:r w:rsidR="002D07FB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Крапивенское 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</w:t>
      </w:r>
      <w:r w:rsidR="002D07FB">
        <w:rPr>
          <w:rFonts w:ascii="PT Astra Serif" w:eastAsia="Times New Roman" w:hAnsi="PT Astra Serif" w:cs="Courier New"/>
          <w:sz w:val="28"/>
          <w:szCs w:val="28"/>
          <w:lang w:eastAsia="ru-RU"/>
        </w:rPr>
        <w:t>ого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район</w:t>
      </w:r>
      <w:r w:rsidR="002D07FB">
        <w:rPr>
          <w:rFonts w:ascii="PT Astra Serif" w:eastAsia="Times New Roman" w:hAnsi="PT Astra Serif" w:cs="Courier New"/>
          <w:sz w:val="28"/>
          <w:szCs w:val="28"/>
          <w:lang w:eastAsia="ru-RU"/>
        </w:rPr>
        <w:t>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44DC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D07FB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D07F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23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D07F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07FB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50E1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6</cp:revision>
  <cp:lastPrinted>2021-04-23T05:35:00Z</cp:lastPrinted>
  <dcterms:created xsi:type="dcterms:W3CDTF">2021-03-10T11:51:00Z</dcterms:created>
  <dcterms:modified xsi:type="dcterms:W3CDTF">2021-04-23T05:35:00Z</dcterms:modified>
</cp:coreProperties>
</file>