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679"/>
        <w:gridCol w:w="4677"/>
      </w:tblGrid>
      <w:tr w:rsidR="006315C6" w:rsidTr="000F4855">
        <w:tc>
          <w:tcPr>
            <w:tcW w:w="9356" w:type="dxa"/>
            <w:gridSpan w:val="2"/>
          </w:tcPr>
          <w:p w:rsidR="006315C6" w:rsidRDefault="00A67954">
            <w:pPr>
              <w:widowControl w:val="0"/>
              <w:jc w:val="center"/>
            </w:pPr>
            <w:r>
              <w:rPr>
                <w:noProof/>
              </w:rPr>
              <w:drawing>
                <wp:inline distT="0" distB="0" distL="0" distR="0" wp14:anchorId="361B9464" wp14:editId="5B189346">
                  <wp:extent cx="993140" cy="1259205"/>
                  <wp:effectExtent l="0" t="0" r="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140" cy="1259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15C6" w:rsidTr="000F4855">
        <w:tc>
          <w:tcPr>
            <w:tcW w:w="9356" w:type="dxa"/>
            <w:gridSpan w:val="2"/>
          </w:tcPr>
          <w:p w:rsidR="006315C6" w:rsidRDefault="00A67954">
            <w:pPr>
              <w:pStyle w:val="8"/>
              <w:widowControl w:val="0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Тульская область</w:t>
            </w:r>
          </w:p>
          <w:p w:rsidR="006315C6" w:rsidRDefault="00A67954">
            <w:pPr>
              <w:widowControl w:val="0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муниципальное образование Щекинский район</w:t>
            </w:r>
          </w:p>
          <w:p w:rsidR="006315C6" w:rsidRDefault="00A67954">
            <w:pPr>
              <w:pStyle w:val="4"/>
              <w:widowControl w:val="0"/>
              <w:rPr>
                <w:b w:val="0"/>
                <w:sz w:val="36"/>
              </w:rPr>
            </w:pPr>
            <w:r>
              <w:rPr>
                <w:b w:val="0"/>
                <w:sz w:val="36"/>
              </w:rPr>
              <w:t>СОБРАНИЕ ПРЕДСТАВИТЕЛЕЙ</w:t>
            </w:r>
          </w:p>
        </w:tc>
      </w:tr>
      <w:tr w:rsidR="006315C6" w:rsidTr="000F4855">
        <w:tc>
          <w:tcPr>
            <w:tcW w:w="9356" w:type="dxa"/>
            <w:gridSpan w:val="2"/>
          </w:tcPr>
          <w:p w:rsidR="006315C6" w:rsidRDefault="00A67954">
            <w:pPr>
              <w:pStyle w:val="5"/>
              <w:widowControl w:val="0"/>
              <w:jc w:val="center"/>
              <w:rPr>
                <w:sz w:val="36"/>
              </w:rPr>
            </w:pPr>
            <w:r>
              <w:rPr>
                <w:sz w:val="36"/>
              </w:rPr>
              <w:t>ЩЕКИНСКОГО РАЙОНА</w:t>
            </w:r>
          </w:p>
          <w:p w:rsidR="006315C6" w:rsidRDefault="006315C6">
            <w:pPr>
              <w:widowControl w:val="0"/>
              <w:jc w:val="center"/>
              <w:rPr>
                <w:b/>
                <w:sz w:val="36"/>
              </w:rPr>
            </w:pPr>
          </w:p>
        </w:tc>
      </w:tr>
      <w:tr w:rsidR="006315C6" w:rsidRPr="000F4855" w:rsidTr="000F4855">
        <w:tc>
          <w:tcPr>
            <w:tcW w:w="4679" w:type="dxa"/>
          </w:tcPr>
          <w:p w:rsidR="006315C6" w:rsidRPr="000F4855" w:rsidRDefault="000F4855">
            <w:pPr>
              <w:widowControl w:val="0"/>
              <w:rPr>
                <w:sz w:val="28"/>
                <w:szCs w:val="28"/>
              </w:rPr>
            </w:pPr>
            <w:r w:rsidRPr="000F4855">
              <w:rPr>
                <w:sz w:val="28"/>
                <w:szCs w:val="28"/>
              </w:rPr>
              <w:t>о</w:t>
            </w:r>
            <w:r w:rsidR="00A67954" w:rsidRPr="000F4855">
              <w:rPr>
                <w:sz w:val="28"/>
                <w:szCs w:val="28"/>
              </w:rPr>
              <w:t>т</w:t>
            </w:r>
            <w:r w:rsidRPr="000F4855">
              <w:rPr>
                <w:sz w:val="28"/>
                <w:szCs w:val="28"/>
              </w:rPr>
              <w:t xml:space="preserve"> 29 сентября 2026 года</w:t>
            </w:r>
          </w:p>
        </w:tc>
        <w:tc>
          <w:tcPr>
            <w:tcW w:w="4677" w:type="dxa"/>
          </w:tcPr>
          <w:p w:rsidR="006315C6" w:rsidRPr="000F4855" w:rsidRDefault="00A67954">
            <w:pPr>
              <w:widowControl w:val="0"/>
              <w:jc w:val="right"/>
              <w:rPr>
                <w:sz w:val="28"/>
                <w:szCs w:val="28"/>
              </w:rPr>
            </w:pPr>
            <w:r w:rsidRPr="000F4855">
              <w:rPr>
                <w:sz w:val="28"/>
                <w:szCs w:val="28"/>
              </w:rPr>
              <w:t>№</w:t>
            </w:r>
            <w:r w:rsidR="000F4855" w:rsidRPr="000F4855">
              <w:rPr>
                <w:sz w:val="28"/>
                <w:szCs w:val="28"/>
              </w:rPr>
              <w:t xml:space="preserve"> </w:t>
            </w:r>
            <w:r w:rsidR="000F4855" w:rsidRPr="000F4855">
              <w:rPr>
                <w:sz w:val="28"/>
                <w:szCs w:val="28"/>
              </w:rPr>
              <w:t>51/368</w:t>
            </w:r>
          </w:p>
        </w:tc>
      </w:tr>
      <w:tr w:rsidR="006315C6" w:rsidTr="000F4855">
        <w:tc>
          <w:tcPr>
            <w:tcW w:w="9356" w:type="dxa"/>
            <w:gridSpan w:val="2"/>
          </w:tcPr>
          <w:p w:rsidR="006315C6" w:rsidRDefault="006315C6">
            <w:pPr>
              <w:widowControl w:val="0"/>
              <w:jc w:val="center"/>
              <w:rPr>
                <w:b/>
                <w:sz w:val="28"/>
              </w:rPr>
            </w:pPr>
          </w:p>
          <w:p w:rsidR="006315C6" w:rsidRDefault="00A67954">
            <w:pPr>
              <w:widowControl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 Е Ш Е Н И Е</w:t>
            </w:r>
          </w:p>
        </w:tc>
      </w:tr>
    </w:tbl>
    <w:p w:rsidR="006315C6" w:rsidRPr="000F4855" w:rsidRDefault="006315C6" w:rsidP="000F4855">
      <w:pPr>
        <w:pStyle w:val="Standard"/>
        <w:jc w:val="center"/>
        <w:rPr>
          <w:sz w:val="28"/>
          <w:szCs w:val="28"/>
        </w:rPr>
      </w:pPr>
    </w:p>
    <w:p w:rsidR="006315C6" w:rsidRPr="000F4855" w:rsidRDefault="006315C6" w:rsidP="000F4855">
      <w:pPr>
        <w:pStyle w:val="Standard"/>
        <w:jc w:val="center"/>
        <w:rPr>
          <w:sz w:val="28"/>
          <w:szCs w:val="28"/>
        </w:rPr>
      </w:pPr>
    </w:p>
    <w:p w:rsidR="006315C6" w:rsidRPr="000F4855" w:rsidRDefault="00A67954" w:rsidP="000F4855">
      <w:pPr>
        <w:pStyle w:val="Standard"/>
        <w:jc w:val="center"/>
        <w:rPr>
          <w:rFonts w:ascii="PT Astra Serif" w:hAnsi="PT Astra Serif"/>
          <w:b/>
          <w:sz w:val="28"/>
          <w:szCs w:val="28"/>
        </w:rPr>
      </w:pPr>
      <w:r w:rsidRPr="000F4855">
        <w:rPr>
          <w:rFonts w:ascii="PT Astra Serif" w:hAnsi="PT Astra Serif"/>
          <w:b/>
          <w:sz w:val="28"/>
          <w:szCs w:val="28"/>
        </w:rPr>
        <w:t xml:space="preserve">О признании утратившим силу решения Собрания представителей муниципального образования Щекинский район от 27.09.2024 №20/126 «О принятии осуществления части полномочий по решению вопросов местного значения муниципального образования Лазаревское Щекинского </w:t>
      </w:r>
      <w:r w:rsidRPr="000F4855">
        <w:rPr>
          <w:rFonts w:ascii="PT Astra Serif" w:hAnsi="PT Astra Serif"/>
          <w:b/>
          <w:sz w:val="28"/>
          <w:szCs w:val="28"/>
        </w:rPr>
        <w:t>района»</w:t>
      </w:r>
    </w:p>
    <w:p w:rsidR="006315C6" w:rsidRPr="000F4855" w:rsidRDefault="006315C6" w:rsidP="000F4855">
      <w:pPr>
        <w:pStyle w:val="Standard"/>
        <w:jc w:val="center"/>
        <w:rPr>
          <w:rFonts w:ascii="PT Astra Serif" w:hAnsi="PT Astra Serif"/>
          <w:b/>
          <w:sz w:val="28"/>
          <w:szCs w:val="28"/>
        </w:rPr>
      </w:pPr>
    </w:p>
    <w:p w:rsidR="000F4855" w:rsidRPr="000F4855" w:rsidRDefault="00A67954">
      <w:pPr>
        <w:pStyle w:val="Standard"/>
        <w:ind w:firstLine="709"/>
        <w:jc w:val="both"/>
        <w:rPr>
          <w:rFonts w:ascii="PT Astra Serif" w:hAnsi="PT Astra Serif"/>
        </w:rPr>
      </w:pPr>
      <w:r w:rsidRPr="000F4855">
        <w:rPr>
          <w:rFonts w:ascii="PT Astra Serif" w:hAnsi="PT Astra Serif"/>
          <w:sz w:val="28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 20.03.2025 №33-ФЗ «Об общих принципах организации местного самоуправления в единой системе публичной </w:t>
      </w:r>
      <w:r w:rsidRPr="000F4855">
        <w:rPr>
          <w:rFonts w:ascii="PT Astra Serif" w:hAnsi="PT Astra Serif"/>
          <w:sz w:val="28"/>
        </w:rPr>
        <w:t>власти, на основании Устава Щекинского муниципального района Тульской области, Собрание представителей муниципального образования Щекинский район,</w:t>
      </w:r>
      <w:r w:rsidRPr="000F4855">
        <w:rPr>
          <w:rFonts w:ascii="PT Astra Serif" w:hAnsi="PT Astra Serif"/>
        </w:rPr>
        <w:t xml:space="preserve"> </w:t>
      </w:r>
    </w:p>
    <w:p w:rsidR="006315C6" w:rsidRPr="000F4855" w:rsidRDefault="00A67954">
      <w:pPr>
        <w:pStyle w:val="Standard"/>
        <w:ind w:firstLine="709"/>
        <w:jc w:val="both"/>
        <w:rPr>
          <w:rFonts w:ascii="PT Astra Serif" w:hAnsi="PT Astra Serif"/>
        </w:rPr>
      </w:pPr>
      <w:r w:rsidRPr="000F4855">
        <w:rPr>
          <w:rFonts w:ascii="PT Astra Serif" w:hAnsi="PT Astra Serif"/>
          <w:sz w:val="28"/>
        </w:rPr>
        <w:t>РЕШИЛО:</w:t>
      </w:r>
    </w:p>
    <w:p w:rsidR="006315C6" w:rsidRPr="000F4855" w:rsidRDefault="00A67954">
      <w:pPr>
        <w:numPr>
          <w:ilvl w:val="0"/>
          <w:numId w:val="1"/>
        </w:numPr>
        <w:tabs>
          <w:tab w:val="left" w:pos="1080"/>
          <w:tab w:val="left" w:pos="7740"/>
        </w:tabs>
        <w:ind w:left="0" w:firstLine="709"/>
        <w:jc w:val="both"/>
      </w:pPr>
      <w:r w:rsidRPr="000F4855">
        <w:rPr>
          <w:sz w:val="28"/>
        </w:rPr>
        <w:t xml:space="preserve">Признать утратившим силу решение Собрания представителей муниципального образования Щекинский район </w:t>
      </w:r>
      <w:r w:rsidRPr="000F4855">
        <w:rPr>
          <w:sz w:val="28"/>
        </w:rPr>
        <w:t>от 27.09.2024 №20/126 «О принятии осуществления части полномочий по решению вопросов местного значения муниципального образования Лазаревское Щекинского района».</w:t>
      </w:r>
    </w:p>
    <w:p w:rsidR="006315C6" w:rsidRPr="000F4855" w:rsidRDefault="00A67954">
      <w:pPr>
        <w:tabs>
          <w:tab w:val="left" w:pos="1080"/>
          <w:tab w:val="left" w:pos="7740"/>
        </w:tabs>
        <w:ind w:firstLine="709"/>
        <w:jc w:val="both"/>
      </w:pPr>
      <w:r w:rsidRPr="000F4855">
        <w:rPr>
          <w:sz w:val="28"/>
        </w:rPr>
        <w:t>2. Муниципальному образованию Щекинский район в лице главы муниципального образования Щекински</w:t>
      </w:r>
      <w:r w:rsidRPr="000F4855">
        <w:rPr>
          <w:sz w:val="28"/>
        </w:rPr>
        <w:t>й район заключить с муниципальным образованием Лазаревское Щекинского района в лице главы муниципального образования Лазаревское Щекинского района соглашение о досрочном расторжении Соглашения №2024ЛА-10 от 23.12.2024 между муниципальным образованием Лазар</w:t>
      </w:r>
      <w:r w:rsidRPr="000F4855">
        <w:rPr>
          <w:sz w:val="28"/>
        </w:rPr>
        <w:t>евское Щекинского района и муниципальным образованием Щекинский район о передаче осуществления части полномочий по решению вопроса местного значения муниципального образования Лазаревское Щекинского района.</w:t>
      </w:r>
    </w:p>
    <w:p w:rsidR="006315C6" w:rsidRPr="000F4855" w:rsidRDefault="00A67954">
      <w:pPr>
        <w:pStyle w:val="Standard"/>
        <w:ind w:firstLine="709"/>
        <w:jc w:val="both"/>
        <w:rPr>
          <w:rFonts w:ascii="PT Astra Serif" w:hAnsi="PT Astra Serif"/>
          <w:sz w:val="28"/>
        </w:rPr>
      </w:pPr>
      <w:r w:rsidRPr="000F4855">
        <w:rPr>
          <w:rFonts w:ascii="PT Astra Serif" w:hAnsi="PT Astra Serif"/>
          <w:sz w:val="28"/>
        </w:rPr>
        <w:lastRenderedPageBreak/>
        <w:t>3.  Настоящее решение обнародовать путем опублико</w:t>
      </w:r>
      <w:r w:rsidRPr="000F4855">
        <w:rPr>
          <w:rFonts w:ascii="PT Astra Serif" w:hAnsi="PT Astra Serif"/>
          <w:sz w:val="28"/>
        </w:rPr>
        <w:t>вания, разместив его полный текст в сетевом издании «Щекинский муниципальный вестник» (http://npa-schekino.ru, регистрация в качестве сетевого издания:  Эл № ФС 77-74320 от 19.11.2018), и разместить на официальном сайте муниципального образования Щекинский</w:t>
      </w:r>
      <w:r w:rsidRPr="000F4855">
        <w:rPr>
          <w:rFonts w:ascii="PT Astra Serif" w:hAnsi="PT Astra Serif"/>
          <w:sz w:val="28"/>
        </w:rPr>
        <w:t xml:space="preserve"> район.</w:t>
      </w:r>
    </w:p>
    <w:p w:rsidR="006315C6" w:rsidRPr="000F4855" w:rsidRDefault="00A67954">
      <w:pPr>
        <w:pStyle w:val="Standard"/>
        <w:ind w:firstLine="709"/>
        <w:jc w:val="both"/>
        <w:rPr>
          <w:rFonts w:ascii="PT Astra Serif" w:hAnsi="PT Astra Serif"/>
        </w:rPr>
      </w:pPr>
      <w:r w:rsidRPr="000F4855">
        <w:rPr>
          <w:rFonts w:ascii="PT Astra Serif" w:hAnsi="PT Astra Serif"/>
          <w:sz w:val="28"/>
        </w:rPr>
        <w:t>4. Решение вступает в силу со дня официального обнародования и распространяет свое действие на правоотношения, возникающие с 01.01.2027.</w:t>
      </w:r>
    </w:p>
    <w:p w:rsidR="006315C6" w:rsidRPr="000F4855" w:rsidRDefault="006315C6">
      <w:pPr>
        <w:pStyle w:val="Standard"/>
        <w:jc w:val="both"/>
        <w:rPr>
          <w:rFonts w:ascii="PT Astra Serif" w:hAnsi="PT Astra Serif"/>
          <w:sz w:val="28"/>
        </w:rPr>
      </w:pPr>
    </w:p>
    <w:p w:rsidR="000F4855" w:rsidRPr="000F4855" w:rsidRDefault="000F4855">
      <w:pPr>
        <w:pStyle w:val="Standard"/>
        <w:jc w:val="both"/>
        <w:rPr>
          <w:rFonts w:ascii="PT Astra Serif" w:hAnsi="PT Astra Serif"/>
          <w:sz w:val="28"/>
        </w:rPr>
      </w:pPr>
    </w:p>
    <w:p w:rsidR="006315C6" w:rsidRPr="000F4855" w:rsidRDefault="006315C6">
      <w:pPr>
        <w:pStyle w:val="Standard"/>
        <w:jc w:val="both"/>
        <w:rPr>
          <w:rFonts w:ascii="PT Astra Serif" w:hAnsi="PT Astra Serif"/>
          <w:sz w:val="28"/>
        </w:rPr>
      </w:pPr>
    </w:p>
    <w:p w:rsidR="006315C6" w:rsidRPr="000F4855" w:rsidRDefault="00A67954">
      <w:pPr>
        <w:pStyle w:val="Standard"/>
        <w:tabs>
          <w:tab w:val="left" w:pos="0"/>
          <w:tab w:val="left" w:pos="7371"/>
        </w:tabs>
        <w:ind w:firstLine="851"/>
        <w:jc w:val="both"/>
        <w:rPr>
          <w:rFonts w:ascii="PT Astra Serif" w:hAnsi="PT Astra Serif"/>
        </w:rPr>
      </w:pPr>
      <w:r w:rsidRPr="000F4855">
        <w:rPr>
          <w:rFonts w:ascii="PT Astra Serif" w:hAnsi="PT Astra Serif"/>
          <w:sz w:val="28"/>
        </w:rPr>
        <w:t xml:space="preserve">Глава Щекинского района                            </w:t>
      </w:r>
      <w:r w:rsidR="000F4855">
        <w:rPr>
          <w:rFonts w:ascii="PT Astra Serif" w:hAnsi="PT Astra Serif"/>
          <w:sz w:val="28"/>
        </w:rPr>
        <w:t xml:space="preserve">   </w:t>
      </w:r>
      <w:bookmarkStart w:id="0" w:name="_GoBack"/>
      <w:bookmarkEnd w:id="0"/>
      <w:r w:rsidRPr="000F4855">
        <w:rPr>
          <w:rFonts w:ascii="PT Astra Serif" w:hAnsi="PT Astra Serif"/>
          <w:sz w:val="28"/>
        </w:rPr>
        <w:t xml:space="preserve">           Е.В.</w:t>
      </w:r>
      <w:r w:rsidR="000F4855">
        <w:rPr>
          <w:rFonts w:ascii="PT Astra Serif" w:hAnsi="PT Astra Serif"/>
          <w:sz w:val="28"/>
        </w:rPr>
        <w:t xml:space="preserve"> </w:t>
      </w:r>
      <w:r w:rsidRPr="000F4855">
        <w:rPr>
          <w:rFonts w:ascii="PT Astra Serif" w:hAnsi="PT Astra Serif"/>
          <w:sz w:val="28"/>
        </w:rPr>
        <w:t>Рыбальченко</w:t>
      </w:r>
    </w:p>
    <w:p w:rsidR="006315C6" w:rsidRDefault="006315C6">
      <w:pPr>
        <w:pStyle w:val="ConsPlusNormal0"/>
        <w:jc w:val="right"/>
        <w:outlineLvl w:val="0"/>
        <w:rPr>
          <w:rFonts w:ascii="PT Astra Serif" w:hAnsi="PT Astra Serif"/>
          <w:sz w:val="28"/>
        </w:rPr>
      </w:pPr>
    </w:p>
    <w:sectPr w:rsidR="006315C6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954" w:rsidRDefault="00A67954">
      <w:r>
        <w:separator/>
      </w:r>
    </w:p>
  </w:endnote>
  <w:endnote w:type="continuationSeparator" w:id="0">
    <w:p w:rsidR="00A67954" w:rsidRDefault="00A67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0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5C6" w:rsidRDefault="00A67954">
    <w:pPr>
      <w:pStyle w:val="ac"/>
      <w:ind w:right="360"/>
    </w:pPr>
    <w:r>
      <w:rPr>
        <w:noProof/>
      </w:rPr>
      <mc:AlternateContent>
        <mc:Choice Requires="wps">
          <w:drawing>
            <wp:anchor distT="0" distB="0" distL="113665" distR="113665" simplePos="0" relativeHeight="9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35" cy="635"/>
              <wp:effectExtent l="0" t="0" r="0" b="0"/>
              <wp:wrapSquare wrapText="bothSides"/>
              <wp:docPr id="2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" cy="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6315C6" w:rsidRDefault="00A67954">
                          <w:pPr>
                            <w:pStyle w:val="ac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0F4855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Picture 1" o:spid="_x0000_s1026" style="position:absolute;margin-left:-51.15pt;margin-top:.05pt;width:.05pt;height:.05pt;z-index:-503316471;visibility:visible;mso-wrap-style:square;mso-wrap-distance-left:8.95pt;mso-wrap-distance-top:0;mso-wrap-distance-right:8.95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" o:allowincell="f" filled="f" stroked="f" strokeweight="0">
              <v:textbox inset="0,0,0,0">
                <w:txbxContent>
                  <w:p w:rsidR="006315C6" w:rsidRDefault="00A67954">
                    <w:pPr>
                      <w:pStyle w:val="ac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0F4855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954" w:rsidRDefault="00A67954">
      <w:r>
        <w:separator/>
      </w:r>
    </w:p>
  </w:footnote>
  <w:footnote w:type="continuationSeparator" w:id="0">
    <w:p w:rsidR="00A67954" w:rsidRDefault="00A679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5C6" w:rsidRDefault="00A67954"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0054D"/>
    <w:multiLevelType w:val="multilevel"/>
    <w:tmpl w:val="149AA8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1">
    <w:nsid w:val="53FA6377"/>
    <w:multiLevelType w:val="multilevel"/>
    <w:tmpl w:val="154ED5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15C6"/>
    <w:rsid w:val="000F4855"/>
    <w:rsid w:val="006315C6"/>
    <w:rsid w:val="00A6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</w:style>
  <w:style w:type="character" w:customStyle="1" w:styleId="Framecontents">
    <w:name w:val="Frame contents"/>
    <w:basedOn w:val="Standard0"/>
    <w:qFormat/>
    <w:rPr>
      <w:rFonts w:ascii="Times New Roman" w:hAnsi="Times New Roman"/>
    </w:rPr>
  </w:style>
  <w:style w:type="character" w:customStyle="1" w:styleId="21">
    <w:name w:val="Оглавление 2 Знак"/>
    <w:qFormat/>
    <w:rPr>
      <w:rFonts w:ascii="XO Thames" w:hAnsi="XO Thames"/>
      <w:sz w:val="28"/>
    </w:rPr>
  </w:style>
  <w:style w:type="character" w:customStyle="1" w:styleId="41">
    <w:name w:val="Оглавление 4 Знак"/>
    <w:qFormat/>
    <w:rPr>
      <w:rFonts w:ascii="XO Thames" w:hAnsi="XO Thames"/>
      <w:sz w:val="28"/>
    </w:rPr>
  </w:style>
  <w:style w:type="character" w:customStyle="1" w:styleId="Text">
    <w:name w:val="Text"/>
    <w:basedOn w:val="Standard0"/>
    <w:qFormat/>
    <w:rPr>
      <w:rFonts w:ascii="Courier New" w:hAnsi="Courier New"/>
      <w:sz w:val="20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WW8Num4z0">
    <w:name w:val="WW8Num4z0"/>
    <w:link w:val="WW8Num4z00"/>
    <w:qFormat/>
  </w:style>
  <w:style w:type="character" w:customStyle="1" w:styleId="70">
    <w:name w:val="Заголовок 7 Знак"/>
    <w:basedOn w:val="Standard0"/>
    <w:link w:val="7"/>
    <w:qFormat/>
    <w:rPr>
      <w:rFonts w:ascii="Times New Roman" w:hAnsi="Times New Roman"/>
      <w:b/>
    </w:rPr>
  </w:style>
  <w:style w:type="character" w:customStyle="1" w:styleId="61">
    <w:name w:val="Оглавление 6 Знак"/>
    <w:qFormat/>
    <w:rPr>
      <w:rFonts w:ascii="XO Thames" w:hAnsi="XO Thames"/>
      <w:sz w:val="28"/>
    </w:rPr>
  </w:style>
  <w:style w:type="character" w:customStyle="1" w:styleId="71">
    <w:name w:val="Оглавление 7 Знак"/>
    <w:qFormat/>
    <w:rPr>
      <w:rFonts w:ascii="XO Thames" w:hAnsi="XO Thames"/>
      <w:sz w:val="28"/>
    </w:rPr>
  </w:style>
  <w:style w:type="character" w:customStyle="1" w:styleId="Endnote">
    <w:name w:val="Endnote"/>
    <w:link w:val="Endnote0"/>
    <w:qFormat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qFormat/>
    <w:rPr>
      <w:rFonts w:ascii="Times New Roman" w:hAnsi="Times New Roman"/>
      <w:b/>
      <w:u w:val="single"/>
    </w:rPr>
  </w:style>
  <w:style w:type="character" w:customStyle="1" w:styleId="a3">
    <w:name w:val="Список Знак"/>
    <w:basedOn w:val="Textbody"/>
    <w:link w:val="a4"/>
    <w:qFormat/>
    <w:rPr>
      <w:rFonts w:ascii="PT Astra Serif" w:hAnsi="PT Astra Serif"/>
    </w:rPr>
  </w:style>
  <w:style w:type="character" w:styleId="a5">
    <w:name w:val="page number"/>
    <w:basedOn w:val="a0"/>
    <w:qFormat/>
  </w:style>
  <w:style w:type="character" w:customStyle="1" w:styleId="Footnote">
    <w:name w:val="Footnote"/>
    <w:link w:val="Footnote0"/>
    <w:qFormat/>
    <w:rPr>
      <w:rFonts w:ascii="XO Thames" w:hAnsi="XO Thames"/>
      <w:sz w:val="22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WW8Num9z0">
    <w:name w:val="WW8Num9z0"/>
    <w:link w:val="WW8Num9z00"/>
    <w:qFormat/>
  </w:style>
  <w:style w:type="character" w:customStyle="1" w:styleId="ConsPlusNonformat">
    <w:name w:val="ConsPlusNonformat"/>
    <w:link w:val="ConsPlusNonformat0"/>
    <w:qFormat/>
    <w:rPr>
      <w:rFonts w:ascii="Courier New" w:hAnsi="Courier New"/>
      <w:sz w:val="20"/>
    </w:rPr>
  </w:style>
  <w:style w:type="character" w:customStyle="1" w:styleId="TableContents">
    <w:name w:val="Table Contents"/>
    <w:basedOn w:val="Standard0"/>
    <w:qFormat/>
    <w:rPr>
      <w:rFonts w:ascii="Times New Roman" w:hAnsi="Times New Roman"/>
    </w:rPr>
  </w:style>
  <w:style w:type="character" w:customStyle="1" w:styleId="12">
    <w:name w:val="Номер страницы1"/>
    <w:basedOn w:val="13"/>
    <w:link w:val="14"/>
    <w:qFormat/>
  </w:style>
  <w:style w:type="character" w:customStyle="1" w:styleId="a6">
    <w:name w:val="Основной текст Знак"/>
    <w:link w:val="a7"/>
    <w:qFormat/>
  </w:style>
  <w:style w:type="character" w:customStyle="1" w:styleId="22">
    <w:name w:val="Основной текст 2 Знак"/>
    <w:link w:val="23"/>
    <w:qFormat/>
  </w:style>
  <w:style w:type="character" w:customStyle="1" w:styleId="31">
    <w:name w:val="Оглавление 3 Знак"/>
    <w:link w:val="Contents30"/>
    <w:qFormat/>
    <w:rPr>
      <w:rFonts w:ascii="XO Thames" w:hAnsi="XO Thames"/>
      <w:sz w:val="28"/>
    </w:rPr>
  </w:style>
  <w:style w:type="character" w:customStyle="1" w:styleId="WW8Num7z0">
    <w:name w:val="WW8Num7z0"/>
    <w:link w:val="WW8Num7z00"/>
    <w:qFormat/>
  </w:style>
  <w:style w:type="character" w:customStyle="1" w:styleId="TableHeading">
    <w:name w:val="Table Heading"/>
    <w:basedOn w:val="TableContents"/>
    <w:qFormat/>
    <w:rPr>
      <w:rFonts w:ascii="Times New Roman" w:hAnsi="Times New Roman"/>
      <w:b/>
    </w:rPr>
  </w:style>
  <w:style w:type="character" w:customStyle="1" w:styleId="210">
    <w:name w:val="Основной текст 2 Знак1"/>
    <w:basedOn w:val="Standard0"/>
    <w:link w:val="24"/>
    <w:qFormat/>
    <w:rPr>
      <w:rFonts w:ascii="Times New Roman" w:hAnsi="Times New Roman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Contents4">
    <w:name w:val="Contents 4"/>
    <w:link w:val="Contents40"/>
    <w:qFormat/>
    <w:rPr>
      <w:rFonts w:ascii="XO Thames" w:hAnsi="XO Thames"/>
      <w:sz w:val="28"/>
    </w:rPr>
  </w:style>
  <w:style w:type="character" w:customStyle="1" w:styleId="Textbody">
    <w:name w:val="Text body"/>
    <w:basedOn w:val="Standard0"/>
    <w:link w:val="Textbody0"/>
    <w:qFormat/>
    <w:rPr>
      <w:rFonts w:ascii="Times New Roman" w:hAnsi="Times New Roman"/>
    </w:rPr>
  </w:style>
  <w:style w:type="character" w:customStyle="1" w:styleId="50">
    <w:name w:val="Заголовок 5 Знак"/>
    <w:basedOn w:val="Standard0"/>
    <w:link w:val="5"/>
    <w:qFormat/>
    <w:rPr>
      <w:rFonts w:ascii="Times New Roman" w:hAnsi="Times New Roman"/>
      <w:sz w:val="28"/>
    </w:rPr>
  </w:style>
  <w:style w:type="character" w:customStyle="1" w:styleId="11">
    <w:name w:val="Заголовок 1 Знак"/>
    <w:basedOn w:val="Standard0"/>
    <w:link w:val="10"/>
    <w:qFormat/>
    <w:rPr>
      <w:rFonts w:ascii="Times New Roman" w:hAnsi="Times New Roman"/>
      <w:b/>
      <w:sz w:val="28"/>
    </w:rPr>
  </w:style>
  <w:style w:type="character" w:customStyle="1" w:styleId="25">
    <w:name w:val="Основной текст с отступом 2 Знак"/>
    <w:basedOn w:val="Standard0"/>
    <w:link w:val="26"/>
    <w:qFormat/>
    <w:rPr>
      <w:rFonts w:ascii="Times New Roman" w:hAnsi="Times New Roman"/>
      <w:sz w:val="32"/>
    </w:rPr>
  </w:style>
  <w:style w:type="character" w:customStyle="1" w:styleId="Textbodyindent">
    <w:name w:val="Text body indent"/>
    <w:basedOn w:val="Standard0"/>
    <w:link w:val="Textbodyindent0"/>
    <w:qFormat/>
    <w:rPr>
      <w:rFonts w:ascii="Times New Roman" w:hAnsi="Times New Roman"/>
    </w:rPr>
  </w:style>
  <w:style w:type="character" w:customStyle="1" w:styleId="Heading">
    <w:name w:val="Heading"/>
    <w:basedOn w:val="Standard0"/>
    <w:qFormat/>
    <w:rPr>
      <w:rFonts w:ascii="Courier New" w:hAnsi="Courier New"/>
      <w:b/>
    </w:rPr>
  </w:style>
  <w:style w:type="character" w:customStyle="1" w:styleId="a8">
    <w:name w:val="Название объекта Знак"/>
    <w:basedOn w:val="Standard0"/>
    <w:link w:val="a9"/>
    <w:qFormat/>
    <w:rPr>
      <w:rFonts w:ascii="PT Astra Serif" w:hAnsi="PT Astra Serif"/>
      <w:i/>
    </w:rPr>
  </w:style>
  <w:style w:type="character" w:customStyle="1" w:styleId="13">
    <w:name w:val="Основной шрифт абзаца1"/>
    <w:link w:val="15"/>
    <w:qFormat/>
  </w:style>
  <w:style w:type="character" w:customStyle="1" w:styleId="WW8Num6z0">
    <w:name w:val="WW8Num6z0"/>
    <w:link w:val="WW8Num6z00"/>
    <w:qFormat/>
  </w:style>
  <w:style w:type="character" w:styleId="aa">
    <w:name w:val="Hyperlink"/>
    <w:link w:val="16"/>
    <w:rPr>
      <w:color w:val="0000FF"/>
      <w:u w:val="single"/>
    </w:rPr>
  </w:style>
  <w:style w:type="character" w:customStyle="1" w:styleId="80">
    <w:name w:val="Заголовок 8 Знак"/>
    <w:basedOn w:val="Standard0"/>
    <w:link w:val="8"/>
    <w:qFormat/>
    <w:rPr>
      <w:rFonts w:ascii="Times New Roman" w:hAnsi="Times New Roman"/>
      <w:sz w:val="28"/>
    </w:rPr>
  </w:style>
  <w:style w:type="character" w:customStyle="1" w:styleId="17">
    <w:name w:val="Оглавление 1 Знак"/>
    <w:link w:val="Contents10"/>
    <w:qFormat/>
    <w:rPr>
      <w:rFonts w:ascii="XO Thames" w:hAnsi="XO Thames"/>
      <w:b/>
      <w:sz w:val="28"/>
    </w:rPr>
  </w:style>
  <w:style w:type="character" w:customStyle="1" w:styleId="HeaderandFooter">
    <w:name w:val="Header and Footer"/>
    <w:basedOn w:val="Standard0"/>
    <w:qFormat/>
    <w:rPr>
      <w:rFonts w:ascii="Times New Roman" w:hAnsi="Times New Roman"/>
    </w:rPr>
  </w:style>
  <w:style w:type="character" w:customStyle="1" w:styleId="9">
    <w:name w:val="Оглавление 9 Знак"/>
    <w:link w:val="Contents90"/>
    <w:qFormat/>
    <w:rPr>
      <w:rFonts w:ascii="XO Thames" w:hAnsi="XO Thames"/>
      <w:sz w:val="28"/>
    </w:rPr>
  </w:style>
  <w:style w:type="character" w:customStyle="1" w:styleId="ab">
    <w:name w:val="Нижний колонтитул Знак"/>
    <w:basedOn w:val="Standard0"/>
    <w:link w:val="ac"/>
    <w:qFormat/>
    <w:rPr>
      <w:rFonts w:ascii="Times New Roman" w:hAnsi="Times New Roman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ad">
    <w:name w:val="Верхний колонтитул Знак"/>
    <w:basedOn w:val="1"/>
    <w:link w:val="ae"/>
    <w:qFormat/>
  </w:style>
  <w:style w:type="character" w:customStyle="1" w:styleId="ConsPlusCell">
    <w:name w:val="ConsPlusCell"/>
    <w:link w:val="ConsPlusCell0"/>
    <w:qFormat/>
    <w:rPr>
      <w:rFonts w:ascii="Arial" w:hAnsi="Arial"/>
      <w:sz w:val="20"/>
    </w:rPr>
  </w:style>
  <w:style w:type="character" w:customStyle="1" w:styleId="WW8Num3z0">
    <w:name w:val="WW8Num3z0"/>
    <w:link w:val="WW8Num3z00"/>
    <w:qFormat/>
  </w:style>
  <w:style w:type="character" w:customStyle="1" w:styleId="81">
    <w:name w:val="Оглавление 8 Знак"/>
    <w:link w:val="Contents80"/>
    <w:qFormat/>
    <w:rPr>
      <w:rFonts w:ascii="XO Thames" w:hAnsi="XO Thames"/>
      <w:sz w:val="28"/>
    </w:rPr>
  </w:style>
  <w:style w:type="character" w:customStyle="1" w:styleId="Standard0">
    <w:name w:val="Standard"/>
    <w:link w:val="Standard"/>
    <w:qFormat/>
    <w:rPr>
      <w:rFonts w:ascii="Times New Roman" w:hAnsi="Times New Roman"/>
    </w:rPr>
  </w:style>
  <w:style w:type="character" w:customStyle="1" w:styleId="WW8Num5z0">
    <w:name w:val="WW8Num5z0"/>
    <w:link w:val="WW8Num5z00"/>
    <w:qFormat/>
  </w:style>
  <w:style w:type="character" w:customStyle="1" w:styleId="af">
    <w:name w:val="Название Знак"/>
    <w:link w:val="af0"/>
    <w:qFormat/>
    <w:rPr>
      <w:rFonts w:ascii="Courier New" w:hAnsi="Courier New"/>
      <w:b/>
    </w:rPr>
  </w:style>
  <w:style w:type="character" w:customStyle="1" w:styleId="af1">
    <w:name w:val="Текст выноски Знак"/>
    <w:basedOn w:val="Standard0"/>
    <w:link w:val="af2"/>
    <w:qFormat/>
    <w:rPr>
      <w:rFonts w:ascii="Tahoma" w:hAnsi="Tahoma"/>
      <w:sz w:val="16"/>
    </w:rPr>
  </w:style>
  <w:style w:type="character" w:customStyle="1" w:styleId="Index">
    <w:name w:val="Index"/>
    <w:basedOn w:val="Standard0"/>
    <w:qFormat/>
    <w:rPr>
      <w:rFonts w:ascii="PT Astra Serif" w:hAnsi="PT Astra Serif"/>
    </w:rPr>
  </w:style>
  <w:style w:type="character" w:customStyle="1" w:styleId="51">
    <w:name w:val="Оглавление 5 Знак"/>
    <w:qFormat/>
    <w:rPr>
      <w:rFonts w:ascii="XO Thames" w:hAnsi="XO Thames"/>
      <w:sz w:val="28"/>
    </w:rPr>
  </w:style>
  <w:style w:type="character" w:customStyle="1" w:styleId="Contents2">
    <w:name w:val="Contents 2"/>
    <w:link w:val="Contents20"/>
    <w:qFormat/>
    <w:rPr>
      <w:rFonts w:ascii="XO Thames" w:hAnsi="XO Thames"/>
      <w:sz w:val="28"/>
    </w:rPr>
  </w:style>
  <w:style w:type="character" w:customStyle="1" w:styleId="Contents7">
    <w:name w:val="Contents 7"/>
    <w:link w:val="Contents70"/>
    <w:qFormat/>
    <w:rPr>
      <w:rFonts w:ascii="XO Thames" w:hAnsi="XO Thames"/>
      <w:sz w:val="28"/>
    </w:rPr>
  </w:style>
  <w:style w:type="character" w:customStyle="1" w:styleId="af3">
    <w:name w:val="Подзаголовок Знак"/>
    <w:link w:val="af4"/>
    <w:qFormat/>
    <w:rPr>
      <w:rFonts w:ascii="XO Thames" w:hAnsi="XO Thames"/>
      <w:i/>
    </w:rPr>
  </w:style>
  <w:style w:type="character" w:customStyle="1" w:styleId="af5">
    <w:name w:val="Символ сноски"/>
    <w:basedOn w:val="a0"/>
    <w:link w:val="18"/>
    <w:qFormat/>
    <w:rPr>
      <w:vertAlign w:val="superscript"/>
    </w:rPr>
  </w:style>
  <w:style w:type="character" w:styleId="af6">
    <w:name w:val="footnote reference"/>
    <w:rPr>
      <w:vertAlign w:val="superscript"/>
    </w:rPr>
  </w:style>
  <w:style w:type="character" w:customStyle="1" w:styleId="19">
    <w:name w:val="Название Знак1"/>
    <w:link w:val="af7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qFormat/>
    <w:rPr>
      <w:rFonts w:ascii="Times New Roman" w:hAnsi="Times New Roman"/>
      <w:b/>
      <w:sz w:val="44"/>
    </w:rPr>
  </w:style>
  <w:style w:type="character" w:customStyle="1" w:styleId="ConsPlusNormal">
    <w:name w:val="ConsPlusNormal"/>
    <w:link w:val="ConsPlusNormal0"/>
    <w:qFormat/>
    <w:rPr>
      <w:rFonts w:ascii="Arial" w:hAnsi="Arial"/>
      <w:sz w:val="20"/>
    </w:rPr>
  </w:style>
  <w:style w:type="character" w:customStyle="1" w:styleId="32">
    <w:name w:val="Основной текст с отступом 3 Знак"/>
    <w:basedOn w:val="Standard0"/>
    <w:link w:val="33"/>
    <w:qFormat/>
    <w:rPr>
      <w:rFonts w:ascii="Times New Roman" w:hAnsi="Times New Roman"/>
      <w:sz w:val="28"/>
    </w:rPr>
  </w:style>
  <w:style w:type="character" w:customStyle="1" w:styleId="Contents6">
    <w:name w:val="Contents 6"/>
    <w:link w:val="Contents60"/>
    <w:qFormat/>
    <w:rPr>
      <w:rFonts w:ascii="XO Thames" w:hAnsi="XO Thames"/>
      <w:sz w:val="28"/>
    </w:rPr>
  </w:style>
  <w:style w:type="character" w:customStyle="1" w:styleId="20">
    <w:name w:val="Заголовок 2 Знак"/>
    <w:basedOn w:val="Standard0"/>
    <w:link w:val="2"/>
    <w:qFormat/>
    <w:rPr>
      <w:rFonts w:ascii="Times New Roman" w:hAnsi="Times New Roman"/>
      <w:sz w:val="28"/>
    </w:rPr>
  </w:style>
  <w:style w:type="character" w:customStyle="1" w:styleId="Contents5">
    <w:name w:val="Contents 5"/>
    <w:link w:val="Contents50"/>
    <w:qFormat/>
    <w:rPr>
      <w:rFonts w:ascii="XO Thames" w:hAnsi="XO Thames"/>
      <w:sz w:val="28"/>
    </w:rPr>
  </w:style>
  <w:style w:type="character" w:customStyle="1" w:styleId="Internetlink">
    <w:name w:val="Internet link"/>
    <w:link w:val="Internetlink0"/>
    <w:qFormat/>
    <w:rPr>
      <w:color w:val="000080"/>
      <w:u w:val="single"/>
    </w:rPr>
  </w:style>
  <w:style w:type="character" w:customStyle="1" w:styleId="60">
    <w:name w:val="Заголовок 6 Знак"/>
    <w:basedOn w:val="Standard0"/>
    <w:link w:val="6"/>
    <w:qFormat/>
    <w:rPr>
      <w:rFonts w:ascii="Times New Roman" w:hAnsi="Times New Roman"/>
      <w:b/>
      <w:sz w:val="28"/>
    </w:rPr>
  </w:style>
  <w:style w:type="paragraph" w:customStyle="1" w:styleId="af8">
    <w:name w:val="Заголовок"/>
    <w:basedOn w:val="Standard"/>
    <w:next w:val="Standard"/>
    <w:qFormat/>
    <w:pPr>
      <w:jc w:val="center"/>
    </w:pPr>
    <w:rPr>
      <w:rFonts w:ascii="Courier New" w:hAnsi="Courier New"/>
      <w:b/>
    </w:rPr>
  </w:style>
  <w:style w:type="paragraph" w:styleId="af9">
    <w:name w:val="Body Text"/>
    <w:basedOn w:val="a"/>
    <w:pPr>
      <w:spacing w:after="140" w:line="276" w:lineRule="auto"/>
    </w:pPr>
  </w:style>
  <w:style w:type="paragraph" w:styleId="a4">
    <w:name w:val="List"/>
    <w:basedOn w:val="Textbody0"/>
    <w:next w:val="Textbody0"/>
    <w:link w:val="a3"/>
    <w:rPr>
      <w:rFonts w:ascii="PT Astra Serif" w:hAnsi="PT Astra Serif"/>
    </w:rPr>
  </w:style>
  <w:style w:type="paragraph" w:styleId="a9">
    <w:name w:val="caption"/>
    <w:basedOn w:val="Standard"/>
    <w:next w:val="Standard"/>
    <w:link w:val="a8"/>
    <w:qFormat/>
    <w:pPr>
      <w:spacing w:before="120" w:after="120"/>
    </w:pPr>
    <w:rPr>
      <w:rFonts w:ascii="PT Astra Serif" w:hAnsi="PT Astra Serif"/>
      <w:i/>
    </w:rPr>
  </w:style>
  <w:style w:type="paragraph" w:customStyle="1" w:styleId="1a">
    <w:name w:val="Указатель1"/>
    <w:basedOn w:val="Standard"/>
    <w:next w:val="Standard"/>
    <w:qFormat/>
    <w:rPr>
      <w:rFonts w:ascii="PT Astra Serif" w:hAnsi="PT Astra Serif"/>
    </w:rPr>
  </w:style>
  <w:style w:type="paragraph" w:customStyle="1" w:styleId="afa">
    <w:name w:val="Содержимое врезки"/>
    <w:basedOn w:val="Standard"/>
    <w:next w:val="Standard"/>
    <w:qFormat/>
  </w:style>
  <w:style w:type="paragraph" w:styleId="27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2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1b">
    <w:name w:val="Текст1"/>
    <w:basedOn w:val="Standard"/>
    <w:next w:val="Standard"/>
    <w:qFormat/>
    <w:rPr>
      <w:rFonts w:ascii="Courier New" w:hAnsi="Courier New"/>
      <w:sz w:val="20"/>
    </w:rPr>
  </w:style>
  <w:style w:type="paragraph" w:customStyle="1" w:styleId="Contents90">
    <w:name w:val="Contents 9"/>
    <w:next w:val="Standard"/>
    <w:link w:val="9"/>
    <w:qFormat/>
    <w:pPr>
      <w:ind w:left="1600"/>
    </w:pPr>
    <w:rPr>
      <w:rFonts w:ascii="XO Thames" w:hAnsi="XO Thames"/>
      <w:sz w:val="28"/>
    </w:rPr>
  </w:style>
  <w:style w:type="paragraph" w:customStyle="1" w:styleId="WW8Num4z00">
    <w:name w:val="WW8Num4z0"/>
    <w:link w:val="WW8Num4z0"/>
    <w:qFormat/>
  </w:style>
  <w:style w:type="paragraph" w:styleId="62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2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Endnote0">
    <w:name w:val="Endnote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14">
    <w:name w:val="Номер страницы1"/>
    <w:basedOn w:val="15"/>
    <w:next w:val="15"/>
    <w:link w:val="12"/>
    <w:qFormat/>
  </w:style>
  <w:style w:type="paragraph" w:customStyle="1" w:styleId="Footnote0">
    <w:name w:val="Footnote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30">
    <w:name w:val="Contents 3"/>
    <w:next w:val="Standard"/>
    <w:link w:val="31"/>
    <w:qFormat/>
    <w:pPr>
      <w:ind w:left="400"/>
    </w:pPr>
    <w:rPr>
      <w:rFonts w:ascii="XO Thames" w:hAnsi="XO Thames"/>
      <w:sz w:val="28"/>
    </w:rPr>
  </w:style>
  <w:style w:type="paragraph" w:customStyle="1" w:styleId="WW8Num9z00">
    <w:name w:val="WW8Num9z0"/>
    <w:link w:val="WW8Num9z0"/>
    <w:qFormat/>
  </w:style>
  <w:style w:type="paragraph" w:customStyle="1" w:styleId="ConsPlusNonformat0">
    <w:name w:val="ConsPlusNonformat"/>
    <w:link w:val="ConsPlusNonformat"/>
    <w:qFormat/>
    <w:rPr>
      <w:rFonts w:ascii="Courier New" w:hAnsi="Courier New"/>
      <w:sz w:val="20"/>
    </w:rPr>
  </w:style>
  <w:style w:type="paragraph" w:customStyle="1" w:styleId="15">
    <w:name w:val="Основной шрифт абзаца1"/>
    <w:link w:val="13"/>
    <w:qFormat/>
  </w:style>
  <w:style w:type="paragraph" w:customStyle="1" w:styleId="afb">
    <w:name w:val="Содержимое таблицы"/>
    <w:basedOn w:val="Standard"/>
    <w:next w:val="Standard"/>
    <w:qFormat/>
    <w:pPr>
      <w:widowControl w:val="0"/>
    </w:pPr>
  </w:style>
  <w:style w:type="paragraph" w:customStyle="1" w:styleId="a7">
    <w:name w:val="Основной текст Знак"/>
    <w:link w:val="a6"/>
    <w:qFormat/>
  </w:style>
  <w:style w:type="paragraph" w:customStyle="1" w:styleId="23">
    <w:name w:val="Основной текст 2 Знак"/>
    <w:link w:val="22"/>
    <w:qFormat/>
  </w:style>
  <w:style w:type="paragraph" w:styleId="34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WW8Num7z00">
    <w:name w:val="WW8Num7z0"/>
    <w:link w:val="WW8Num7z0"/>
    <w:qFormat/>
  </w:style>
  <w:style w:type="paragraph" w:customStyle="1" w:styleId="afc">
    <w:name w:val="Заголовок таблицы"/>
    <w:basedOn w:val="afb"/>
    <w:next w:val="afb"/>
    <w:qFormat/>
    <w:pPr>
      <w:widowControl/>
      <w:jc w:val="center"/>
    </w:pPr>
    <w:rPr>
      <w:b/>
    </w:rPr>
  </w:style>
  <w:style w:type="paragraph" w:styleId="24">
    <w:name w:val="Body Text 2"/>
    <w:basedOn w:val="Standard"/>
    <w:next w:val="Standard"/>
    <w:link w:val="210"/>
    <w:qFormat/>
    <w:pPr>
      <w:spacing w:after="120" w:line="480" w:lineRule="auto"/>
    </w:pPr>
  </w:style>
  <w:style w:type="paragraph" w:customStyle="1" w:styleId="Contents10">
    <w:name w:val="Contents 1"/>
    <w:next w:val="Standard"/>
    <w:link w:val="17"/>
    <w:qFormat/>
    <w:rPr>
      <w:rFonts w:ascii="XO Thames" w:hAnsi="XO Thames"/>
      <w:b/>
      <w:sz w:val="28"/>
    </w:rPr>
  </w:style>
  <w:style w:type="paragraph" w:customStyle="1" w:styleId="Contents40">
    <w:name w:val="Contents 4"/>
    <w:next w:val="Standard"/>
    <w:link w:val="Contents4"/>
    <w:qFormat/>
    <w:pPr>
      <w:ind w:left="600"/>
    </w:pPr>
    <w:rPr>
      <w:rFonts w:ascii="XO Thames" w:hAnsi="XO Thames"/>
      <w:sz w:val="28"/>
    </w:rPr>
  </w:style>
  <w:style w:type="paragraph" w:customStyle="1" w:styleId="Textbody0">
    <w:name w:val="Text body"/>
    <w:basedOn w:val="Standard"/>
    <w:next w:val="Standard"/>
    <w:link w:val="Textbody"/>
    <w:qFormat/>
    <w:pPr>
      <w:spacing w:after="120"/>
    </w:pPr>
  </w:style>
  <w:style w:type="paragraph" w:styleId="26">
    <w:name w:val="Body Text Indent 2"/>
    <w:basedOn w:val="Standard"/>
    <w:next w:val="Standard"/>
    <w:link w:val="25"/>
    <w:qFormat/>
    <w:pPr>
      <w:ind w:firstLine="900"/>
      <w:jc w:val="center"/>
    </w:pPr>
    <w:rPr>
      <w:sz w:val="32"/>
    </w:rPr>
  </w:style>
  <w:style w:type="paragraph" w:customStyle="1" w:styleId="Textbodyindent0">
    <w:name w:val="Text body indent"/>
    <w:basedOn w:val="Standard"/>
    <w:next w:val="Standard"/>
    <w:link w:val="Textbodyindent"/>
    <w:qFormat/>
    <w:pPr>
      <w:ind w:firstLine="900"/>
    </w:pPr>
  </w:style>
  <w:style w:type="paragraph" w:customStyle="1" w:styleId="WW8Num6z00">
    <w:name w:val="WW8Num6z0"/>
    <w:link w:val="WW8Num6z0"/>
    <w:qFormat/>
  </w:style>
  <w:style w:type="paragraph" w:customStyle="1" w:styleId="16">
    <w:name w:val="Гиперссылка1"/>
    <w:link w:val="aa"/>
    <w:qFormat/>
    <w:rPr>
      <w:color w:val="0000FF"/>
      <w:u w:val="single"/>
    </w:rPr>
  </w:style>
  <w:style w:type="paragraph" w:styleId="1c">
    <w:name w:val="toc 1"/>
    <w:next w:val="a"/>
    <w:uiPriority w:val="39"/>
    <w:rPr>
      <w:rFonts w:ascii="XO Thames" w:hAnsi="XO Thames"/>
      <w:b/>
      <w:sz w:val="28"/>
    </w:rPr>
  </w:style>
  <w:style w:type="paragraph" w:customStyle="1" w:styleId="afd">
    <w:name w:val="Колонтитул"/>
    <w:basedOn w:val="Standard"/>
    <w:next w:val="Standard"/>
    <w:qFormat/>
    <w:pPr>
      <w:tabs>
        <w:tab w:val="center" w:pos="4819"/>
        <w:tab w:val="right" w:pos="9638"/>
      </w:tabs>
    </w:pPr>
  </w:style>
  <w:style w:type="paragraph" w:styleId="90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ac">
    <w:name w:val="footer"/>
    <w:basedOn w:val="Standard"/>
    <w:next w:val="Standard"/>
    <w:link w:val="ab"/>
    <w:pPr>
      <w:tabs>
        <w:tab w:val="center" w:pos="4677"/>
        <w:tab w:val="right" w:pos="9355"/>
      </w:tabs>
    </w:pPr>
  </w:style>
  <w:style w:type="paragraph" w:customStyle="1" w:styleId="Contents80">
    <w:name w:val="Contents 8"/>
    <w:next w:val="Standard"/>
    <w:link w:val="81"/>
    <w:qFormat/>
    <w:pPr>
      <w:ind w:left="1400"/>
    </w:pPr>
    <w:rPr>
      <w:rFonts w:ascii="XO Thames" w:hAnsi="XO Thames"/>
      <w:sz w:val="28"/>
    </w:rPr>
  </w:style>
  <w:style w:type="paragraph" w:styleId="ae">
    <w:name w:val="header"/>
    <w:basedOn w:val="a"/>
    <w:link w:val="ad"/>
    <w:pPr>
      <w:tabs>
        <w:tab w:val="center" w:pos="4677"/>
        <w:tab w:val="right" w:pos="9355"/>
      </w:tabs>
    </w:pPr>
  </w:style>
  <w:style w:type="paragraph" w:customStyle="1" w:styleId="ConsPlusCell0">
    <w:name w:val="ConsPlusCell"/>
    <w:link w:val="ConsPlusCell"/>
    <w:qFormat/>
    <w:pPr>
      <w:widowControl w:val="0"/>
    </w:pPr>
    <w:rPr>
      <w:rFonts w:ascii="Arial" w:hAnsi="Arial"/>
      <w:sz w:val="20"/>
    </w:rPr>
  </w:style>
  <w:style w:type="paragraph" w:customStyle="1" w:styleId="WW8Num3z00">
    <w:name w:val="WW8Num3z0"/>
    <w:link w:val="WW8Num3z0"/>
    <w:qFormat/>
  </w:style>
  <w:style w:type="paragraph" w:styleId="82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Standard">
    <w:name w:val="Standard"/>
    <w:link w:val="Standard0"/>
    <w:qFormat/>
    <w:rPr>
      <w:rFonts w:ascii="Times New Roman" w:hAnsi="Times New Roman"/>
    </w:rPr>
  </w:style>
  <w:style w:type="paragraph" w:customStyle="1" w:styleId="WW8Num5z00">
    <w:name w:val="WW8Num5z0"/>
    <w:link w:val="WW8Num5z0"/>
    <w:qFormat/>
  </w:style>
  <w:style w:type="paragraph" w:customStyle="1" w:styleId="af0">
    <w:name w:val="Название Знак"/>
    <w:link w:val="af"/>
    <w:qFormat/>
    <w:rPr>
      <w:rFonts w:ascii="Courier New" w:hAnsi="Courier New"/>
      <w:b/>
    </w:rPr>
  </w:style>
  <w:style w:type="paragraph" w:styleId="af2">
    <w:name w:val="Balloon Text"/>
    <w:basedOn w:val="Standard"/>
    <w:next w:val="Standard"/>
    <w:link w:val="af1"/>
    <w:qFormat/>
    <w:rPr>
      <w:rFonts w:ascii="Tahoma" w:hAnsi="Tahoma"/>
      <w:sz w:val="16"/>
    </w:rPr>
  </w:style>
  <w:style w:type="paragraph" w:styleId="52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Contents20">
    <w:name w:val="Contents 2"/>
    <w:next w:val="Standard"/>
    <w:link w:val="Contents2"/>
    <w:qFormat/>
    <w:pPr>
      <w:ind w:left="200"/>
    </w:pPr>
    <w:rPr>
      <w:rFonts w:ascii="XO Thames" w:hAnsi="XO Thames"/>
      <w:sz w:val="28"/>
    </w:rPr>
  </w:style>
  <w:style w:type="paragraph" w:customStyle="1" w:styleId="Contents70">
    <w:name w:val="Contents 7"/>
    <w:next w:val="Standard"/>
    <w:link w:val="Contents7"/>
    <w:qFormat/>
    <w:pPr>
      <w:ind w:left="1200"/>
    </w:pPr>
    <w:rPr>
      <w:rFonts w:ascii="XO Thames" w:hAnsi="XO Thames"/>
      <w:sz w:val="28"/>
    </w:rPr>
  </w:style>
  <w:style w:type="paragraph" w:styleId="af4">
    <w:name w:val="Subtitle"/>
    <w:next w:val="Standard"/>
    <w:link w:val="af3"/>
    <w:uiPriority w:val="11"/>
    <w:qFormat/>
    <w:pPr>
      <w:jc w:val="both"/>
    </w:pPr>
    <w:rPr>
      <w:rFonts w:ascii="XO Thames" w:hAnsi="XO Thames"/>
      <w:i/>
    </w:rPr>
  </w:style>
  <w:style w:type="paragraph" w:customStyle="1" w:styleId="18">
    <w:name w:val="Знак сноски1"/>
    <w:basedOn w:val="15"/>
    <w:link w:val="af5"/>
    <w:qFormat/>
    <w:rPr>
      <w:vertAlign w:val="superscript"/>
    </w:rPr>
  </w:style>
  <w:style w:type="paragraph" w:styleId="af7">
    <w:name w:val="Title"/>
    <w:next w:val="Standard"/>
    <w:link w:val="1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ConsPlusNormal0">
    <w:name w:val="ConsPlusNormal"/>
    <w:link w:val="ConsPlusNormal"/>
    <w:qFormat/>
    <w:rPr>
      <w:rFonts w:ascii="Arial" w:hAnsi="Arial"/>
      <w:sz w:val="20"/>
    </w:rPr>
  </w:style>
  <w:style w:type="paragraph" w:styleId="33">
    <w:name w:val="Body Text Indent 3"/>
    <w:basedOn w:val="Standard"/>
    <w:next w:val="Standard"/>
    <w:link w:val="32"/>
    <w:qFormat/>
    <w:pPr>
      <w:ind w:firstLine="708"/>
    </w:pPr>
    <w:rPr>
      <w:sz w:val="28"/>
    </w:rPr>
  </w:style>
  <w:style w:type="paragraph" w:customStyle="1" w:styleId="Contents60">
    <w:name w:val="Contents 6"/>
    <w:next w:val="Standard"/>
    <w:link w:val="Contents6"/>
    <w:qFormat/>
    <w:pPr>
      <w:ind w:left="1000"/>
    </w:pPr>
    <w:rPr>
      <w:rFonts w:ascii="XO Thames" w:hAnsi="XO Thames"/>
      <w:sz w:val="28"/>
    </w:rPr>
  </w:style>
  <w:style w:type="paragraph" w:customStyle="1" w:styleId="Contents50">
    <w:name w:val="Contents 5"/>
    <w:next w:val="Standard"/>
    <w:link w:val="Contents5"/>
    <w:qFormat/>
    <w:pPr>
      <w:ind w:left="800"/>
    </w:pPr>
    <w:rPr>
      <w:rFonts w:ascii="XO Thames" w:hAnsi="XO Thames"/>
      <w:sz w:val="28"/>
    </w:rPr>
  </w:style>
  <w:style w:type="paragraph" w:customStyle="1" w:styleId="Internetlink0">
    <w:name w:val="Internet link"/>
    <w:link w:val="Internetlink"/>
    <w:qFormat/>
    <w:rPr>
      <w:color w:val="000080"/>
      <w:u w:val="single"/>
    </w:rPr>
  </w:style>
  <w:style w:type="paragraph" w:customStyle="1" w:styleId="28">
    <w:name w:val="Номер страницы2"/>
    <w:qFormat/>
  </w:style>
  <w:style w:type="paragraph" w:customStyle="1" w:styleId="29">
    <w:name w:val="Основной шрифт абзаца2"/>
    <w:qFormat/>
    <w:rPr>
      <w:rFonts w:eastAsia="0" w:cs="0"/>
      <w:color w:val="auto"/>
      <w:kern w:val="2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6</cp:revision>
  <cp:lastPrinted>2026-09-23T10:48:00Z</cp:lastPrinted>
  <dcterms:created xsi:type="dcterms:W3CDTF">2026-09-29T10:45:00Z</dcterms:created>
  <dcterms:modified xsi:type="dcterms:W3CDTF">2026-09-29T10:49:00Z</dcterms:modified>
  <dc:language>ru-RU</dc:language>
</cp:coreProperties>
</file>