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53" w:rsidRPr="008E77EB" w:rsidRDefault="00E25A53" w:rsidP="00E25A53">
      <w:pPr>
        <w:jc w:val="center"/>
        <w:rPr>
          <w:rFonts w:ascii="PT Astra Serif" w:hAnsi="PT Astra Serif"/>
        </w:rPr>
      </w:pPr>
      <w:r w:rsidRPr="008E77EB">
        <w:rPr>
          <w:rFonts w:ascii="PT Astra Serif" w:eastAsia="Lucida Sans Unicode" w:hAnsi="PT Astra Serif"/>
          <w:b/>
          <w:noProof/>
          <w:kern w:val="1"/>
        </w:rPr>
        <w:drawing>
          <wp:inline distT="0" distB="0" distL="0" distR="0">
            <wp:extent cx="619125" cy="771525"/>
            <wp:effectExtent l="0" t="0" r="9525" b="9525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АДМИНИСТРАЦИЯ </w:t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E25A53" w:rsidRPr="008E77EB" w:rsidRDefault="00E25A53" w:rsidP="00E25A53">
      <w:pPr>
        <w:jc w:val="center"/>
        <w:rPr>
          <w:rFonts w:ascii="PT Astra Serif" w:hAnsi="PT Astra Serif"/>
          <w:b/>
          <w:sz w:val="34"/>
        </w:rPr>
      </w:pPr>
      <w:r w:rsidRPr="008E77EB">
        <w:rPr>
          <w:rFonts w:ascii="PT Astra Serif" w:hAnsi="PT Astra Serif"/>
          <w:b/>
          <w:sz w:val="34"/>
        </w:rPr>
        <w:t xml:space="preserve">ЩЁКИНСКИЙ РАЙОН </w:t>
      </w:r>
    </w:p>
    <w:p w:rsidR="00E25A53" w:rsidRPr="008E77EB" w:rsidRDefault="00E25A53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25A53" w:rsidRPr="008E77EB" w:rsidRDefault="00D02552" w:rsidP="00E25A5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E25A53" w:rsidRPr="008E77EB" w:rsidRDefault="00E25A53" w:rsidP="00E25A5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25A53" w:rsidRPr="008E77EB" w:rsidTr="00E01081">
        <w:trPr>
          <w:trHeight w:val="146"/>
        </w:trPr>
        <w:tc>
          <w:tcPr>
            <w:tcW w:w="5846" w:type="dxa"/>
            <w:shd w:val="clear" w:color="auto" w:fill="auto"/>
          </w:tcPr>
          <w:p w:rsidR="00E25A53" w:rsidRPr="008E77EB" w:rsidRDefault="0057234D" w:rsidP="00E01081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E25A53"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 14.10.2025</w:t>
            </w:r>
          </w:p>
        </w:tc>
        <w:tc>
          <w:tcPr>
            <w:tcW w:w="2409" w:type="dxa"/>
            <w:shd w:val="clear" w:color="auto" w:fill="auto"/>
          </w:tcPr>
          <w:p w:rsidR="00E25A53" w:rsidRPr="008E77EB" w:rsidRDefault="00E25A53" w:rsidP="00E01081">
            <w:pPr>
              <w:pStyle w:val="a7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8E77E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723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1661</w:t>
            </w:r>
          </w:p>
        </w:tc>
      </w:tr>
    </w:tbl>
    <w:p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:rsidR="00E25A53" w:rsidRPr="008E77EB" w:rsidRDefault="00E25A53" w:rsidP="00E25A53">
      <w:pPr>
        <w:rPr>
          <w:rFonts w:ascii="PT Astra Serif" w:hAnsi="PT Astra Serif" w:cs="PT Astra Serif"/>
          <w:sz w:val="20"/>
          <w:szCs w:val="20"/>
        </w:rPr>
      </w:pPr>
    </w:p>
    <w:p w:rsidR="008D2B80" w:rsidRDefault="008D2B80" w:rsidP="008D2B8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Об установлении публичного сервитута в целях строительства </w:t>
      </w:r>
    </w:p>
    <w:p w:rsidR="00693406" w:rsidRDefault="008D2B80" w:rsidP="007B5ACB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>и эксплуатации линейног</w:t>
      </w:r>
      <w:r w:rsidR="007B5ACB">
        <w:rPr>
          <w:rFonts w:ascii="PT Astra Serif" w:hAnsi="PT Astra Serif"/>
          <w:b/>
          <w:sz w:val="28"/>
          <w:szCs w:val="28"/>
        </w:rPr>
        <w:t>о объекта системы газоснабжения</w:t>
      </w:r>
      <w:r w:rsidR="00E01081" w:rsidRPr="00A37C4A">
        <w:rPr>
          <w:rFonts w:ascii="PT Astra Serif" w:hAnsi="PT Astra Serif"/>
          <w:b/>
          <w:sz w:val="28"/>
          <w:szCs w:val="28"/>
        </w:rPr>
        <w:t xml:space="preserve">: </w:t>
      </w:r>
    </w:p>
    <w:p w:rsidR="008D2B80" w:rsidRPr="008E77EB" w:rsidRDefault="00E01081" w:rsidP="008D2B80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E14B9">
        <w:rPr>
          <w:rFonts w:ascii="PT Astra Serif" w:hAnsi="PT Astra Serif"/>
          <w:b/>
          <w:sz w:val="28"/>
          <w:szCs w:val="28"/>
        </w:rPr>
        <w:t xml:space="preserve">«Газопровод </w:t>
      </w:r>
      <w:r>
        <w:rPr>
          <w:rFonts w:ascii="PT Astra Serif" w:hAnsi="PT Astra Serif"/>
          <w:b/>
          <w:sz w:val="28"/>
          <w:szCs w:val="28"/>
        </w:rPr>
        <w:t>до границ земельного участка с кадастровым номером 71:22:060101:280 по адресу: Тульская область, Щекинский район</w:t>
      </w:r>
      <w:r w:rsidR="008D2B80" w:rsidRPr="008E77EB">
        <w:rPr>
          <w:rFonts w:ascii="PT Astra Serif" w:hAnsi="PT Astra Serif"/>
          <w:b/>
          <w:sz w:val="28"/>
          <w:szCs w:val="28"/>
        </w:rPr>
        <w:t>»</w:t>
      </w:r>
    </w:p>
    <w:p w:rsidR="00E25A53" w:rsidRPr="008E77EB" w:rsidRDefault="00E25A53" w:rsidP="00E25A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00" w:lineRule="exact"/>
        <w:jc w:val="center"/>
        <w:rPr>
          <w:rFonts w:ascii="PT Astra Serif" w:hAnsi="PT Astra Serif"/>
          <w:b/>
          <w:sz w:val="20"/>
          <w:szCs w:val="20"/>
          <w:lang w:eastAsia="zh-CN"/>
        </w:rPr>
      </w:pPr>
    </w:p>
    <w:p w:rsidR="00E25A53" w:rsidRPr="008E77EB" w:rsidRDefault="00E25A53" w:rsidP="00E25A53">
      <w:pPr>
        <w:pBdr>
          <w:right w:val="none" w:sz="4" w:space="3" w:color="000000"/>
        </w:pBdr>
        <w:jc w:val="center"/>
        <w:rPr>
          <w:rFonts w:ascii="PT Astra Serif" w:eastAsia="PT Astra Serif" w:hAnsi="PT Astra Serif" w:cs="PT Astra Serif"/>
          <w:b/>
          <w:bCs/>
          <w:sz w:val="20"/>
          <w:szCs w:val="20"/>
        </w:rPr>
      </w:pPr>
    </w:p>
    <w:p w:rsidR="008D2B80" w:rsidRPr="006C3308" w:rsidRDefault="008D2B80" w:rsidP="008D2B80">
      <w:pPr>
        <w:shd w:val="clear" w:color="auto" w:fill="FFFFFF"/>
        <w:autoSpaceDE w:val="0"/>
        <w:autoSpaceDN w:val="0"/>
        <w:adjustRightInd w:val="0"/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Рассмотрев ходатайство 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от 16.09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.2025 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 xml:space="preserve">акционерного общества </w:t>
      </w:r>
      <w:r w:rsidR="00D02552"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>«Газпром газораспределение Тула»</w:t>
      </w:r>
      <w:r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 (</w:t>
      </w:r>
      <w:r w:rsidR="008820C9"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>ОГРН 1</w:t>
      </w:r>
      <w:r w:rsidR="00D02552"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>1027100507180</w:t>
      </w:r>
      <w:r w:rsidR="008820C9"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>,</w:t>
      </w:r>
      <w:r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 xml:space="preserve"> ИНН </w:t>
      </w:r>
      <w:r w:rsidR="00D02552"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>7107029245</w:t>
      </w:r>
      <w:r w:rsidRPr="00693406">
        <w:rPr>
          <w:rFonts w:ascii="PT Astra Serif" w:eastAsia="Calibri" w:hAnsi="PT Astra Serif"/>
          <w:spacing w:val="-4"/>
          <w:sz w:val="28"/>
          <w:szCs w:val="28"/>
          <w:lang w:eastAsia="en-US"/>
        </w:rPr>
        <w:t>)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(далее – 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АО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Газпром газораспределение Тула</w:t>
      </w:r>
      <w:r>
        <w:rPr>
          <w:rFonts w:ascii="PT Astra Serif" w:eastAsia="Calibri" w:hAnsi="PT Astra Serif"/>
          <w:sz w:val="28"/>
          <w:szCs w:val="28"/>
          <w:lang w:eastAsia="en-US"/>
        </w:rPr>
        <w:t>»)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об установлении публичного сервитута 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в целях строительства и эксплуатации линейного объекта системы газоснабжения: «</w:t>
      </w:r>
      <w:r w:rsidR="0000056B" w:rsidRPr="00C37725">
        <w:rPr>
          <w:rFonts w:ascii="PT Astra Serif" w:hAnsi="PT Astra Serif"/>
          <w:sz w:val="28"/>
          <w:szCs w:val="28"/>
        </w:rPr>
        <w:t xml:space="preserve">Газопровод </w:t>
      </w:r>
      <w:r w:rsidR="00D02552">
        <w:rPr>
          <w:rFonts w:ascii="PT Astra Serif" w:hAnsi="PT Astra Serif"/>
          <w:sz w:val="28"/>
          <w:szCs w:val="28"/>
        </w:rPr>
        <w:t xml:space="preserve">до границ земельного участка с кадастровым номером 71:22:060101:280 по адресу: </w:t>
      </w:r>
      <w:proofErr w:type="gramStart"/>
      <w:r w:rsidR="00D02552">
        <w:rPr>
          <w:rFonts w:ascii="PT Astra Serif" w:hAnsi="PT Astra Serif"/>
          <w:sz w:val="28"/>
          <w:szCs w:val="28"/>
        </w:rPr>
        <w:t>Тульская область, Щекинский район</w:t>
      </w:r>
      <w:r w:rsidRPr="00A37C4A">
        <w:rPr>
          <w:rFonts w:ascii="PT Astra Serif" w:eastAsia="Calibri" w:hAnsi="PT Astra Serif"/>
          <w:sz w:val="28"/>
          <w:szCs w:val="28"/>
          <w:lang w:eastAsia="en-US"/>
        </w:rPr>
        <w:t>»</w:t>
      </w:r>
      <w:r>
        <w:rPr>
          <w:rFonts w:ascii="PT Astra Serif" w:eastAsia="Calibri" w:hAnsi="PT Astra Serif"/>
          <w:sz w:val="28"/>
          <w:szCs w:val="28"/>
          <w:lang w:eastAsia="en-US"/>
        </w:rPr>
        <w:t>, графическое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описа</w:t>
      </w:r>
      <w:r>
        <w:rPr>
          <w:rFonts w:ascii="PT Astra Serif" w:eastAsia="Calibri" w:hAnsi="PT Astra Serif"/>
          <w:sz w:val="28"/>
          <w:szCs w:val="28"/>
          <w:lang w:eastAsia="en-US"/>
        </w:rPr>
        <w:t>ние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местоположения границ публичного сервитута, выполнив извещение о возможном установлении публичного сервитута на территории муниципального образования Щекинский район, которое было размещено 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22.09</w:t>
      </w:r>
      <w:r w:rsidRPr="00F6785F">
        <w:rPr>
          <w:rFonts w:ascii="PT Astra Serif" w:eastAsia="Calibri" w:hAnsi="PT Astra Serif"/>
          <w:sz w:val="28"/>
          <w:szCs w:val="28"/>
          <w:lang w:eastAsia="en-US"/>
        </w:rPr>
        <w:t>.2025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в местах для обнародования и на официальных </w:t>
      </w:r>
      <w:r>
        <w:rPr>
          <w:rFonts w:ascii="PT Astra Serif" w:eastAsia="Calibri" w:hAnsi="PT Astra Serif"/>
          <w:sz w:val="28"/>
          <w:szCs w:val="28"/>
          <w:lang w:eastAsia="en-US"/>
        </w:rPr>
        <w:t>сайтах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0056B" w:rsidRPr="009B47B9">
        <w:rPr>
          <w:rFonts w:ascii="PT Astra Serif" w:eastAsia="Calibri" w:hAnsi="PT Astra Serif"/>
          <w:sz w:val="28"/>
          <w:szCs w:val="28"/>
          <w:lang w:eastAsia="en-US"/>
        </w:rPr>
        <w:t>муниципального образования Щекинский район</w:t>
      </w:r>
      <w:r w:rsidR="0000056B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="0000056B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00056B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Щекинского района, </w:t>
      </w:r>
      <w:r w:rsidR="0000056B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00056B">
        <w:rPr>
          <w:rFonts w:ascii="PT Astra Serif" w:eastAsia="Calibri" w:hAnsi="PT Astra Serif"/>
          <w:sz w:val="28"/>
          <w:szCs w:val="28"/>
          <w:lang w:eastAsia="en-US"/>
        </w:rPr>
        <w:t>Лазаревское</w:t>
      </w:r>
      <w:r w:rsidR="0000056B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Щекинского района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>,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02552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образования 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Яснополянское</w:t>
      </w:r>
      <w:r w:rsidR="00D02552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Щекинского района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93406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Pr="00B772F1">
        <w:rPr>
          <w:rFonts w:ascii="PT Astra Serif" w:hAnsi="PT Astra Serif"/>
          <w:sz w:val="28"/>
          <w:szCs w:val="28"/>
        </w:rPr>
        <w:t>сетевом издании «Щекинский муниципальный вестник</w:t>
      </w:r>
      <w:proofErr w:type="gramEnd"/>
      <w:r w:rsidRPr="00B772F1">
        <w:rPr>
          <w:rFonts w:ascii="PT Astra Serif" w:hAnsi="PT Astra Serif"/>
          <w:sz w:val="28"/>
          <w:szCs w:val="28"/>
        </w:rPr>
        <w:t>» (</w:t>
      </w:r>
      <w:proofErr w:type="gramStart"/>
      <w:r w:rsidRPr="00B772F1">
        <w:rPr>
          <w:rFonts w:ascii="PT Astra Serif" w:hAnsi="PT Astra Serif"/>
          <w:sz w:val="28"/>
          <w:szCs w:val="28"/>
        </w:rPr>
        <w:t>http://npa-schekino.ru</w:t>
      </w:r>
      <w:r w:rsidRPr="00651396">
        <w:rPr>
          <w:rFonts w:ascii="PT Astra Serif" w:hAnsi="PT Astra Serif"/>
          <w:sz w:val="28"/>
          <w:szCs w:val="28"/>
        </w:rPr>
        <w:t>)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, в соответствии со статьей 23, пунктом 1 статьи 39.37, статьями 39.38, 39.43 Земельного кодекса Российской Федерации, статьей 3.3 Федерального закона от 25.10.2001 №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137-ФЗ «О введении в действие Земельного кодекса Российской Федерации», Федеральным законом от 13.07.2015 №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218-ФЗ «О  государственной регистрации недвижимости», Федеральным законом от</w:t>
      </w:r>
      <w:r>
        <w:rPr>
          <w:rFonts w:ascii="PT Astra Serif" w:eastAsia="Calibri" w:hAnsi="PT Astra Serif"/>
          <w:sz w:val="28"/>
          <w:szCs w:val="28"/>
          <w:lang w:eastAsia="en-US"/>
        </w:rPr>
        <w:t> 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06.10.2003 №</w:t>
      </w:r>
      <w:r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Pr="00651396">
        <w:rPr>
          <w:rFonts w:ascii="PT Astra Serif" w:eastAsia="Calibri" w:hAnsi="PT Astra Serif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2C0D75" w:rsidRPr="0069260F">
        <w:rPr>
          <w:rFonts w:ascii="PT Astra Serif" w:hAnsi="PT Astra Serif"/>
          <w:sz w:val="28"/>
          <w:szCs w:val="28"/>
        </w:rPr>
        <w:t>Федеральным законом от</w:t>
      </w:r>
      <w:proofErr w:type="gramEnd"/>
      <w:r w:rsidR="002C0D75" w:rsidRPr="0069260F">
        <w:rPr>
          <w:rFonts w:ascii="PT Astra Serif" w:hAnsi="PT Astra Serif"/>
          <w:sz w:val="28"/>
          <w:szCs w:val="28"/>
        </w:rPr>
        <w:t xml:space="preserve"> </w:t>
      </w:r>
      <w:r w:rsidR="002C0D75" w:rsidRPr="0069260F">
        <w:rPr>
          <w:rFonts w:ascii="PT Astra Serif" w:hAnsi="PT Astra Serif"/>
          <w:sz w:val="28"/>
          <w:szCs w:val="28"/>
        </w:rPr>
        <w:lastRenderedPageBreak/>
        <w:t>20.03.2025 № 33-ФЗ «Об общих принципах организации местного самоуправления в единой системе публичной власти»</w:t>
      </w:r>
      <w:r w:rsidR="002C0D75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руководствуясь решением Собрания депутатов муниципального образования Щекинский район от 29.03.2019 № 9/87, на основании </w:t>
      </w:r>
      <w:r w:rsidRPr="00215C4C">
        <w:rPr>
          <w:rFonts w:ascii="PT Astra Serif" w:hAnsi="PT Astra Serif" w:cs="Tahoma"/>
          <w:bCs/>
          <w:sz w:val="28"/>
          <w:szCs w:val="28"/>
        </w:rPr>
        <w:t>Устава Щекинского муниципального района Тульской области</w:t>
      </w:r>
      <w:r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администрация Щекинского района ПОСТАНОВЛЯЕТ:</w:t>
      </w:r>
    </w:p>
    <w:p w:rsidR="008D2B80" w:rsidRDefault="008D2B80" w:rsidP="008D2B80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F169DC">
        <w:rPr>
          <w:rFonts w:ascii="PT Astra Serif" w:hAnsi="PT Astra Serif"/>
          <w:sz w:val="28"/>
          <w:szCs w:val="28"/>
          <w:lang w:eastAsia="en-US"/>
        </w:rPr>
        <w:t>1. Установить</w:t>
      </w:r>
      <w:r>
        <w:rPr>
          <w:rFonts w:ascii="PT Astra Serif" w:hAnsi="PT Astra Serif"/>
          <w:sz w:val="28"/>
          <w:szCs w:val="28"/>
          <w:lang w:eastAsia="en-US"/>
        </w:rPr>
        <w:t xml:space="preserve"> публичный сервитут в интересах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АО</w:t>
      </w:r>
      <w:r w:rsidR="00D02552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="00D02552">
        <w:rPr>
          <w:rFonts w:ascii="PT Astra Serif" w:eastAsia="Calibri" w:hAnsi="PT Astra Serif"/>
          <w:sz w:val="28"/>
          <w:szCs w:val="28"/>
          <w:lang w:eastAsia="en-US"/>
        </w:rPr>
        <w:t>Газпром газораспределение Тула»</w:t>
      </w:r>
      <w:r w:rsidRPr="00F169DC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F169DC">
        <w:rPr>
          <w:rFonts w:ascii="PT Astra Serif" w:hAnsi="PT Astra Serif"/>
          <w:sz w:val="28"/>
          <w:szCs w:val="28"/>
        </w:rPr>
        <w:t>в целях строительства и эксплуатации линейного объекта системы газоснабжения: «</w:t>
      </w:r>
      <w:r w:rsidR="00D02552" w:rsidRPr="00C37725">
        <w:rPr>
          <w:rFonts w:ascii="PT Astra Serif" w:hAnsi="PT Astra Serif"/>
          <w:sz w:val="28"/>
          <w:szCs w:val="28"/>
        </w:rPr>
        <w:t xml:space="preserve">Газопровод </w:t>
      </w:r>
      <w:r w:rsidR="00D02552">
        <w:rPr>
          <w:rFonts w:ascii="PT Astra Serif" w:hAnsi="PT Astra Serif"/>
          <w:sz w:val="28"/>
          <w:szCs w:val="28"/>
        </w:rPr>
        <w:t>до границ земельного участка с кадастровым номером 71:22:060101:280 по адресу: Тульская область, Щекинский район</w:t>
      </w:r>
      <w:r w:rsidRPr="00F169DC">
        <w:rPr>
          <w:rFonts w:ascii="PT Astra Serif" w:hAnsi="PT Astra Serif"/>
          <w:sz w:val="28"/>
          <w:szCs w:val="28"/>
        </w:rPr>
        <w:t xml:space="preserve">» </w:t>
      </w:r>
      <w:r w:rsidRPr="00F169DC">
        <w:rPr>
          <w:rFonts w:ascii="PT Astra Serif" w:hAnsi="PT Astra Serif"/>
          <w:sz w:val="28"/>
          <w:szCs w:val="28"/>
          <w:lang w:eastAsia="en-US"/>
        </w:rPr>
        <w:t>в отношении</w:t>
      </w:r>
      <w:r>
        <w:rPr>
          <w:rFonts w:ascii="PT Astra Serif" w:hAnsi="PT Astra Serif"/>
          <w:sz w:val="28"/>
          <w:szCs w:val="28"/>
          <w:lang w:eastAsia="en-US"/>
        </w:rPr>
        <w:t>:</w:t>
      </w:r>
    </w:p>
    <w:p w:rsidR="00F1455D" w:rsidRPr="00F30BD6" w:rsidRDefault="00F1455D" w:rsidP="00F1455D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622F31">
        <w:rPr>
          <w:rFonts w:ascii="PT Astra Serif" w:hAnsi="PT Astra Serif"/>
          <w:spacing w:val="-2"/>
          <w:sz w:val="28"/>
          <w:szCs w:val="28"/>
        </w:rPr>
        <w:t>1.1. Земель, государственная собственность на которые не разграничена</w:t>
      </w:r>
      <w:r w:rsidRPr="00A3238E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Pr="00C336C3">
        <w:rPr>
          <w:rFonts w:ascii="PT Astra Serif" w:hAnsi="PT Astra Serif"/>
          <w:sz w:val="28"/>
          <w:szCs w:val="28"/>
          <w:lang w:eastAsia="en-US"/>
        </w:rPr>
        <w:t xml:space="preserve">пределах кадастровых кварталов: № </w:t>
      </w:r>
      <w:r w:rsidRPr="00F30BD6">
        <w:rPr>
          <w:rFonts w:ascii="PT Astra Serif" w:hAnsi="PT Astra Serif"/>
          <w:sz w:val="28"/>
          <w:szCs w:val="28"/>
          <w:lang w:eastAsia="en-US"/>
        </w:rPr>
        <w:t>71:22:</w:t>
      </w:r>
      <w:r w:rsidR="00D02552">
        <w:rPr>
          <w:rFonts w:ascii="PT Astra Serif" w:hAnsi="PT Astra Serif"/>
          <w:sz w:val="28"/>
          <w:szCs w:val="28"/>
          <w:lang w:eastAsia="en-US"/>
        </w:rPr>
        <w:t>6</w:t>
      </w:r>
      <w:r w:rsidR="00355E26">
        <w:rPr>
          <w:rFonts w:ascii="PT Astra Serif" w:hAnsi="PT Astra Serif"/>
          <w:sz w:val="28"/>
          <w:szCs w:val="28"/>
          <w:lang w:eastAsia="en-US"/>
        </w:rPr>
        <w:t>01002</w:t>
      </w:r>
      <w:r w:rsidRPr="00F30BD6">
        <w:rPr>
          <w:rFonts w:ascii="PT Astra Serif" w:hAnsi="PT Astra Serif"/>
          <w:sz w:val="28"/>
          <w:szCs w:val="28"/>
          <w:lang w:eastAsia="en-US"/>
        </w:rPr>
        <w:t>, № 71:22:0</w:t>
      </w:r>
      <w:r w:rsidR="00355E26">
        <w:rPr>
          <w:rFonts w:ascii="PT Astra Serif" w:hAnsi="PT Astra Serif"/>
          <w:sz w:val="28"/>
          <w:szCs w:val="28"/>
          <w:lang w:eastAsia="en-US"/>
        </w:rPr>
        <w:t>60101</w:t>
      </w:r>
      <w:r w:rsidRPr="00F30BD6">
        <w:rPr>
          <w:rFonts w:ascii="PT Astra Serif" w:hAnsi="PT Astra Serif"/>
          <w:sz w:val="28"/>
          <w:szCs w:val="28"/>
          <w:lang w:eastAsia="en-US"/>
        </w:rPr>
        <w:t>;</w:t>
      </w:r>
    </w:p>
    <w:p w:rsidR="00F1455D" w:rsidRPr="00F30BD6" w:rsidRDefault="00F1455D" w:rsidP="00355E26">
      <w:pPr>
        <w:pBdr>
          <w:left w:val="none" w:sz="4" w:space="1" w:color="000000"/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30BD6">
        <w:rPr>
          <w:rFonts w:ascii="PT Astra Serif" w:hAnsi="PT Astra Serif"/>
          <w:sz w:val="28"/>
          <w:szCs w:val="28"/>
          <w:lang w:eastAsia="en-US"/>
        </w:rPr>
        <w:t>1.2. Ч</w:t>
      </w:r>
      <w:r w:rsidRPr="00F30BD6">
        <w:rPr>
          <w:rFonts w:ascii="PT Astra Serif" w:hAnsi="PT Astra Serif"/>
          <w:sz w:val="28"/>
          <w:szCs w:val="28"/>
        </w:rPr>
        <w:t>асти земельных участков с кадастровыми номерами:</w:t>
      </w:r>
    </w:p>
    <w:p w:rsidR="00F1455D" w:rsidRDefault="00F1455D" w:rsidP="00F1455D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</w:rPr>
      </w:pPr>
      <w:r w:rsidRPr="00421742">
        <w:rPr>
          <w:rFonts w:ascii="PT Astra Serif" w:hAnsi="PT Astra Serif"/>
          <w:sz w:val="28"/>
          <w:szCs w:val="28"/>
        </w:rPr>
        <w:t>«</w:t>
      </w:r>
      <w:r w:rsidR="00355E26">
        <w:rPr>
          <w:rFonts w:ascii="PT Astra Serif" w:hAnsi="PT Astra Serif"/>
          <w:sz w:val="28"/>
          <w:szCs w:val="28"/>
        </w:rPr>
        <w:t>К№ 71:22:000000:112735</w:t>
      </w:r>
      <w:r w:rsidRPr="00421742">
        <w:rPr>
          <w:rFonts w:ascii="PT Astra Serif" w:hAnsi="PT Astra Serif"/>
          <w:sz w:val="28"/>
          <w:szCs w:val="28"/>
        </w:rPr>
        <w:t xml:space="preserve">» </w:t>
      </w:r>
      <w:r w:rsidRPr="00421742">
        <w:rPr>
          <w:rFonts w:ascii="PT Astra Serif" w:hAnsi="PT Astra Serif"/>
          <w:sz w:val="28"/>
          <w:szCs w:val="28"/>
          <w:lang w:eastAsia="en-US"/>
        </w:rPr>
        <w:t xml:space="preserve">адрес (местоположение): </w:t>
      </w:r>
      <w:r w:rsidRPr="00421742">
        <w:rPr>
          <w:rFonts w:ascii="PT Astra Serif" w:hAnsi="PT Astra Serif"/>
          <w:sz w:val="28"/>
          <w:szCs w:val="28"/>
        </w:rPr>
        <w:t>Тульская</w:t>
      </w:r>
      <w:r w:rsidR="00355E26">
        <w:rPr>
          <w:rFonts w:ascii="PT Astra Serif" w:hAnsi="PT Astra Serif"/>
          <w:sz w:val="28"/>
          <w:szCs w:val="28"/>
        </w:rPr>
        <w:t xml:space="preserve"> область,          Щекинский район</w:t>
      </w:r>
      <w:r w:rsidRPr="00421742">
        <w:rPr>
          <w:rFonts w:ascii="PT Astra Serif" w:hAnsi="PT Astra Serif"/>
          <w:sz w:val="28"/>
          <w:szCs w:val="28"/>
        </w:rPr>
        <w:t xml:space="preserve">, </w:t>
      </w:r>
      <w:r w:rsidR="00355E26">
        <w:rPr>
          <w:rFonts w:ascii="PT Astra Serif" w:hAnsi="PT Astra Serif"/>
          <w:sz w:val="28"/>
          <w:szCs w:val="28"/>
        </w:rPr>
        <w:t>муниципальное образование Огаревское Щекинского района, южнее п. Полевой, справа от трассы М-2 «Крым»</w:t>
      </w:r>
      <w:r w:rsidRPr="00421742">
        <w:rPr>
          <w:rFonts w:ascii="PT Astra Serif" w:hAnsi="PT Astra Serif"/>
          <w:sz w:val="28"/>
          <w:szCs w:val="28"/>
        </w:rPr>
        <w:t>;</w:t>
      </w:r>
    </w:p>
    <w:p w:rsidR="00F1455D" w:rsidRDefault="00F1455D" w:rsidP="00F1455D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«К№ 71:22:</w:t>
      </w:r>
      <w:r w:rsidR="00355E26">
        <w:rPr>
          <w:rFonts w:ascii="PT Astra Serif" w:hAnsi="PT Astra Serif"/>
          <w:sz w:val="28"/>
          <w:szCs w:val="28"/>
        </w:rPr>
        <w:t>601002:2</w:t>
      </w:r>
      <w:r>
        <w:rPr>
          <w:rFonts w:ascii="PT Astra Serif" w:hAnsi="PT Astra Serif"/>
          <w:sz w:val="28"/>
          <w:szCs w:val="28"/>
        </w:rPr>
        <w:t xml:space="preserve"> </w:t>
      </w:r>
      <w:r w:rsidRPr="00421742">
        <w:rPr>
          <w:rFonts w:ascii="PT Astra Serif" w:hAnsi="PT Astra Serif"/>
          <w:sz w:val="28"/>
          <w:szCs w:val="28"/>
          <w:lang w:eastAsia="en-US"/>
        </w:rPr>
        <w:t xml:space="preserve">адрес (местоположение): </w:t>
      </w:r>
      <w:r w:rsidR="00355E26" w:rsidRPr="00355E26">
        <w:rPr>
          <w:rFonts w:ascii="PT Astra Serif" w:eastAsia="Times New Roman" w:hAnsi="PT Astra Serif"/>
          <w:sz w:val="28"/>
          <w:szCs w:val="28"/>
        </w:rPr>
        <w:t xml:space="preserve">Тульская область, Щекинский р-н, км199+750-км239+560 федеральная автомобильная дорога </w:t>
      </w:r>
      <w:r w:rsidR="00355E26">
        <w:rPr>
          <w:rFonts w:ascii="PT Astra Serif" w:eastAsia="Times New Roman" w:hAnsi="PT Astra Serif"/>
          <w:sz w:val="28"/>
          <w:szCs w:val="28"/>
        </w:rPr>
        <w:t xml:space="preserve">  </w:t>
      </w:r>
      <w:r w:rsidR="00355E26" w:rsidRPr="00355E26">
        <w:rPr>
          <w:rFonts w:ascii="PT Astra Serif" w:eastAsia="Times New Roman" w:hAnsi="PT Astra Serif"/>
          <w:sz w:val="28"/>
          <w:szCs w:val="28"/>
        </w:rPr>
        <w:t>М-2 «Крым»</w:t>
      </w:r>
      <w:r>
        <w:rPr>
          <w:rFonts w:ascii="PT Astra Serif" w:hAnsi="PT Astra Serif"/>
          <w:sz w:val="28"/>
          <w:szCs w:val="28"/>
        </w:rPr>
        <w:t>;</w:t>
      </w:r>
    </w:p>
    <w:p w:rsidR="00F1455D" w:rsidRDefault="00F1455D" w:rsidP="00F1455D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«К№ 71:22:</w:t>
      </w:r>
      <w:r w:rsidR="00355E26">
        <w:rPr>
          <w:rFonts w:ascii="PT Astra Serif" w:hAnsi="PT Astra Serif"/>
          <w:sz w:val="28"/>
          <w:szCs w:val="28"/>
        </w:rPr>
        <w:t>060101:25</w:t>
      </w:r>
      <w:r>
        <w:rPr>
          <w:rFonts w:ascii="PT Astra Serif" w:hAnsi="PT Astra Serif"/>
          <w:sz w:val="28"/>
          <w:szCs w:val="28"/>
        </w:rPr>
        <w:t xml:space="preserve">» адрес (местоположение): </w:t>
      </w:r>
      <w:r w:rsidR="00355E26" w:rsidRPr="00355E26">
        <w:rPr>
          <w:rFonts w:ascii="PT Astra Serif" w:eastAsia="Times New Roman" w:hAnsi="PT Astra Serif"/>
          <w:sz w:val="28"/>
          <w:szCs w:val="28"/>
        </w:rPr>
        <w:t>Местоположение установлено относительно ориентира, расположенного за пределами участка, Ориентир- с. Карамышево.</w:t>
      </w:r>
      <w:r w:rsidR="00355E26">
        <w:rPr>
          <w:rFonts w:ascii="PT Astra Serif" w:eastAsia="Times New Roman" w:hAnsi="PT Astra Serif"/>
          <w:sz w:val="28"/>
          <w:szCs w:val="28"/>
        </w:rPr>
        <w:t xml:space="preserve"> </w:t>
      </w:r>
      <w:r w:rsidR="00355E26" w:rsidRPr="00355E26">
        <w:rPr>
          <w:rFonts w:ascii="PT Astra Serif" w:eastAsia="Times New Roman" w:hAnsi="PT Astra Serif"/>
          <w:sz w:val="28"/>
          <w:szCs w:val="28"/>
        </w:rPr>
        <w:t>Участок находится примерно в 6200 м, по направлению</w:t>
      </w:r>
      <w:r w:rsidR="006714A1">
        <w:rPr>
          <w:rFonts w:ascii="PT Astra Serif" w:eastAsia="Times New Roman" w:hAnsi="PT Astra Serif"/>
          <w:sz w:val="28"/>
          <w:szCs w:val="28"/>
        </w:rPr>
        <w:t xml:space="preserve"> </w:t>
      </w:r>
      <w:r w:rsidR="00355E26" w:rsidRPr="00355E26">
        <w:rPr>
          <w:rFonts w:ascii="PT Astra Serif" w:eastAsia="Times New Roman" w:hAnsi="PT Astra Serif"/>
          <w:sz w:val="28"/>
          <w:szCs w:val="28"/>
        </w:rPr>
        <w:t>на северо-восток от ориентира, Почтовый адрес ориентира: Тульская область, р-н Щекинский, тер. МО Лазаревское</w:t>
      </w:r>
      <w:r w:rsidR="00355E26">
        <w:rPr>
          <w:rFonts w:ascii="PT Astra Serif" w:hAnsi="PT Astra Serif"/>
          <w:sz w:val="28"/>
          <w:szCs w:val="28"/>
        </w:rPr>
        <w:t>;</w:t>
      </w:r>
    </w:p>
    <w:p w:rsidR="00971704" w:rsidRDefault="00355E26" w:rsidP="00F1455D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«</w:t>
      </w:r>
      <w:r w:rsidR="00971704" w:rsidRPr="00D17CD5">
        <w:rPr>
          <w:rFonts w:ascii="PT Astra Serif" w:hAnsi="PT Astra Serif"/>
          <w:sz w:val="28"/>
          <w:szCs w:val="28"/>
          <w:lang w:eastAsia="en-US"/>
        </w:rPr>
        <w:t>К№ 71:22:</w:t>
      </w:r>
      <w:r w:rsidRPr="00355E26">
        <w:rPr>
          <w:rFonts w:ascii="PT Astra Serif" w:eastAsia="Times New Roman" w:hAnsi="PT Astra Serif"/>
          <w:sz w:val="28"/>
          <w:szCs w:val="28"/>
        </w:rPr>
        <w:t>060101:290</w:t>
      </w:r>
      <w:r>
        <w:rPr>
          <w:rFonts w:ascii="PT Astra Serif" w:eastAsia="Times New Roman" w:hAnsi="PT Astra Serif"/>
          <w:sz w:val="28"/>
          <w:szCs w:val="28"/>
        </w:rPr>
        <w:t>»</w:t>
      </w:r>
      <w:r>
        <w:rPr>
          <w:rFonts w:ascii="PT Astra Serif" w:eastAsia="Times New Roman" w:hAnsi="PT Astra Serif"/>
          <w:sz w:val="20"/>
        </w:rPr>
        <w:t xml:space="preserve"> </w:t>
      </w:r>
      <w:r w:rsidR="00971704" w:rsidRPr="00D17CD5">
        <w:rPr>
          <w:rFonts w:ascii="PT Astra Serif" w:hAnsi="PT Astra Serif"/>
          <w:sz w:val="28"/>
          <w:szCs w:val="28"/>
          <w:lang w:eastAsia="en-US"/>
        </w:rPr>
        <w:t xml:space="preserve">адрес (местоположение): </w:t>
      </w:r>
      <w:r w:rsidRPr="00355E26">
        <w:rPr>
          <w:rFonts w:ascii="PT Astra Serif" w:eastAsia="Times New Roman" w:hAnsi="PT Astra Serif"/>
          <w:sz w:val="28"/>
          <w:szCs w:val="28"/>
        </w:rPr>
        <w:t>Тульская область, Щекинский район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55E26" w:rsidRPr="00355E26" w:rsidRDefault="00355E26" w:rsidP="00F1455D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355E26">
        <w:rPr>
          <w:rFonts w:ascii="PT Astra Serif" w:hAnsi="PT Astra Serif"/>
          <w:sz w:val="28"/>
          <w:szCs w:val="28"/>
          <w:lang w:eastAsia="en-US"/>
        </w:rPr>
        <w:t>«</w:t>
      </w:r>
      <w:r>
        <w:rPr>
          <w:rFonts w:ascii="PT Astra Serif" w:hAnsi="PT Astra Serif"/>
          <w:sz w:val="28"/>
          <w:szCs w:val="28"/>
          <w:lang w:eastAsia="en-US"/>
        </w:rPr>
        <w:t>К№ </w:t>
      </w:r>
      <w:r w:rsidRPr="00355E26">
        <w:rPr>
          <w:rFonts w:ascii="PT Astra Serif" w:eastAsia="Times New Roman" w:hAnsi="PT Astra Serif"/>
          <w:sz w:val="28"/>
          <w:szCs w:val="28"/>
        </w:rPr>
        <w:t>71:22:060101:291» адрес (местоположение) Тульская область, Щекинский район, муниципальное образование Яснополянское Щекинского района, севернее земельного участка с кадастровым номером 71:22:060101:280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2. </w:t>
      </w:r>
      <w:r w:rsidRPr="00F55602">
        <w:rPr>
          <w:rFonts w:ascii="PT Astra Serif" w:hAnsi="PT Astra Serif"/>
          <w:color w:val="000000"/>
          <w:sz w:val="28"/>
          <w:szCs w:val="28"/>
          <w:lang w:bidi="ru-RU"/>
        </w:rPr>
        <w:t xml:space="preserve">Утвердить границы публичного сервитута в соответствии с графическим описанием местоположения границ публичного сервитута и перечень координат характерных точек этих границ </w:t>
      </w:r>
      <w:r w:rsidRPr="00F55602">
        <w:rPr>
          <w:rFonts w:ascii="PT Astra Serif" w:hAnsi="PT Astra Serif"/>
          <w:sz w:val="28"/>
          <w:szCs w:val="28"/>
          <w:lang w:eastAsia="en-US"/>
        </w:rPr>
        <w:t>(приложение № 1).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3. Определить: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 xml:space="preserve">3.1. Обладателя публичного сервитута </w:t>
      </w:r>
      <w:r w:rsidR="008820C9">
        <w:rPr>
          <w:rFonts w:ascii="PT Astra Serif" w:hAnsi="PT Astra Serif"/>
          <w:sz w:val="28"/>
          <w:szCs w:val="28"/>
          <w:lang w:eastAsia="en-US"/>
        </w:rPr>
        <w:t>–</w:t>
      </w:r>
      <w:r w:rsidRPr="00F55602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355E26">
        <w:rPr>
          <w:rFonts w:ascii="PT Astra Serif" w:hAnsi="PT Astra Serif"/>
          <w:sz w:val="28"/>
          <w:szCs w:val="28"/>
          <w:lang w:eastAsia="en-US"/>
        </w:rPr>
        <w:t xml:space="preserve">акционерного общества </w:t>
      </w:r>
      <w:r w:rsidR="00355E26" w:rsidRPr="00693406">
        <w:rPr>
          <w:rFonts w:ascii="PT Astra Serif" w:hAnsi="PT Astra Serif"/>
          <w:spacing w:val="-4"/>
          <w:sz w:val="28"/>
          <w:szCs w:val="28"/>
          <w:lang w:eastAsia="en-US"/>
        </w:rPr>
        <w:t>«Газпром газораспределение Тула» (ОГРН 11027100507180, ИНН 7107029245)</w:t>
      </w:r>
      <w:r w:rsidRPr="00693406">
        <w:rPr>
          <w:rFonts w:ascii="PT Astra Serif" w:hAnsi="PT Astra Serif"/>
          <w:spacing w:val="-4"/>
          <w:sz w:val="28"/>
          <w:szCs w:val="28"/>
          <w:lang w:eastAsia="en-US"/>
        </w:rPr>
        <w:t>,</w:t>
      </w:r>
      <w:r w:rsidRPr="00F55602">
        <w:rPr>
          <w:rFonts w:ascii="PT Astra Serif" w:hAnsi="PT Astra Serif"/>
          <w:sz w:val="28"/>
          <w:szCs w:val="28"/>
          <w:lang w:eastAsia="en-US"/>
        </w:rPr>
        <w:t xml:space="preserve"> адрес нахождения:</w:t>
      </w:r>
      <w:r w:rsidRPr="00F55602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355E26">
        <w:rPr>
          <w:rFonts w:ascii="PT Astra Serif" w:hAnsi="PT Astra Serif"/>
          <w:color w:val="000000"/>
          <w:sz w:val="28"/>
          <w:szCs w:val="28"/>
          <w:lang w:bidi="ru-RU"/>
        </w:rPr>
        <w:t>300012</w:t>
      </w:r>
      <w:r w:rsidRPr="00F55602">
        <w:rPr>
          <w:rFonts w:ascii="PT Astra Serif" w:hAnsi="PT Astra Serif"/>
          <w:color w:val="000000"/>
          <w:sz w:val="28"/>
          <w:szCs w:val="28"/>
          <w:lang w:bidi="ru-RU"/>
        </w:rPr>
        <w:t xml:space="preserve">, г. </w:t>
      </w:r>
      <w:r w:rsidR="00355E26">
        <w:rPr>
          <w:rFonts w:ascii="PT Astra Serif" w:hAnsi="PT Astra Serif"/>
          <w:color w:val="000000"/>
          <w:sz w:val="28"/>
          <w:szCs w:val="28"/>
          <w:lang w:bidi="ru-RU"/>
        </w:rPr>
        <w:t>Тула</w:t>
      </w:r>
      <w:r w:rsidRPr="00F55602">
        <w:rPr>
          <w:rFonts w:ascii="PT Astra Serif" w:hAnsi="PT Astra Serif"/>
          <w:color w:val="000000"/>
          <w:sz w:val="28"/>
          <w:szCs w:val="28"/>
          <w:lang w:bidi="ru-RU"/>
        </w:rPr>
        <w:t xml:space="preserve">, </w:t>
      </w:r>
      <w:r w:rsidR="003C3DE0">
        <w:rPr>
          <w:rFonts w:ascii="PT Astra Serif" w:hAnsi="PT Astra Serif"/>
          <w:color w:val="000000"/>
          <w:sz w:val="28"/>
          <w:szCs w:val="28"/>
          <w:lang w:bidi="ru-RU"/>
        </w:rPr>
        <w:t>ул. М.</w:t>
      </w:r>
      <w:r w:rsidR="00E01081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3C3DE0">
        <w:rPr>
          <w:rFonts w:ascii="PT Astra Serif" w:hAnsi="PT Astra Serif"/>
          <w:color w:val="000000"/>
          <w:sz w:val="28"/>
          <w:szCs w:val="28"/>
          <w:lang w:bidi="ru-RU"/>
        </w:rPr>
        <w:t>Тореза,</w:t>
      </w:r>
      <w:r w:rsidR="00E01081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3C3DE0">
        <w:rPr>
          <w:rFonts w:ascii="PT Astra Serif" w:hAnsi="PT Astra Serif"/>
          <w:color w:val="000000"/>
          <w:sz w:val="28"/>
          <w:szCs w:val="28"/>
          <w:lang w:bidi="ru-RU"/>
        </w:rPr>
        <w:t>д.5-а</w:t>
      </w:r>
      <w:r w:rsidRPr="00F55602">
        <w:rPr>
          <w:rFonts w:ascii="PT Astra Serif" w:hAnsi="PT Astra Serif"/>
          <w:color w:val="000000"/>
          <w:sz w:val="28"/>
          <w:szCs w:val="28"/>
          <w:lang w:bidi="ru-RU"/>
        </w:rPr>
        <w:t xml:space="preserve">, электронная почта: </w:t>
      </w:r>
      <w:proofErr w:type="spellStart"/>
      <w:r w:rsidR="003C3DE0">
        <w:rPr>
          <w:rFonts w:ascii="PT Astra Serif" w:hAnsi="PT Astra Serif"/>
          <w:color w:val="000000"/>
          <w:sz w:val="28"/>
          <w:szCs w:val="28"/>
          <w:lang w:val="en-US" w:bidi="ru-RU"/>
        </w:rPr>
        <w:t>ous</w:t>
      </w:r>
      <w:proofErr w:type="spellEnd"/>
      <w:r w:rsidR="003C3DE0" w:rsidRPr="00E01081">
        <w:rPr>
          <w:rFonts w:ascii="PT Astra Serif" w:hAnsi="PT Astra Serif"/>
          <w:color w:val="000000"/>
          <w:sz w:val="28"/>
          <w:szCs w:val="28"/>
          <w:lang w:bidi="ru-RU"/>
        </w:rPr>
        <w:t>@</w:t>
      </w:r>
      <w:proofErr w:type="spellStart"/>
      <w:r w:rsidR="003C3DE0">
        <w:rPr>
          <w:rFonts w:ascii="PT Astra Serif" w:hAnsi="PT Astra Serif"/>
          <w:color w:val="000000"/>
          <w:sz w:val="28"/>
          <w:szCs w:val="28"/>
          <w:lang w:val="en-US" w:bidi="ru-RU"/>
        </w:rPr>
        <w:t>tulaoblgaz</w:t>
      </w:r>
      <w:proofErr w:type="spellEnd"/>
      <w:r w:rsidR="003C3DE0" w:rsidRPr="00E01081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proofErr w:type="spellStart"/>
      <w:r w:rsidR="003C3DE0">
        <w:rPr>
          <w:rFonts w:ascii="PT Astra Serif" w:hAnsi="PT Astra Serif"/>
          <w:color w:val="000000"/>
          <w:sz w:val="28"/>
          <w:szCs w:val="28"/>
          <w:lang w:val="en-US" w:bidi="ru-RU"/>
        </w:rPr>
        <w:t>ru</w:t>
      </w:r>
      <w:proofErr w:type="spellEnd"/>
      <w:r w:rsidRPr="00F55602">
        <w:rPr>
          <w:rFonts w:ascii="PT Astra Serif" w:hAnsi="PT Astra Serif"/>
          <w:color w:val="000000"/>
          <w:sz w:val="28"/>
          <w:szCs w:val="28"/>
        </w:rPr>
        <w:t>;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t>3.2. Срок публичного сервитута – 49 лет;</w:t>
      </w:r>
    </w:p>
    <w:p w:rsidR="008D2B80" w:rsidRPr="00F55602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F55602">
        <w:rPr>
          <w:rFonts w:ascii="PT Astra Serif" w:hAnsi="PT Astra Serif"/>
          <w:sz w:val="28"/>
          <w:szCs w:val="28"/>
          <w:lang w:eastAsia="en-US"/>
        </w:rPr>
        <w:lastRenderedPageBreak/>
        <w:t xml:space="preserve">3.3.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</w:t>
      </w:r>
      <w:proofErr w:type="gramStart"/>
      <w:r w:rsidRPr="00F55602">
        <w:rPr>
          <w:rFonts w:ascii="PT Astra Serif" w:hAnsi="PT Astra Serif"/>
          <w:sz w:val="28"/>
          <w:szCs w:val="28"/>
          <w:lang w:eastAsia="en-US"/>
        </w:rPr>
        <w:t>существенно затруднено</w:t>
      </w:r>
      <w:proofErr w:type="gramEnd"/>
      <w:r w:rsidRPr="00F55602">
        <w:rPr>
          <w:rFonts w:ascii="PT Astra Serif" w:hAnsi="PT Astra Serif"/>
          <w:sz w:val="28"/>
          <w:szCs w:val="28"/>
          <w:lang w:eastAsia="en-US"/>
        </w:rPr>
        <w:t xml:space="preserve"> в связи с осуществлением серви</w:t>
      </w:r>
      <w:r w:rsidR="00E01081">
        <w:rPr>
          <w:rFonts w:ascii="PT Astra Serif" w:hAnsi="PT Astra Serif"/>
          <w:sz w:val="28"/>
          <w:szCs w:val="28"/>
          <w:lang w:eastAsia="en-US"/>
        </w:rPr>
        <w:t xml:space="preserve">тута составляет </w:t>
      </w:r>
      <w:r w:rsidRPr="00F55602">
        <w:rPr>
          <w:rFonts w:ascii="PT Astra Serif" w:hAnsi="PT Astra Serif"/>
          <w:sz w:val="28"/>
          <w:szCs w:val="28"/>
          <w:lang w:eastAsia="en-US"/>
        </w:rPr>
        <w:t>11</w:t>
      </w:r>
      <w:r w:rsidR="00693406">
        <w:rPr>
          <w:rFonts w:ascii="PT Astra Serif" w:hAnsi="PT Astra Serif"/>
          <w:sz w:val="28"/>
          <w:szCs w:val="28"/>
          <w:lang w:eastAsia="en-US"/>
        </w:rPr>
        <w:t> </w:t>
      </w:r>
      <w:r w:rsidRPr="00F55602">
        <w:rPr>
          <w:rFonts w:ascii="PT Astra Serif" w:hAnsi="PT Astra Serif"/>
          <w:sz w:val="28"/>
          <w:szCs w:val="28"/>
          <w:lang w:eastAsia="en-US"/>
        </w:rPr>
        <w:t>месяцев;</w:t>
      </w:r>
    </w:p>
    <w:p w:rsidR="008D2B80" w:rsidRDefault="008D2B80" w:rsidP="008D2B80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3.4</w:t>
      </w:r>
      <w:r w:rsidRPr="00F169DC">
        <w:rPr>
          <w:rFonts w:ascii="PT Astra Serif" w:eastAsia="Calibri" w:hAnsi="PT Astra Serif"/>
          <w:sz w:val="28"/>
          <w:szCs w:val="28"/>
          <w:lang w:eastAsia="en-US"/>
        </w:rPr>
        <w:t>. </w:t>
      </w:r>
      <w:r>
        <w:rPr>
          <w:rFonts w:ascii="PT Astra Serif" w:eastAsia="Calibri" w:hAnsi="PT Astra Serif"/>
          <w:sz w:val="28"/>
          <w:szCs w:val="28"/>
          <w:lang w:eastAsia="en-US"/>
        </w:rPr>
        <w:t>Г</w:t>
      </w:r>
      <w:r w:rsidRPr="00F169DC">
        <w:rPr>
          <w:rFonts w:ascii="PT Astra Serif" w:eastAsia="Calibri" w:hAnsi="PT Astra Serif"/>
          <w:sz w:val="28"/>
          <w:szCs w:val="28"/>
          <w:lang w:eastAsia="en-US"/>
        </w:rPr>
        <w:t>рафик проведения работ при осуществлении деятельности, для обеспечения которой устанавливается сервитут (приложение № 2);</w:t>
      </w:r>
    </w:p>
    <w:p w:rsidR="008D2B80" w:rsidRPr="00F169DC" w:rsidRDefault="008436F8" w:rsidP="008D2B80">
      <w:pPr>
        <w:pBdr>
          <w:right w:val="none" w:sz="4" w:space="3" w:color="000000"/>
        </w:pBd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3.5.</w:t>
      </w:r>
      <w:r w:rsidR="008250EB">
        <w:rPr>
          <w:rFonts w:ascii="PT Astra Serif" w:eastAsia="Calibri" w:hAnsi="PT Astra Serif"/>
          <w:sz w:val="28"/>
          <w:szCs w:val="28"/>
          <w:lang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Обязанность </w:t>
      </w:r>
      <w:r w:rsidR="003C3DE0">
        <w:rPr>
          <w:rFonts w:ascii="PT Astra Serif" w:eastAsia="Calibri" w:hAnsi="PT Astra Serif"/>
          <w:sz w:val="28"/>
          <w:szCs w:val="28"/>
          <w:lang w:eastAsia="en-US"/>
        </w:rPr>
        <w:t>АО</w:t>
      </w:r>
      <w:r w:rsidR="003C3DE0" w:rsidRPr="009B47B9">
        <w:rPr>
          <w:rFonts w:ascii="PT Astra Serif" w:eastAsia="Calibri" w:hAnsi="PT Astra Serif"/>
          <w:sz w:val="28"/>
          <w:szCs w:val="28"/>
          <w:lang w:eastAsia="en-US"/>
        </w:rPr>
        <w:t xml:space="preserve"> «</w:t>
      </w:r>
      <w:r w:rsidR="003C3DE0">
        <w:rPr>
          <w:rFonts w:ascii="PT Astra Serif" w:eastAsia="Calibri" w:hAnsi="PT Astra Serif"/>
          <w:sz w:val="28"/>
          <w:szCs w:val="28"/>
          <w:lang w:eastAsia="en-US"/>
        </w:rPr>
        <w:t>Газпром газораспределение Тула»</w:t>
      </w:r>
      <w:r w:rsidR="003C3DE0" w:rsidRPr="003C3DE0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8D2B80">
        <w:rPr>
          <w:rFonts w:ascii="PT Astra Serif" w:hAnsi="PT Astra Serif"/>
          <w:color w:val="000000"/>
          <w:sz w:val="28"/>
          <w:szCs w:val="28"/>
          <w:lang w:bidi="ru-RU"/>
        </w:rPr>
        <w:t>привести</w:t>
      </w:r>
      <w:r w:rsidR="008D2B80" w:rsidRPr="002355AE">
        <w:rPr>
          <w:rFonts w:ascii="PT Astra Serif" w:hAnsi="PT Astra Serif"/>
          <w:color w:val="000000"/>
          <w:sz w:val="28"/>
          <w:szCs w:val="28"/>
          <w:lang w:bidi="ru-RU"/>
        </w:rPr>
        <w:t xml:space="preserve"> </w:t>
      </w:r>
      <w:r w:rsidR="008D2B80">
        <w:rPr>
          <w:rFonts w:ascii="PT Astra Serif" w:hAnsi="PT Astra Serif"/>
          <w:color w:val="000000"/>
          <w:sz w:val="28"/>
          <w:szCs w:val="28"/>
          <w:lang w:bidi="ru-RU"/>
        </w:rPr>
        <w:t xml:space="preserve">земли, указанные в п. 1 настоящего </w:t>
      </w:r>
      <w:r w:rsidR="0028145F">
        <w:rPr>
          <w:rFonts w:ascii="PT Astra Serif" w:hAnsi="PT Astra Serif"/>
          <w:color w:val="000000"/>
          <w:sz w:val="28"/>
          <w:szCs w:val="28"/>
          <w:lang w:bidi="ru-RU"/>
        </w:rPr>
        <w:t>распоряжения</w:t>
      </w:r>
      <w:r w:rsidR="008D2B80">
        <w:rPr>
          <w:rFonts w:ascii="PT Astra Serif" w:hAnsi="PT Astra Serif"/>
          <w:color w:val="000000"/>
          <w:sz w:val="28"/>
          <w:szCs w:val="28"/>
          <w:lang w:bidi="ru-RU"/>
        </w:rPr>
        <w:t xml:space="preserve"> в </w:t>
      </w:r>
      <w:r w:rsidR="008D2B80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состояние, пригодное для их использования в соответствии с разрешенным использованием, </w:t>
      </w:r>
      <w:r w:rsidR="008D2B80">
        <w:rPr>
          <w:rFonts w:ascii="PT Astra Serif" w:hAnsi="PT Astra Serif" w:cs="PT Astra Serif"/>
          <w:sz w:val="28"/>
          <w:szCs w:val="28"/>
        </w:rPr>
        <w:t xml:space="preserve">в срок не </w:t>
      </w:r>
      <w:proofErr w:type="gramStart"/>
      <w:r w:rsidR="008D2B80">
        <w:rPr>
          <w:rFonts w:ascii="PT Astra Serif" w:hAnsi="PT Astra Serif" w:cs="PT Astra Serif"/>
          <w:sz w:val="28"/>
          <w:szCs w:val="28"/>
        </w:rPr>
        <w:t>позднее</w:t>
      </w:r>
      <w:proofErr w:type="gramEnd"/>
      <w:r w:rsidR="008D2B80">
        <w:rPr>
          <w:rFonts w:ascii="PT Astra Serif" w:hAnsi="PT Astra Serif" w:cs="PT Astra Serif"/>
          <w:sz w:val="28"/>
          <w:szCs w:val="28"/>
        </w:rPr>
        <w:t xml:space="preserve"> чем три месяца </w:t>
      </w:r>
      <w:r w:rsidR="008D2B80" w:rsidRPr="00A31145">
        <w:rPr>
          <w:rFonts w:ascii="PT Astra Serif" w:hAnsi="PT Astra Serif"/>
          <w:color w:val="000000"/>
          <w:sz w:val="28"/>
          <w:szCs w:val="28"/>
          <w:lang w:bidi="ru-RU"/>
        </w:rPr>
        <w:t xml:space="preserve">после </w:t>
      </w:r>
      <w:r w:rsidR="008D2B80">
        <w:rPr>
          <w:rFonts w:ascii="PT Astra Serif" w:hAnsi="PT Astra Serif" w:cs="PT Astra Serif"/>
          <w:sz w:val="28"/>
          <w:szCs w:val="28"/>
        </w:rPr>
        <w:t>завершения деятельности, для обеспечения которой установлен публичный сервитут.</w:t>
      </w:r>
    </w:p>
    <w:p w:rsidR="008D2B80" w:rsidRPr="00F169DC" w:rsidRDefault="008D2B80" w:rsidP="008D2B80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F169DC">
        <w:rPr>
          <w:rFonts w:ascii="PT Astra Serif" w:hAnsi="PT Astra Serif"/>
          <w:sz w:val="28"/>
          <w:szCs w:val="28"/>
        </w:rPr>
        <w:t>. </w:t>
      </w:r>
      <w:r w:rsidRPr="00F169DC">
        <w:rPr>
          <w:rFonts w:ascii="PT Astra Serif" w:hAnsi="PT Astra Serif" w:cs="PT Astra Serif"/>
          <w:sz w:val="28"/>
          <w:szCs w:val="28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определен Постановлением Правительства Российской Федерации </w:t>
      </w:r>
      <w:r w:rsidRPr="00F169DC">
        <w:rPr>
          <w:rFonts w:ascii="PT Astra Serif" w:eastAsia="Calibri" w:hAnsi="PT Astra Serif"/>
          <w:spacing w:val="-4"/>
          <w:sz w:val="28"/>
          <w:szCs w:val="28"/>
          <w:lang w:eastAsia="en-US"/>
        </w:rPr>
        <w:t>от 20.11.2000 № 878 «Об утверждении Правил охраны газораспределительных</w:t>
      </w:r>
      <w:r>
        <w:rPr>
          <w:rFonts w:ascii="PT Astra Serif" w:hAnsi="PT Astra Serif" w:cs="PT Astra Serif"/>
          <w:sz w:val="28"/>
          <w:szCs w:val="28"/>
        </w:rPr>
        <w:t xml:space="preserve"> сетей.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>5</w:t>
      </w: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.</w:t>
      </w:r>
      <w:r w:rsidR="008250EB">
        <w:rPr>
          <w:rFonts w:ascii="PT Astra Serif" w:hAnsi="PT Astra Serif"/>
          <w:color w:val="000000"/>
          <w:sz w:val="28"/>
          <w:szCs w:val="28"/>
          <w:lang w:bidi="ru-RU"/>
        </w:rPr>
        <w:t> </w:t>
      </w: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 рассчитывается в соответствии со статьей 39.46 Земельного кодекса Российской Федерации.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bookmarkStart w:id="0" w:name="mailruanchor_Par1"/>
      <w:bookmarkEnd w:id="0"/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8D2B80" w:rsidRPr="00F169DC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1" w:name="mailruanchor_Par2"/>
      <w:bookmarkEnd w:id="1"/>
      <w:r w:rsidRPr="00F169DC">
        <w:rPr>
          <w:rFonts w:ascii="PT Astra Serif" w:hAnsi="PT Astra Serif"/>
          <w:bCs/>
          <w:sz w:val="28"/>
          <w:szCs w:val="28"/>
        </w:rPr>
        <w:t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8D2B80" w:rsidRPr="00054276" w:rsidRDefault="008D2B80" w:rsidP="008D2B80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bidi="ru-RU"/>
        </w:rPr>
      </w:pPr>
      <w:r w:rsidRPr="00F169DC">
        <w:rPr>
          <w:rFonts w:ascii="PT Astra Serif" w:hAnsi="PT Astra Serif"/>
          <w:color w:val="000000"/>
          <w:sz w:val="28"/>
          <w:szCs w:val="28"/>
          <w:lang w:bidi="ru-RU"/>
        </w:rPr>
        <w:t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</w:t>
      </w:r>
      <w:r>
        <w:rPr>
          <w:rFonts w:ascii="PT Astra Serif" w:hAnsi="PT Astra Serif"/>
          <w:color w:val="000000"/>
          <w:sz w:val="28"/>
          <w:szCs w:val="28"/>
          <w:lang w:bidi="ru-RU"/>
        </w:rPr>
        <w:t>тков по муниципальному району.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lastRenderedPageBreak/>
        <w:t>6.</w:t>
      </w:r>
      <w:r w:rsidR="008250EB">
        <w:rPr>
          <w:rFonts w:ascii="PT Astra Serif" w:hAnsi="PT Astra Serif"/>
          <w:sz w:val="28"/>
          <w:szCs w:val="28"/>
          <w:lang w:eastAsia="en-US"/>
        </w:rPr>
        <w:t> 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Управлению архитектуры, земельных и имущественных отношений администрации Щекинского района в течение пяти рабочих дней со дня принятия настоящего </w:t>
      </w:r>
      <w:r w:rsidR="003C3DE0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обеспечить: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6.1. Размещение настоящего </w:t>
      </w:r>
      <w:r w:rsidR="003C3DE0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на официальном сайте муниципального образования Щекинский район в информационно-телекоммуникационной сети «Интернет»;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6.2. Направление копии настоящего </w:t>
      </w:r>
      <w:r w:rsidR="003C3DE0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Pr="008820C9">
        <w:rPr>
          <w:rFonts w:ascii="PT Astra Serif" w:hAnsi="PT Astra Serif" w:cs="PT Astra Serif"/>
          <w:sz w:val="28"/>
          <w:szCs w:val="28"/>
        </w:rPr>
        <w:t>орган регистрации прав</w:t>
      </w:r>
      <w:r w:rsidRPr="008820C9">
        <w:rPr>
          <w:rFonts w:ascii="PT Astra Serif" w:hAnsi="PT Astra Serif"/>
          <w:sz w:val="28"/>
          <w:szCs w:val="28"/>
          <w:lang w:eastAsia="en-US"/>
        </w:rPr>
        <w:t>;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 xml:space="preserve">6.3. Направление копии настоящего </w:t>
      </w:r>
      <w:r w:rsidR="003C3DE0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3C3DE0">
        <w:rPr>
          <w:rFonts w:ascii="PT Astra Serif" w:hAnsi="PT Astra Serif"/>
          <w:sz w:val="28"/>
          <w:szCs w:val="28"/>
          <w:lang w:eastAsia="en-US"/>
        </w:rPr>
        <w:t>АО</w:t>
      </w:r>
      <w:r w:rsidR="003C3DE0" w:rsidRPr="009B47B9">
        <w:rPr>
          <w:rFonts w:ascii="PT Astra Serif" w:hAnsi="PT Astra Serif"/>
          <w:sz w:val="28"/>
          <w:szCs w:val="28"/>
          <w:lang w:eastAsia="en-US"/>
        </w:rPr>
        <w:t xml:space="preserve"> «</w:t>
      </w:r>
      <w:r w:rsidR="003C3DE0">
        <w:rPr>
          <w:rFonts w:ascii="PT Astra Serif" w:hAnsi="PT Astra Serif"/>
          <w:sz w:val="28"/>
          <w:szCs w:val="28"/>
          <w:lang w:eastAsia="en-US"/>
        </w:rPr>
        <w:t>Газпром газораспределение Тула»</w:t>
      </w:r>
      <w:r w:rsidRPr="008820C9">
        <w:rPr>
          <w:rFonts w:ascii="PT Astra Serif" w:hAnsi="PT Astra Serif"/>
          <w:sz w:val="28"/>
          <w:szCs w:val="28"/>
          <w:lang w:eastAsia="en-US"/>
        </w:rPr>
        <w:t>».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>7.</w:t>
      </w:r>
      <w:r w:rsidR="008250EB">
        <w:rPr>
          <w:rFonts w:ascii="PT Astra Serif" w:hAnsi="PT Astra Serif"/>
          <w:sz w:val="28"/>
          <w:szCs w:val="28"/>
          <w:lang w:eastAsia="en-US"/>
        </w:rPr>
        <w:t> </w:t>
      </w:r>
      <w:proofErr w:type="gramStart"/>
      <w:r w:rsidRPr="008820C9">
        <w:rPr>
          <w:rFonts w:ascii="PT Astra Serif" w:hAnsi="PT Astra Serif"/>
          <w:sz w:val="28"/>
          <w:szCs w:val="28"/>
          <w:lang w:eastAsia="en-US"/>
        </w:rPr>
        <w:t>Контроль за</w:t>
      </w:r>
      <w:proofErr w:type="gramEnd"/>
      <w:r w:rsidRPr="008820C9">
        <w:rPr>
          <w:rFonts w:ascii="PT Astra Serif" w:hAnsi="PT Astra Serif"/>
          <w:sz w:val="28"/>
          <w:szCs w:val="28"/>
          <w:lang w:eastAsia="en-US"/>
        </w:rPr>
        <w:t xml:space="preserve"> исполнением настоящего </w:t>
      </w:r>
      <w:r w:rsidR="003C3DE0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916D1B">
        <w:rPr>
          <w:rFonts w:ascii="PT Astra Serif" w:hAnsi="PT Astra Serif"/>
          <w:sz w:val="28"/>
          <w:szCs w:val="28"/>
          <w:lang w:eastAsia="en-US"/>
        </w:rPr>
        <w:t>оставляю за собой</w:t>
      </w:r>
      <w:r w:rsidRPr="008820C9">
        <w:rPr>
          <w:rFonts w:ascii="PT Astra Serif" w:hAnsi="PT Astra Serif"/>
          <w:sz w:val="28"/>
          <w:szCs w:val="28"/>
          <w:lang w:eastAsia="en-US"/>
        </w:rPr>
        <w:t>.</w:t>
      </w:r>
    </w:p>
    <w:p w:rsidR="008D2B80" w:rsidRPr="008820C9" w:rsidRDefault="008D2B80" w:rsidP="008D2B80">
      <w:pPr>
        <w:pStyle w:val="a5"/>
        <w:tabs>
          <w:tab w:val="left" w:pos="9354"/>
        </w:tabs>
        <w:spacing w:line="360" w:lineRule="exact"/>
        <w:ind w:right="-6" w:firstLine="709"/>
        <w:rPr>
          <w:rFonts w:ascii="PT Astra Serif" w:hAnsi="PT Astra Serif"/>
          <w:sz w:val="28"/>
          <w:szCs w:val="28"/>
          <w:lang w:eastAsia="en-US"/>
        </w:rPr>
      </w:pPr>
      <w:r w:rsidRPr="008820C9">
        <w:rPr>
          <w:rFonts w:ascii="PT Astra Serif" w:hAnsi="PT Astra Serif"/>
          <w:sz w:val="28"/>
          <w:szCs w:val="28"/>
          <w:lang w:eastAsia="en-US"/>
        </w:rPr>
        <w:t>8.</w:t>
      </w:r>
      <w:r w:rsidR="008250EB">
        <w:rPr>
          <w:rFonts w:ascii="PT Astra Serif" w:hAnsi="PT Astra Serif"/>
          <w:sz w:val="28"/>
          <w:szCs w:val="28"/>
          <w:lang w:eastAsia="en-US"/>
        </w:rPr>
        <w:t> </w:t>
      </w:r>
      <w:r w:rsidR="003C3DE0">
        <w:rPr>
          <w:rFonts w:ascii="PT Astra Serif" w:hAnsi="PT Astra Serif"/>
          <w:sz w:val="28"/>
          <w:szCs w:val="28"/>
          <w:lang w:eastAsia="en-US"/>
        </w:rPr>
        <w:t>Постановление</w:t>
      </w:r>
      <w:r w:rsidRPr="008820C9">
        <w:rPr>
          <w:rFonts w:ascii="PT Astra Serif" w:hAnsi="PT Astra Serif"/>
          <w:sz w:val="28"/>
          <w:szCs w:val="28"/>
          <w:lang w:eastAsia="en-US"/>
        </w:rPr>
        <w:t xml:space="preserve"> вступает в силу со дня подписания.</w:t>
      </w:r>
    </w:p>
    <w:p w:rsidR="00693406" w:rsidRPr="002C12FB" w:rsidRDefault="00693406" w:rsidP="0069340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693406" w:rsidRPr="002C12FB" w:rsidRDefault="00693406" w:rsidP="0069340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693406" w:rsidRPr="002C12FB" w:rsidRDefault="00693406" w:rsidP="0069340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a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693406" w:rsidRPr="00276E92" w:rsidTr="00271678">
        <w:trPr>
          <w:trHeight w:val="229"/>
        </w:trPr>
        <w:tc>
          <w:tcPr>
            <w:tcW w:w="2288" w:type="pct"/>
          </w:tcPr>
          <w:p w:rsidR="00693406" w:rsidRPr="008C3903" w:rsidRDefault="00693406" w:rsidP="00271678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693406" w:rsidRPr="008C3903" w:rsidRDefault="00693406" w:rsidP="0027167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693406" w:rsidRPr="008C3903" w:rsidRDefault="00693406" w:rsidP="0027167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693406" w:rsidRPr="00247B74" w:rsidRDefault="00693406" w:rsidP="00693406">
      <w:pPr>
        <w:rPr>
          <w:rFonts w:ascii="PT Astra Serif" w:hAnsi="PT Astra Serif" w:cs="PT Astra Serif"/>
          <w:sz w:val="2"/>
          <w:szCs w:val="2"/>
        </w:rPr>
        <w:sectPr w:rsidR="00693406" w:rsidRPr="00247B74" w:rsidSect="008E33F3">
          <w:headerReference w:type="default" r:id="rId9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  <w:bookmarkStart w:id="2" w:name="_GoBack"/>
      <w:bookmarkEnd w:id="2"/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93406" w:rsidRPr="00D92274" w:rsidTr="00271678">
        <w:trPr>
          <w:trHeight w:val="1846"/>
        </w:trPr>
        <w:tc>
          <w:tcPr>
            <w:tcW w:w="4482" w:type="dxa"/>
          </w:tcPr>
          <w:p w:rsidR="00693406" w:rsidRPr="00D92274" w:rsidRDefault="00693406" w:rsidP="002716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693406" w:rsidRPr="00D92274" w:rsidRDefault="00693406" w:rsidP="002716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93406" w:rsidRPr="00D92274" w:rsidRDefault="00693406" w:rsidP="002716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93406" w:rsidRPr="00D92274" w:rsidRDefault="00693406" w:rsidP="002716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>Щ</w:t>
            </w:r>
            <w:r>
              <w:rPr>
                <w:rFonts w:ascii="PT Astra Serif" w:hAnsi="PT Astra Serif"/>
                <w:sz w:val="28"/>
                <w:szCs w:val="28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</w:rPr>
              <w:t>кинский район</w:t>
            </w:r>
          </w:p>
          <w:p w:rsidR="00693406" w:rsidRPr="00D92274" w:rsidRDefault="00693406" w:rsidP="002716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</w:rPr>
            </w:pPr>
          </w:p>
          <w:p w:rsidR="00693406" w:rsidRPr="00D92274" w:rsidRDefault="00693406" w:rsidP="0057234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9227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7234D">
              <w:rPr>
                <w:rFonts w:ascii="PT Astra Serif" w:hAnsi="PT Astra Serif"/>
                <w:sz w:val="28"/>
                <w:szCs w:val="28"/>
              </w:rPr>
              <w:t>14.10.2025</w:t>
            </w:r>
            <w:r w:rsidRPr="00D92274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57234D">
              <w:rPr>
                <w:rFonts w:ascii="PT Astra Serif" w:hAnsi="PT Astra Serif"/>
                <w:sz w:val="28"/>
                <w:szCs w:val="28"/>
              </w:rPr>
              <w:t>10 – 1661</w:t>
            </w:r>
          </w:p>
        </w:tc>
      </w:tr>
    </w:tbl>
    <w:p w:rsidR="006714A1" w:rsidRPr="006714A1" w:rsidRDefault="00297294" w:rsidP="006714A1">
      <w:pPr>
        <w:rPr>
          <w:lang w:eastAsia="en-US"/>
        </w:rPr>
      </w:pPr>
      <w:r w:rsidRPr="00297294">
        <w:rPr>
          <w:rFonts w:ascii="Cambria" w:hAnsi="Cambria"/>
          <w:b/>
          <w:bCs/>
          <w:noProof/>
          <w:kern w:val="32"/>
          <w:sz w:val="32"/>
          <w:szCs w:val="32"/>
        </w:rPr>
        <w:drawing>
          <wp:inline distT="0" distB="0" distL="0" distR="0" wp14:anchorId="12BB00A0" wp14:editId="2B13BD0A">
            <wp:extent cx="5843270" cy="7769174"/>
            <wp:effectExtent l="0" t="0" r="5080" b="3810"/>
            <wp:docPr id="34" name="Рисунок 34" descr="C:\Users\User\AppData\Local\Temp\Temp1_ilovepdf_pages-to-jpg.zip\ГРАФИЧЕСКОЕ ОПИСА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Temp1_ilovepdf_pages-to-jpg.zip\ГРАФИЧЕСКОЕ ОПИСАНИЕ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45" cy="779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A1" w:rsidRPr="006714A1" w:rsidRDefault="006714A1" w:rsidP="006714A1">
      <w:pPr>
        <w:tabs>
          <w:tab w:val="left" w:pos="9300"/>
        </w:tabs>
        <w:rPr>
          <w:lang w:eastAsia="en-US"/>
        </w:rPr>
      </w:pPr>
      <w:r w:rsidRPr="006714A1">
        <w:rPr>
          <w:noProof/>
        </w:rPr>
        <w:lastRenderedPageBreak/>
        <w:drawing>
          <wp:inline distT="0" distB="0" distL="0" distR="0" wp14:anchorId="2F47E3FA" wp14:editId="7401C243">
            <wp:extent cx="6483350" cy="9169776"/>
            <wp:effectExtent l="0" t="0" r="0" b="0"/>
            <wp:docPr id="31" name="Рисунок 31" descr="C:\Users\User\AppData\Local\Temp\Temp1_ilovepdf_pages-to-jpg.zip\ГРАФИЧЕСКОЕ ОПИСАНИЕ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Temp1_ilovepdf_pages-to-jpg.zip\ГРАФИЧЕСКОЕ ОПИСАНИЕ_page-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A1" w:rsidRDefault="006714A1" w:rsidP="006714A1">
      <w:pPr>
        <w:jc w:val="right"/>
        <w:rPr>
          <w:lang w:eastAsia="en-US"/>
        </w:rPr>
      </w:pPr>
      <w:r w:rsidRPr="006714A1">
        <w:rPr>
          <w:noProof/>
        </w:rPr>
        <w:drawing>
          <wp:inline distT="0" distB="0" distL="0" distR="0" wp14:anchorId="02867962" wp14:editId="7BEB4D6F">
            <wp:extent cx="6483350" cy="9169776"/>
            <wp:effectExtent l="0" t="0" r="0" b="0"/>
            <wp:docPr id="30" name="Рисунок 30" descr="C:\Users\User\AppData\Local\Temp\Temp1_ilovepdf_pages-to-jpg.zip\ГРАФИЧЕСКОЕ ОПИСАНИЕ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emp1_ilovepdf_pages-to-jpg.zip\ГРАФИЧЕСКОЕ ОПИСАНИЕ_page-0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081" w:rsidRPr="0057234D" w:rsidRDefault="00E01081" w:rsidP="00E01081">
      <w:pPr>
        <w:pStyle w:val="TableParagraph"/>
        <w:spacing w:line="234" w:lineRule="exact"/>
        <w:rPr>
          <w:b/>
          <w:lang w:val="ru-RU"/>
        </w:rPr>
        <w:sectPr w:rsidR="00E01081" w:rsidRPr="0057234D" w:rsidSect="00693406">
          <w:pgSz w:w="11910" w:h="16840"/>
          <w:pgMar w:top="940" w:right="425" w:bottom="280" w:left="1275" w:header="720" w:footer="720" w:gutter="0"/>
          <w:pgNumType w:start="1"/>
          <w:cols w:space="720"/>
          <w:titlePg/>
          <w:docGrid w:linePitch="326"/>
        </w:sectPr>
      </w:pPr>
    </w:p>
    <w:p w:rsidR="00E01081" w:rsidRDefault="00E01081" w:rsidP="00E01081">
      <w:pPr>
        <w:spacing w:line="49" w:lineRule="exact"/>
        <w:ind w:left="5535"/>
        <w:rPr>
          <w:rFonts w:ascii="Arial"/>
          <w:position w:val="2"/>
          <w:sz w:val="4"/>
        </w:rPr>
      </w:pPr>
      <w:r>
        <w:rPr>
          <w:rFonts w:ascii="Arial"/>
          <w:color w:val="FFFFFF"/>
          <w:spacing w:val="-9"/>
          <w:sz w:val="4"/>
        </w:rPr>
        <w:lastRenderedPageBreak/>
        <w:t>2</w:t>
      </w:r>
      <w:r>
        <w:rPr>
          <w:rFonts w:ascii="Arial"/>
          <w:color w:val="FFFFFF"/>
          <w:spacing w:val="-9"/>
          <w:position w:val="1"/>
          <w:sz w:val="4"/>
        </w:rPr>
        <w:t>:</w:t>
      </w:r>
      <w:r>
        <w:rPr>
          <w:rFonts w:ascii="Arial"/>
          <w:spacing w:val="-9"/>
          <w:sz w:val="4"/>
        </w:rPr>
        <w:t>: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</w:t>
      </w:r>
      <w:r>
        <w:rPr>
          <w:rFonts w:ascii="Arial"/>
          <w:color w:val="FFFFFF"/>
          <w:spacing w:val="-9"/>
          <w:sz w:val="4"/>
        </w:rPr>
        <w:t>:2</w:t>
      </w:r>
      <w:proofErr w:type="gramStart"/>
      <w:r>
        <w:rPr>
          <w:rFonts w:ascii="Arial"/>
          <w:color w:val="FFFFFF"/>
          <w:sz w:val="4"/>
        </w:rPr>
        <w:t xml:space="preserve"> </w:t>
      </w:r>
      <w:r>
        <w:rPr>
          <w:rFonts w:ascii="Arial"/>
          <w:color w:val="FFFFFF"/>
          <w:spacing w:val="-4"/>
          <w:position w:val="2"/>
          <w:sz w:val="4"/>
        </w:rPr>
        <w:t>:</w:t>
      </w:r>
      <w:proofErr w:type="gramEnd"/>
      <w:r>
        <w:rPr>
          <w:rFonts w:ascii="Arial"/>
          <w:color w:val="FFFFFF"/>
          <w:spacing w:val="-4"/>
          <w:position w:val="2"/>
          <w:sz w:val="4"/>
        </w:rPr>
        <w:t>154</w:t>
      </w:r>
    </w:p>
    <w:p w:rsidR="00E01081" w:rsidRDefault="00E01081" w:rsidP="00E01081">
      <w:pPr>
        <w:spacing w:before="37"/>
        <w:ind w:left="5574"/>
        <w:rPr>
          <w:rFonts w:ascii="Arial"/>
          <w:sz w:val="4"/>
        </w:rPr>
      </w:pPr>
      <w:r>
        <w:rPr>
          <w:rFonts w:ascii="Arial"/>
          <w:noProof/>
          <w:sz w:val="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409EECA" wp14:editId="0C1A6CB0">
                <wp:simplePos x="0" y="0"/>
                <wp:positionH relativeFrom="page">
                  <wp:posOffset>4358592</wp:posOffset>
                </wp:positionH>
                <wp:positionV relativeFrom="paragraph">
                  <wp:posOffset>39438</wp:posOffset>
                </wp:positionV>
                <wp:extent cx="88265" cy="2920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1081" w:rsidRDefault="00E01081" w:rsidP="00E01081">
                            <w:pPr>
                              <w:spacing w:line="45" w:lineRule="exact"/>
                              <w:rPr>
                                <w:rFonts w:ascii="Arial"/>
                                <w:sz w:val="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4"/>
                              </w:rPr>
                              <w:t>:2/97(2)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43.2pt;margin-top:3.1pt;width:6.95pt;height:2.3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/CpgEAADwDAAAOAAAAZHJzL2Uyb0RvYy54bWysUsFu3CAQvVfqPyDuWTtWGm2s9UZtolaV&#10;orZSkg/AGNaohqEMu/b+fQfs3UTNLeoFBni8N29mNreTHdhBBTTgGn65KjlTTkJn3K7hz09fL9ac&#10;YRSuEwM41fCjQn67/fhhM/paVdDD0KnAiMRhPfqG9zH6uihQ9soKXIFXjh41BCsiHcOu6IIYid0O&#10;RVWW18UIofMBpEKk2/v5kW8zv9ZKxp9ao4psaDjlFvMa8tqmtdhuRL0LwvdGLmmId2RhhXEkeqa6&#10;F1GwfTBvqKyRARB0XEmwBWhtpMoeyM1l+Y+bx154lb1QcdCfy4T/j1b+OPwKzHQNv+LMCUstelJT&#10;bGFiV6k4o8eaMI+eUHH6AhM1ORtF/wDyNxKkeIWZPyChUzEmHWzaySajj1T/47nmJMIkXa7X1fUn&#10;ziS9VDdVeZNEi5evPmD8psCyFDQ8UEOzvDg8YJyhJ8iSySyecopTOy0WWuiO5GCkRjcc/+xFUJwN&#10;3x1VMk3FKQinoD0FIQ53kGcnGXHweR9Bm6ycJGbeRZlalHNfxinNwOtzRr0M/fYvAAAA//8DAFBL&#10;AwQUAAYACAAAACEA42rA094AAAAIAQAADwAAAGRycy9kb3ducmV2LnhtbEyPwU7DMAyG70i8Q2Qk&#10;biyhQFeVphMamjggDhsgcfSa0FQ0SZVkXfb2mNO42fo//f7crLId2axDHLyTcLsQwLTrvBpcL+Hj&#10;fXNTAYsJncLROy3hpCOs2suLBmvlj26r513qGZW4WKMEk9JUcx47oy3GhZ+0o+zbB4uJ1tBzFfBI&#10;5XbkhRAltzg4umBw0muju5/dwUr4XE+b1/xl8G1+UC/PxXJ7Cl2W8voqPz0CSzqnMwx/+qQOLTnt&#10;/cGpyEYJZVXeE0pDAYzypRB3wPYEigp42/D/D7S/AAAA//8DAFBLAQItABQABgAIAAAAIQC2gziS&#10;/gAAAOEBAAATAAAAAAAAAAAAAAAAAAAAAABbQ29udGVudF9UeXBlc10ueG1sUEsBAi0AFAAGAAgA&#10;AAAhADj9If/WAAAAlAEAAAsAAAAAAAAAAAAAAAAALwEAAF9yZWxzLy5yZWxzUEsBAi0AFAAGAAgA&#10;AAAhAMtwf8KmAQAAPAMAAA4AAAAAAAAAAAAAAAAALgIAAGRycy9lMm9Eb2MueG1sUEsBAi0AFAAG&#10;AAgAAAAhAONqwNPeAAAACAEAAA8AAAAAAAAAAAAAAAAAAAQAAGRycy9kb3ducmV2LnhtbFBLBQYA&#10;AAAABAAEAPMAAAALBQAAAAA=&#10;" filled="f" stroked="f">
                <v:path arrowok="t"/>
                <v:textbox inset="0,0,0,0">
                  <w:txbxContent>
                    <w:p w:rsidR="00E01081" w:rsidRDefault="00E01081" w:rsidP="00E01081">
                      <w:pPr>
                        <w:spacing w:line="45" w:lineRule="exact"/>
                        <w:rPr>
                          <w:rFonts w:ascii="Arial"/>
                          <w:sz w:val="4"/>
                        </w:rPr>
                      </w:pPr>
                      <w:r>
                        <w:rPr>
                          <w:rFonts w:ascii="Arial"/>
                          <w:color w:val="FFFFFF"/>
                          <w:spacing w:val="-2"/>
                          <w:sz w:val="4"/>
                        </w:rPr>
                        <w:t>:2/97(2)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FFFFFF"/>
          <w:spacing w:val="-9"/>
          <w:sz w:val="4"/>
        </w:rPr>
        <w:t>:2</w:t>
      </w:r>
      <w:r>
        <w:rPr>
          <w:rFonts w:ascii="Arial"/>
          <w:color w:val="FFFFFF"/>
          <w:spacing w:val="-9"/>
          <w:position w:val="1"/>
          <w:sz w:val="4"/>
        </w:rPr>
        <w:t>:</w:t>
      </w:r>
      <w:r>
        <w:rPr>
          <w:rFonts w:ascii="Arial"/>
          <w:spacing w:val="-9"/>
          <w:sz w:val="4"/>
        </w:rPr>
        <w:t>: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</w:t>
      </w:r>
      <w:r>
        <w:rPr>
          <w:rFonts w:ascii="Arial"/>
          <w:color w:val="FFFFFF"/>
          <w:spacing w:val="-9"/>
          <w:sz w:val="4"/>
        </w:rPr>
        <w:t>:/29</w:t>
      </w:r>
      <w:r>
        <w:rPr>
          <w:rFonts w:ascii="Arial"/>
          <w:color w:val="FFFFFF"/>
          <w:spacing w:val="-9"/>
          <w:position w:val="1"/>
          <w:sz w:val="4"/>
        </w:rPr>
        <w:t>/</w:t>
      </w:r>
      <w:r>
        <w:rPr>
          <w:rFonts w:ascii="Arial"/>
          <w:spacing w:val="-9"/>
          <w:sz w:val="4"/>
        </w:rPr>
        <w:t>/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9</w:t>
      </w:r>
      <w:r>
        <w:rPr>
          <w:rFonts w:ascii="Arial"/>
          <w:color w:val="FFFFFF"/>
          <w:spacing w:val="-9"/>
          <w:sz w:val="4"/>
        </w:rPr>
        <w:t>79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7</w:t>
      </w:r>
      <w:r>
        <w:rPr>
          <w:rFonts w:ascii="Arial"/>
          <w:color w:val="FFFFFF"/>
          <w:spacing w:val="-9"/>
          <w:sz w:val="4"/>
        </w:rPr>
        <w:t>(72</w:t>
      </w:r>
      <w:r>
        <w:rPr>
          <w:rFonts w:ascii="Arial"/>
          <w:color w:val="FFFFFF"/>
          <w:spacing w:val="-9"/>
          <w:position w:val="1"/>
          <w:sz w:val="4"/>
        </w:rPr>
        <w:t>(</w:t>
      </w:r>
      <w:r>
        <w:rPr>
          <w:rFonts w:ascii="Arial"/>
          <w:spacing w:val="-9"/>
          <w:sz w:val="4"/>
        </w:rPr>
        <w:t>(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</w:t>
      </w:r>
      <w:r>
        <w:rPr>
          <w:rFonts w:ascii="Arial"/>
          <w:color w:val="FFFFFF"/>
          <w:spacing w:val="-9"/>
          <w:sz w:val="4"/>
        </w:rPr>
        <w:t>)2</w:t>
      </w:r>
      <w:r>
        <w:rPr>
          <w:rFonts w:ascii="Arial"/>
          <w:color w:val="FFFFFF"/>
          <w:spacing w:val="-9"/>
          <w:position w:val="1"/>
          <w:sz w:val="4"/>
        </w:rPr>
        <w:t>)</w:t>
      </w:r>
      <w:r>
        <w:rPr>
          <w:rFonts w:ascii="Arial"/>
          <w:spacing w:val="-9"/>
          <w:sz w:val="4"/>
        </w:rPr>
        <w:t>)</w:t>
      </w:r>
      <w:r>
        <w:rPr>
          <w:rFonts w:ascii="Arial"/>
          <w:color w:val="FFFFFF"/>
          <w:spacing w:val="-9"/>
          <w:sz w:val="4"/>
        </w:rPr>
        <w:t>)</w:t>
      </w:r>
    </w:p>
    <w:p w:rsidR="00E01081" w:rsidRDefault="00E01081" w:rsidP="00E01081">
      <w:pPr>
        <w:spacing w:before="30"/>
        <w:ind w:left="5653"/>
        <w:rPr>
          <w:rFonts w:ascii="Arial"/>
          <w:sz w:val="4"/>
        </w:rPr>
      </w:pPr>
      <w:r>
        <w:rPr>
          <w:rFonts w:ascii="Arial"/>
          <w:noProof/>
          <w:sz w:val="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CC86357" wp14:editId="5E9804C7">
                <wp:simplePos x="0" y="0"/>
                <wp:positionH relativeFrom="page">
                  <wp:posOffset>4408982</wp:posOffset>
                </wp:positionH>
                <wp:positionV relativeFrom="paragraph">
                  <wp:posOffset>35094</wp:posOffset>
                </wp:positionV>
                <wp:extent cx="65405" cy="2920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05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1081" w:rsidRDefault="00E01081" w:rsidP="00E01081">
                            <w:pPr>
                              <w:spacing w:line="45" w:lineRule="exact"/>
                              <w:rPr>
                                <w:rFonts w:ascii="Arial"/>
                                <w:sz w:val="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sz w:val="4"/>
                              </w:rPr>
                              <w:t>:2/97(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347.15pt;margin-top:2.75pt;width:5.15pt;height:2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uvpwEAAEMDAAAOAAAAZHJzL2Uyb0RvYy54bWysUsGO0zAQvSPxD5bv1GlFV2zUdAWsQEgr&#10;QNrlAxzHbixij/G4Tfr3jJ2mu4Ib4mKP7ed5783M7m5yAzvpiBZ8w9erijPtFXTWHxr+4+nTm3ec&#10;YZK+kwN43fCzRn63f/1qN4Zab6CHodORURKP9Rga3qcUaiFQ9dpJXEHQnh4NRCcTHeNBdFGOlN0N&#10;YlNVN2KE2IUISiPS7f38yPclvzFapW/GoE5saDhpS2WNZW3zKvY7WR+iDL1VFxnyH1Q4aT2RXlPd&#10;yyTZMdq/UjmrIiCYtFLgBBhjlS4eyM26+sPNYy+DLl6oOBiuZcL/l1Z9PX2PzHYN33LmpaMWPekp&#10;tTCxbS7OGLAmzGMgVJo+wERNLkYxPID6iQQRLzDzByR0LsZkoss72WT0kep/vtacSJiiy5vt24qo&#10;Fb1sbjfVbSYVz19DxPRZg2M5aHikhhZ6eXrANEMXyEXJTJ41pamdirX14qSF7kxGRup3w/HXUUbN&#10;2fDFU0HzcCxBXIJ2CWIaPkIZoezHw/tjAmOLgMw0570IoE4VC5epyqPw8lxQz7O//w0AAP//AwBQ&#10;SwMEFAAGAAgAAAAhAG/xhPvfAAAACAEAAA8AAABkcnMvZG93bnJldi54bWxMj8FOwzAQRO9I/IO1&#10;SNyo3dKkEOJUqKjigDi0gMTRjU0cEa8j203dv2c5wXE1TzNv63V2A5tMiL1HCfOZAGaw9brHTsL7&#10;2/bmDlhMCrUaPBoJZxNh3Vxe1KrS/oQ7M+1Tx6gEY6Uk2JTGivPYWuNUnPnRIGVfPjiV6Awd10Gd&#10;qNwNfCFEyZ3qkRasGs3GmvZ7f3QSPjbj9iV/WvU6Ffr5abHanUObpby+yo8PwJLJ6Q+GX31Sh4ac&#10;Dv6IOrJBQnm/vCVUQlEAo3wlliWwA4FiDryp+f8Hmh8AAAD//wMAUEsBAi0AFAAGAAgAAAAhALaD&#10;OJL+AAAA4QEAABMAAAAAAAAAAAAAAAAAAAAAAFtDb250ZW50X1R5cGVzXS54bWxQSwECLQAUAAYA&#10;CAAAACEAOP0h/9YAAACUAQAACwAAAAAAAAAAAAAAAAAvAQAAX3JlbHMvLnJlbHNQSwECLQAUAAYA&#10;CAAAACEA/dZbr6cBAABDAwAADgAAAAAAAAAAAAAAAAAuAgAAZHJzL2Uyb0RvYy54bWxQSwECLQAU&#10;AAYACAAAACEAb/GE+98AAAAIAQAADwAAAAAAAAAAAAAAAAABBAAAZHJzL2Rvd25yZXYueG1sUEsF&#10;BgAAAAAEAAQA8wAAAA0FAAAAAA==&#10;" filled="f" stroked="f">
                <v:path arrowok="t"/>
                <v:textbox inset="0,0,0,0">
                  <w:txbxContent>
                    <w:p w:rsidR="00E01081" w:rsidRDefault="00E01081" w:rsidP="00E01081">
                      <w:pPr>
                        <w:spacing w:line="45" w:lineRule="exact"/>
                        <w:rPr>
                          <w:rFonts w:ascii="Arial"/>
                          <w:sz w:val="4"/>
                        </w:rPr>
                      </w:pPr>
                      <w:proofErr w:type="gramStart"/>
                      <w:r>
                        <w:rPr>
                          <w:rFonts w:ascii="Arial"/>
                          <w:color w:val="FFFFFF"/>
                          <w:spacing w:val="-2"/>
                          <w:sz w:val="4"/>
                        </w:rPr>
                        <w:t>:2/97(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FFFFFF"/>
          <w:spacing w:val="-9"/>
          <w:sz w:val="4"/>
        </w:rPr>
        <w:t>:2</w:t>
      </w:r>
      <w:r>
        <w:rPr>
          <w:rFonts w:ascii="Arial"/>
          <w:color w:val="FFFFFF"/>
          <w:spacing w:val="-9"/>
          <w:position w:val="1"/>
          <w:sz w:val="4"/>
        </w:rPr>
        <w:t>:</w:t>
      </w:r>
      <w:r>
        <w:rPr>
          <w:rFonts w:ascii="Arial"/>
          <w:spacing w:val="-9"/>
          <w:sz w:val="4"/>
        </w:rPr>
        <w:t>: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</w:t>
      </w:r>
      <w:r>
        <w:rPr>
          <w:rFonts w:ascii="Arial"/>
          <w:color w:val="FFFFFF"/>
          <w:spacing w:val="-9"/>
          <w:sz w:val="4"/>
        </w:rPr>
        <w:t>:29</w:t>
      </w:r>
      <w:r>
        <w:rPr>
          <w:rFonts w:ascii="Arial"/>
          <w:color w:val="FFFFFF"/>
          <w:spacing w:val="-9"/>
          <w:position w:val="1"/>
          <w:sz w:val="4"/>
        </w:rPr>
        <w:t>/</w:t>
      </w:r>
      <w:r>
        <w:rPr>
          <w:rFonts w:ascii="Arial"/>
          <w:spacing w:val="-9"/>
          <w:sz w:val="4"/>
        </w:rPr>
        <w:t>/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9</w:t>
      </w:r>
      <w:r>
        <w:rPr>
          <w:rFonts w:ascii="Arial"/>
          <w:color w:val="FFFFFF"/>
          <w:spacing w:val="-9"/>
          <w:sz w:val="4"/>
        </w:rPr>
        <w:t>/79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7</w:t>
      </w:r>
      <w:r>
        <w:rPr>
          <w:rFonts w:ascii="Arial"/>
          <w:color w:val="FFFFFF"/>
          <w:spacing w:val="-9"/>
          <w:sz w:val="4"/>
        </w:rPr>
        <w:t>(71</w:t>
      </w:r>
      <w:r>
        <w:rPr>
          <w:rFonts w:ascii="Arial"/>
          <w:color w:val="FFFFFF"/>
          <w:spacing w:val="-9"/>
          <w:position w:val="1"/>
          <w:sz w:val="4"/>
        </w:rPr>
        <w:t>(</w:t>
      </w:r>
      <w:r>
        <w:rPr>
          <w:rFonts w:ascii="Arial"/>
          <w:spacing w:val="-9"/>
          <w:sz w:val="4"/>
        </w:rPr>
        <w:t>(</w:t>
      </w:r>
      <w:r w:rsidRPr="00014ABC">
        <w:rPr>
          <w:rFonts w:ascii="Arial"/>
          <w:spacing w:val="-9"/>
          <w:sz w:val="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1</w:t>
      </w:r>
      <w:r>
        <w:rPr>
          <w:rFonts w:ascii="Arial"/>
          <w:color w:val="FFFFFF"/>
          <w:spacing w:val="-9"/>
          <w:sz w:val="4"/>
        </w:rPr>
        <w:t>)1</w:t>
      </w:r>
      <w:r>
        <w:rPr>
          <w:rFonts w:ascii="Arial"/>
          <w:color w:val="FFFFFF"/>
          <w:spacing w:val="-9"/>
          <w:position w:val="1"/>
          <w:sz w:val="4"/>
        </w:rPr>
        <w:t>)</w:t>
      </w:r>
      <w:r>
        <w:rPr>
          <w:rFonts w:ascii="Arial"/>
          <w:spacing w:val="-9"/>
          <w:sz w:val="4"/>
        </w:rPr>
        <w:t>)</w:t>
      </w:r>
      <w:r>
        <w:rPr>
          <w:rFonts w:ascii="Arial"/>
          <w:color w:val="FFFFFF"/>
          <w:spacing w:val="-9"/>
          <w:sz w:val="4"/>
        </w:rPr>
        <w:t>)</w:t>
      </w:r>
    </w:p>
    <w:p w:rsidR="00E01081" w:rsidRDefault="00E01081" w:rsidP="00E01081">
      <w:pPr>
        <w:pStyle w:val="a5"/>
        <w:rPr>
          <w:rFonts w:ascii="Arial"/>
          <w:sz w:val="4"/>
        </w:rPr>
      </w:pPr>
    </w:p>
    <w:p w:rsidR="00E01081" w:rsidRDefault="00E01081" w:rsidP="00E01081">
      <w:pPr>
        <w:pStyle w:val="a5"/>
        <w:rPr>
          <w:rFonts w:ascii="Arial"/>
          <w:sz w:val="4"/>
        </w:rPr>
      </w:pPr>
    </w:p>
    <w:p w:rsidR="006714A1" w:rsidRPr="006714A1" w:rsidRDefault="006714A1" w:rsidP="006714A1">
      <w:pPr>
        <w:tabs>
          <w:tab w:val="left" w:pos="9405"/>
        </w:tabs>
      </w:pPr>
      <w:r w:rsidRPr="006714A1">
        <w:rPr>
          <w:noProof/>
        </w:rPr>
        <w:lastRenderedPageBreak/>
        <w:drawing>
          <wp:inline distT="0" distB="0" distL="0" distR="0">
            <wp:extent cx="6483350" cy="9169776"/>
            <wp:effectExtent l="0" t="0" r="0" b="0"/>
            <wp:docPr id="29" name="Рисунок 29" descr="C:\Users\User\AppData\Local\Temp\Temp1_ilovepdf_pages-to-jpg.zip\ГРАФИЧЕСКОЕ ОПИСАНИЕ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Temp1_ilovepdf_pages-to-jpg.zip\ГРАФИЧЕСКОЕ ОПИСАНИЕ_page-0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A1" w:rsidRPr="006714A1" w:rsidRDefault="006714A1" w:rsidP="006714A1">
      <w:pPr>
        <w:jc w:val="right"/>
      </w:pPr>
      <w:r w:rsidRPr="006714A1">
        <w:rPr>
          <w:noProof/>
        </w:rPr>
        <w:lastRenderedPageBreak/>
        <w:drawing>
          <wp:inline distT="0" distB="0" distL="0" distR="0">
            <wp:extent cx="6483350" cy="9169776"/>
            <wp:effectExtent l="0" t="0" r="0" b="0"/>
            <wp:docPr id="28" name="Рисунок 28" descr="C:\Users\User\AppData\Local\Temp\Temp1_ilovepdf_pages-to-jpg.zip\ГРАФИЧЕСКОЕ ОПИСАНИЕ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Temp1_ilovepdf_pages-to-jpg.zip\ГРАФИЧЕСКОЕ ОПИСАНИЕ_page-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A1" w:rsidRDefault="006714A1" w:rsidP="006714A1">
      <w:r w:rsidRPr="006714A1">
        <w:rPr>
          <w:noProof/>
        </w:rPr>
        <w:lastRenderedPageBreak/>
        <w:drawing>
          <wp:inline distT="0" distB="0" distL="0" distR="0">
            <wp:extent cx="6483350" cy="9169776"/>
            <wp:effectExtent l="0" t="0" r="0" b="0"/>
            <wp:docPr id="26" name="Рисунок 26" descr="C:\Users\User\AppData\Local\Temp\Temp1_ilovepdf_pages-to-jpg.zip\ГРАФИЧЕСКОЕ ОПИСАНИЕ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Temp1_ilovepdf_pages-to-jpg.zip\ГРАФИЧЕСКОЕ ОПИСАНИЕ_page-0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A1" w:rsidRDefault="006714A1" w:rsidP="006714A1">
      <w:pPr>
        <w:jc w:val="right"/>
      </w:pPr>
    </w:p>
    <w:p w:rsidR="006714A1" w:rsidRDefault="006714A1" w:rsidP="006714A1"/>
    <w:p w:rsidR="00E01081" w:rsidRPr="006714A1" w:rsidRDefault="00E01081" w:rsidP="006714A1">
      <w:pPr>
        <w:sectPr w:rsidR="00E01081" w:rsidRPr="006714A1">
          <w:type w:val="continuous"/>
          <w:pgSz w:w="11910" w:h="16840"/>
          <w:pgMar w:top="880" w:right="425" w:bottom="280" w:left="1275" w:header="720" w:footer="720" w:gutter="0"/>
          <w:cols w:space="720"/>
        </w:sectPr>
      </w:pPr>
    </w:p>
    <w:p w:rsidR="006714A1" w:rsidRDefault="006714A1" w:rsidP="006714A1">
      <w:pPr>
        <w:jc w:val="right"/>
      </w:pPr>
      <w:r w:rsidRPr="006714A1">
        <w:rPr>
          <w:noProof/>
        </w:rPr>
        <w:lastRenderedPageBreak/>
        <w:drawing>
          <wp:inline distT="0" distB="0" distL="0" distR="0">
            <wp:extent cx="6483350" cy="9169776"/>
            <wp:effectExtent l="0" t="0" r="0" b="0"/>
            <wp:docPr id="24" name="Рисунок 24" descr="C:\Users\User\AppData\Local\Temp\Temp1_ilovepdf_pages-to-jpg-1.zip\ГРАФИЧЕСКОЕ ОПИСАНИЕ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ilovepdf_pages-to-jpg-1.zip\ГРАФИЧЕСКОЕ ОПИСАНИЕ_page-00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C4A" w:rsidRPr="00CA0C4A">
        <w:rPr>
          <w:noProof/>
        </w:rPr>
        <w:lastRenderedPageBreak/>
        <w:drawing>
          <wp:inline distT="0" distB="0" distL="0" distR="0">
            <wp:extent cx="6483350" cy="9169776"/>
            <wp:effectExtent l="0" t="0" r="0" b="0"/>
            <wp:docPr id="36" name="Рисунок 36" descr="C:\Users\User\AppData\Local\Temp\Temp1_ilovepdf_pages-to-jpg.zip\ГРАФИЧЕСКОЕ ОПИСАНИЕ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Temp1_ilovepdf_pages-to-jpg.zip\ГРАФИЧЕСКОЕ ОПИСАНИЕ_page-00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4A1" w:rsidRDefault="006714A1" w:rsidP="006714A1"/>
    <w:p w:rsidR="00E01081" w:rsidRPr="006714A1" w:rsidRDefault="00E01081" w:rsidP="006714A1">
      <w:pPr>
        <w:sectPr w:rsidR="00E01081" w:rsidRPr="006714A1">
          <w:type w:val="continuous"/>
          <w:pgSz w:w="11910" w:h="16840"/>
          <w:pgMar w:top="880" w:right="425" w:bottom="280" w:left="1275" w:header="720" w:footer="720" w:gutter="0"/>
          <w:cols w:space="720"/>
        </w:sectPr>
      </w:pPr>
    </w:p>
    <w:p w:rsidR="00E01081" w:rsidRDefault="00E01081" w:rsidP="00E01081">
      <w:pPr>
        <w:pStyle w:val="a5"/>
        <w:ind w:left="88"/>
      </w:pPr>
    </w:p>
    <w:p w:rsidR="00297294" w:rsidRDefault="00297294" w:rsidP="00E01081">
      <w:pPr>
        <w:pStyle w:val="a5"/>
      </w:pPr>
    </w:p>
    <w:p w:rsidR="00297294" w:rsidRDefault="00297294" w:rsidP="00297294"/>
    <w:p w:rsidR="00E01081" w:rsidRPr="00297294" w:rsidRDefault="00297294" w:rsidP="00297294">
      <w:pPr>
        <w:jc w:val="right"/>
        <w:sectPr w:rsidR="00E01081" w:rsidRPr="00297294">
          <w:pgSz w:w="11910" w:h="16840"/>
          <w:pgMar w:top="940" w:right="425" w:bottom="280" w:left="1275" w:header="720" w:footer="720" w:gutter="0"/>
          <w:cols w:space="720"/>
        </w:sectPr>
      </w:pPr>
      <w:r w:rsidRPr="00297294">
        <w:rPr>
          <w:noProof/>
        </w:rPr>
        <w:drawing>
          <wp:inline distT="0" distB="0" distL="0" distR="0">
            <wp:extent cx="6483350" cy="9169776"/>
            <wp:effectExtent l="0" t="0" r="0" b="0"/>
            <wp:docPr id="35" name="Рисунок 35" descr="C:\Users\User\AppData\Local\Temp\Temp1_ilovepdf_pages-to-jpg.zip\ГРАФИЧЕСКОЕ ОПИСАНИЕ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Temp1_ilovepdf_pages-to-jpg.zip\ГРАФИЧЕСКОЕ ОПИСАНИЕ_page-00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99" w:type="dxa"/>
        <w:tblInd w:w="5070" w:type="dxa"/>
        <w:tblLook w:val="0000" w:firstRow="0" w:lastRow="0" w:firstColumn="0" w:lastColumn="0" w:noHBand="0" w:noVBand="0"/>
      </w:tblPr>
      <w:tblGrid>
        <w:gridCol w:w="4599"/>
      </w:tblGrid>
      <w:tr w:rsidR="00E7751C" w:rsidRPr="008E77EB" w:rsidTr="00E7751C">
        <w:trPr>
          <w:trHeight w:val="797"/>
        </w:trPr>
        <w:tc>
          <w:tcPr>
            <w:tcW w:w="4599" w:type="dxa"/>
          </w:tcPr>
          <w:p w:rsidR="00E7751C" w:rsidRPr="008E77EB" w:rsidRDefault="00E7751C" w:rsidP="00E01081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2</w:t>
            </w:r>
          </w:p>
          <w:p w:rsidR="00E7751C" w:rsidRPr="008E77EB" w:rsidRDefault="00E7751C" w:rsidP="00E01081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</w:t>
            </w:r>
            <w:r w:rsidR="00E01081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постановлению</w:t>
            </w:r>
            <w:r w:rsidRPr="008E77EB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Щё</w:t>
            </w:r>
            <w:r w:rsidRPr="008E77EB">
              <w:rPr>
                <w:rFonts w:ascii="PT Astra Serif" w:hAnsi="PT Astra Serif"/>
                <w:sz w:val="28"/>
                <w:szCs w:val="28"/>
              </w:rPr>
              <w:t>кинский</w:t>
            </w:r>
            <w:proofErr w:type="spellEnd"/>
            <w:r w:rsidRPr="008E77EB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E7751C" w:rsidRPr="008E77EB" w:rsidRDefault="00E7751C" w:rsidP="00E01081">
            <w:pPr>
              <w:pStyle w:val="21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E7751C" w:rsidRPr="008E77EB" w:rsidRDefault="00E7751C" w:rsidP="0057234D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77E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723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14.10.2025</w:t>
            </w:r>
            <w:r w:rsidR="00054276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57234D">
              <w:rPr>
                <w:rFonts w:ascii="PT Astra Serif" w:hAnsi="PT Astra Serif"/>
                <w:sz w:val="28"/>
                <w:szCs w:val="28"/>
              </w:rPr>
              <w:t>10 – 1661</w:t>
            </w:r>
          </w:p>
        </w:tc>
      </w:tr>
    </w:tbl>
    <w:p w:rsidR="00693406" w:rsidRDefault="00693406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693406" w:rsidRDefault="00693406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ГРАФИК ВЫПОЛНЕНИЯ РАБОТ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отношении земель и земельных участков, находящихся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в государственной или муниципальной собственности и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E77EB">
        <w:rPr>
          <w:rFonts w:ascii="PT Astra Serif" w:hAnsi="PT Astra Serif"/>
          <w:b/>
          <w:sz w:val="28"/>
          <w:szCs w:val="28"/>
        </w:rPr>
        <w:t xml:space="preserve">не </w:t>
      </w:r>
      <w:proofErr w:type="gramStart"/>
      <w:r w:rsidRPr="008E77EB">
        <w:rPr>
          <w:rFonts w:ascii="PT Astra Serif" w:hAnsi="PT Astra Serif"/>
          <w:b/>
          <w:sz w:val="28"/>
          <w:szCs w:val="28"/>
        </w:rPr>
        <w:t>предоставленных</w:t>
      </w:r>
      <w:proofErr w:type="gramEnd"/>
      <w:r w:rsidRPr="008E77EB">
        <w:rPr>
          <w:rFonts w:ascii="PT Astra Serif" w:hAnsi="PT Astra Serif"/>
          <w:b/>
          <w:sz w:val="28"/>
          <w:szCs w:val="28"/>
        </w:rPr>
        <w:t xml:space="preserve"> гражданам или юридическим лицам</w:t>
      </w: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953"/>
        <w:gridCol w:w="2517"/>
      </w:tblGrid>
      <w:tr w:rsidR="00E25A53" w:rsidRPr="008E77EB" w:rsidTr="00E01081">
        <w:trPr>
          <w:trHeight w:val="587"/>
        </w:trPr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Этап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Виды работ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E77EB">
              <w:rPr>
                <w:rFonts w:ascii="PT Astra Serif" w:hAnsi="PT Astra Serif"/>
                <w:b/>
                <w:sz w:val="24"/>
                <w:szCs w:val="24"/>
              </w:rPr>
              <w:t>Срок</w:t>
            </w:r>
          </w:p>
        </w:tc>
      </w:tr>
      <w:tr w:rsidR="00E25A53" w:rsidRPr="008E77EB" w:rsidTr="00E01081">
        <w:trPr>
          <w:trHeight w:val="3247"/>
        </w:trPr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E01081" w:rsidRPr="00E01081" w:rsidRDefault="00E01081" w:rsidP="00E01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Style w:val="fontstyle01"/>
                <w:rFonts w:ascii="PT Astra Serif" w:eastAsia="Arial" w:hAnsi="PT Astra Serif"/>
              </w:rPr>
            </w:pPr>
            <w:r w:rsidRPr="00E01081">
              <w:rPr>
                <w:rStyle w:val="fontstyle01"/>
                <w:rFonts w:ascii="PT Astra Serif" w:eastAsia="Arial" w:hAnsi="PT Astra Serif"/>
              </w:rPr>
              <w:t>Строительство объекта газификации местного значения: «Газопровод до границ земельного участка с кадастровым номером 71:22:060101:280 по адресу: Тульская область, Щекинский район».</w:t>
            </w:r>
          </w:p>
          <w:p w:rsidR="00E25A53" w:rsidRPr="008E77EB" w:rsidRDefault="00E01081" w:rsidP="00E01081">
            <w:pPr>
              <w:pStyle w:val="ConsPlusNormal"/>
              <w:widowControl/>
              <w:tabs>
                <w:tab w:val="left" w:pos="102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E01081">
              <w:rPr>
                <w:rStyle w:val="fontstyle01"/>
                <w:rFonts w:ascii="PT Astra Serif" w:eastAsia="Arial" w:hAnsi="PT Astra Serif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      </w:r>
            <w:proofErr w:type="gramStart"/>
            <w:r w:rsidRPr="00E01081">
              <w:rPr>
                <w:rStyle w:val="fontstyle01"/>
                <w:rFonts w:ascii="PT Astra Serif" w:eastAsia="Arial" w:hAnsi="PT Astra Serif"/>
              </w:rPr>
              <w:t>существенно затруднено</w:t>
            </w:r>
            <w:proofErr w:type="gramEnd"/>
            <w:r w:rsidRPr="00E01081">
              <w:rPr>
                <w:rStyle w:val="fontstyle01"/>
                <w:rFonts w:ascii="PT Astra Serif" w:eastAsia="Arial" w:hAnsi="PT Astra Serif"/>
              </w:rPr>
              <w:t xml:space="preserve"> в связи с осуществлением деятельности, для обеспечения которой устанавливается публичный сервитут (при возникновении таких обстоятельств) - 11 месяцев</w:t>
            </w:r>
          </w:p>
        </w:tc>
        <w:tc>
          <w:tcPr>
            <w:tcW w:w="2517" w:type="dxa"/>
            <w:vMerge w:val="restart"/>
            <w:shd w:val="clear" w:color="auto" w:fill="auto"/>
            <w:vAlign w:val="center"/>
          </w:tcPr>
          <w:p w:rsidR="00E25A53" w:rsidRPr="008E77EB" w:rsidRDefault="00551F47" w:rsidP="00E01081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  <w:r w:rsidR="008D2B80">
              <w:rPr>
                <w:rFonts w:ascii="PT Astra Serif" w:hAnsi="PT Astra Serif"/>
                <w:sz w:val="24"/>
                <w:szCs w:val="24"/>
              </w:rPr>
              <w:t xml:space="preserve"> – 2074</w:t>
            </w:r>
            <w:r w:rsidR="00E25A53" w:rsidRPr="008E77EB">
              <w:rPr>
                <w:rFonts w:ascii="PT Astra Serif" w:hAnsi="PT Astra Serif"/>
                <w:sz w:val="24"/>
                <w:szCs w:val="24"/>
              </w:rPr>
              <w:t xml:space="preserve"> годы</w:t>
            </w:r>
          </w:p>
        </w:tc>
      </w:tr>
      <w:tr w:rsidR="00E25A53" w:rsidRPr="008E77EB" w:rsidTr="00E01081">
        <w:tc>
          <w:tcPr>
            <w:tcW w:w="1101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8E77E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25A53" w:rsidRPr="008E77EB" w:rsidRDefault="00E25A53" w:rsidP="00E01081">
            <w:pPr>
              <w:pStyle w:val="ConsPlusNormal"/>
              <w:widowControl/>
              <w:tabs>
                <w:tab w:val="left" w:pos="2190"/>
              </w:tabs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E25A53" w:rsidRPr="00E01081" w:rsidRDefault="007C5183" w:rsidP="00E01081">
            <w:pPr>
              <w:pStyle w:val="ConsPlusNormal"/>
              <w:widowControl/>
              <w:tabs>
                <w:tab w:val="left" w:pos="2190"/>
              </w:tabs>
              <w:jc w:val="center"/>
              <w:outlineLvl w:val="1"/>
              <w:rPr>
                <w:rFonts w:ascii="PT Astra Serif" w:hAnsi="PT Astra Serif"/>
                <w:sz w:val="22"/>
                <w:szCs w:val="22"/>
              </w:rPr>
            </w:pPr>
            <w:r w:rsidRPr="007C5183">
              <w:rPr>
                <w:rStyle w:val="fontstyle01"/>
                <w:rFonts w:ascii="PT Astra Serif" w:eastAsia="Arial" w:hAnsi="PT Astra Serif" w:cs="Times New Roman"/>
              </w:rPr>
              <w:t>Эксплуатация линейного объекта системы газоснабжения «Газопровод до границ земельного участка с кадастровым номером 71:22:060101:280 по адресу: Тульская область, Щекинский район»</w:t>
            </w:r>
          </w:p>
        </w:tc>
        <w:tc>
          <w:tcPr>
            <w:tcW w:w="2517" w:type="dxa"/>
            <w:vMerge/>
            <w:shd w:val="clear" w:color="auto" w:fill="auto"/>
          </w:tcPr>
          <w:p w:rsidR="00E25A53" w:rsidRPr="008E77EB" w:rsidRDefault="00E25A53" w:rsidP="00E01081">
            <w:pPr>
              <w:pStyle w:val="ConsPlusNormal"/>
              <w:widowControl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  <w:sz w:val="24"/>
          <w:szCs w:val="24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 xml:space="preserve">             </w:t>
      </w:r>
    </w:p>
    <w:p w:rsidR="00E25A53" w:rsidRPr="008E77EB" w:rsidRDefault="00E25A53" w:rsidP="00E25A53">
      <w:pPr>
        <w:pStyle w:val="ConsPlusNormal"/>
        <w:widowControl/>
        <w:jc w:val="center"/>
        <w:outlineLvl w:val="1"/>
        <w:rPr>
          <w:rFonts w:ascii="PT Astra Serif" w:hAnsi="PT Astra Serif"/>
        </w:rPr>
      </w:pPr>
      <w:r w:rsidRPr="008E77EB">
        <w:rPr>
          <w:rFonts w:ascii="PT Astra Serif" w:hAnsi="PT Astra Serif"/>
        </w:rPr>
        <w:t>______________________________________________________________________</w:t>
      </w: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E25A53" w:rsidRPr="008E77EB" w:rsidRDefault="00E25A53" w:rsidP="00E25A53">
      <w:pPr>
        <w:pStyle w:val="ConsPlusNormal"/>
        <w:widowControl/>
        <w:outlineLvl w:val="1"/>
        <w:rPr>
          <w:rFonts w:ascii="PT Astra Serif" w:hAnsi="PT Astra Serif"/>
        </w:rPr>
      </w:pPr>
    </w:p>
    <w:p w:rsidR="00012209" w:rsidRDefault="00012209"/>
    <w:sectPr w:rsidR="00012209" w:rsidSect="00E01081">
      <w:headerReference w:type="default" r:id="rId19"/>
      <w:pgSz w:w="11906" w:h="16838"/>
      <w:pgMar w:top="1134" w:right="850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B3" w:rsidRDefault="00A034B3">
      <w:r>
        <w:separator/>
      </w:r>
    </w:p>
  </w:endnote>
  <w:endnote w:type="continuationSeparator" w:id="0">
    <w:p w:rsidR="00A034B3" w:rsidRDefault="00A0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B3" w:rsidRDefault="00A034B3">
      <w:r>
        <w:separator/>
      </w:r>
    </w:p>
  </w:footnote>
  <w:footnote w:type="continuationSeparator" w:id="0">
    <w:p w:rsidR="00A034B3" w:rsidRDefault="00A03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38087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93406" w:rsidRPr="00AE2353" w:rsidRDefault="00693406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57234D">
          <w:rPr>
            <w:rFonts w:ascii="PT Astra Serif" w:hAnsi="PT Astra Serif"/>
            <w:noProof/>
            <w:sz w:val="28"/>
            <w:szCs w:val="28"/>
          </w:rPr>
          <w:t>4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693406" w:rsidRDefault="006934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81" w:rsidRPr="00037429" w:rsidRDefault="00E01081">
    <w:pPr>
      <w:pStyle w:val="a3"/>
      <w:jc w:val="center"/>
      <w:rPr>
        <w:rFonts w:ascii="PT Astra Serif" w:hAnsi="PT Astra Serif"/>
        <w:sz w:val="28"/>
        <w:szCs w:val="28"/>
      </w:rPr>
    </w:pPr>
    <w:r w:rsidRPr="00037429">
      <w:rPr>
        <w:rFonts w:ascii="PT Astra Serif" w:hAnsi="PT Astra Serif"/>
        <w:sz w:val="28"/>
        <w:szCs w:val="28"/>
      </w:rPr>
      <w:fldChar w:fldCharType="begin"/>
    </w:r>
    <w:r w:rsidRPr="00037429">
      <w:rPr>
        <w:rFonts w:ascii="PT Astra Serif" w:hAnsi="PT Astra Serif"/>
        <w:sz w:val="28"/>
        <w:szCs w:val="28"/>
      </w:rPr>
      <w:instrText>PAGE \* MERGEFORMAT</w:instrText>
    </w:r>
    <w:r w:rsidRPr="00037429">
      <w:rPr>
        <w:rFonts w:ascii="PT Astra Serif" w:hAnsi="PT Astra Serif"/>
        <w:sz w:val="28"/>
        <w:szCs w:val="28"/>
      </w:rPr>
      <w:fldChar w:fldCharType="separate"/>
    </w:r>
    <w:r w:rsidR="00297294">
      <w:rPr>
        <w:rFonts w:ascii="PT Astra Serif" w:hAnsi="PT Astra Serif"/>
        <w:noProof/>
        <w:sz w:val="28"/>
        <w:szCs w:val="28"/>
      </w:rPr>
      <w:t>2</w:t>
    </w:r>
    <w:r w:rsidRPr="00037429">
      <w:rPr>
        <w:rFonts w:ascii="PT Astra Serif" w:hAnsi="PT Astra Serif"/>
        <w:sz w:val="28"/>
        <w:szCs w:val="28"/>
      </w:rPr>
      <w:fldChar w:fldCharType="end"/>
    </w:r>
  </w:p>
  <w:p w:rsidR="00E01081" w:rsidRDefault="00E010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D2698"/>
    <w:multiLevelType w:val="hybridMultilevel"/>
    <w:tmpl w:val="83EC5492"/>
    <w:lvl w:ilvl="0" w:tplc="D5EA09D2">
      <w:numFmt w:val="bullet"/>
      <w:lvlText w:val="–"/>
      <w:lvlJc w:val="left"/>
      <w:pPr>
        <w:ind w:left="2001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7EF5D0">
      <w:numFmt w:val="bullet"/>
      <w:lvlText w:val="•"/>
      <w:lvlJc w:val="left"/>
      <w:pPr>
        <w:ind w:left="2797" w:hanging="152"/>
      </w:pPr>
      <w:rPr>
        <w:rFonts w:hint="default"/>
        <w:lang w:val="ru-RU" w:eastAsia="en-US" w:bidi="ar-SA"/>
      </w:rPr>
    </w:lvl>
    <w:lvl w:ilvl="2" w:tplc="C5248550">
      <w:numFmt w:val="bullet"/>
      <w:lvlText w:val="•"/>
      <w:lvlJc w:val="left"/>
      <w:pPr>
        <w:ind w:left="3595" w:hanging="152"/>
      </w:pPr>
      <w:rPr>
        <w:rFonts w:hint="default"/>
        <w:lang w:val="ru-RU" w:eastAsia="en-US" w:bidi="ar-SA"/>
      </w:rPr>
    </w:lvl>
    <w:lvl w:ilvl="3" w:tplc="B8DEB638">
      <w:numFmt w:val="bullet"/>
      <w:lvlText w:val="•"/>
      <w:lvlJc w:val="left"/>
      <w:pPr>
        <w:ind w:left="4392" w:hanging="152"/>
      </w:pPr>
      <w:rPr>
        <w:rFonts w:hint="default"/>
        <w:lang w:val="ru-RU" w:eastAsia="en-US" w:bidi="ar-SA"/>
      </w:rPr>
    </w:lvl>
    <w:lvl w:ilvl="4" w:tplc="136A34DA">
      <w:numFmt w:val="bullet"/>
      <w:lvlText w:val="•"/>
      <w:lvlJc w:val="left"/>
      <w:pPr>
        <w:ind w:left="5190" w:hanging="152"/>
      </w:pPr>
      <w:rPr>
        <w:rFonts w:hint="default"/>
        <w:lang w:val="ru-RU" w:eastAsia="en-US" w:bidi="ar-SA"/>
      </w:rPr>
    </w:lvl>
    <w:lvl w:ilvl="5" w:tplc="15E66CB2">
      <w:numFmt w:val="bullet"/>
      <w:lvlText w:val="•"/>
      <w:lvlJc w:val="left"/>
      <w:pPr>
        <w:ind w:left="5988" w:hanging="152"/>
      </w:pPr>
      <w:rPr>
        <w:rFonts w:hint="default"/>
        <w:lang w:val="ru-RU" w:eastAsia="en-US" w:bidi="ar-SA"/>
      </w:rPr>
    </w:lvl>
    <w:lvl w:ilvl="6" w:tplc="55E0EF22">
      <w:numFmt w:val="bullet"/>
      <w:lvlText w:val="•"/>
      <w:lvlJc w:val="left"/>
      <w:pPr>
        <w:ind w:left="6785" w:hanging="152"/>
      </w:pPr>
      <w:rPr>
        <w:rFonts w:hint="default"/>
        <w:lang w:val="ru-RU" w:eastAsia="en-US" w:bidi="ar-SA"/>
      </w:rPr>
    </w:lvl>
    <w:lvl w:ilvl="7" w:tplc="92CACB6A">
      <w:numFmt w:val="bullet"/>
      <w:lvlText w:val="•"/>
      <w:lvlJc w:val="left"/>
      <w:pPr>
        <w:ind w:left="7583" w:hanging="152"/>
      </w:pPr>
      <w:rPr>
        <w:rFonts w:hint="default"/>
        <w:lang w:val="ru-RU" w:eastAsia="en-US" w:bidi="ar-SA"/>
      </w:rPr>
    </w:lvl>
    <w:lvl w:ilvl="8" w:tplc="43100AD0">
      <w:numFmt w:val="bullet"/>
      <w:lvlText w:val="•"/>
      <w:lvlJc w:val="left"/>
      <w:pPr>
        <w:ind w:left="8381" w:hanging="152"/>
      </w:pPr>
      <w:rPr>
        <w:rFonts w:hint="default"/>
        <w:lang w:val="ru-RU" w:eastAsia="en-US" w:bidi="ar-SA"/>
      </w:r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F21F4"/>
    <w:multiLevelType w:val="hybridMultilevel"/>
    <w:tmpl w:val="FB78E83A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B3C35"/>
    <w:multiLevelType w:val="hybridMultilevel"/>
    <w:tmpl w:val="02C20D3C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53"/>
    <w:rsid w:val="0000056B"/>
    <w:rsid w:val="00012209"/>
    <w:rsid w:val="000460C1"/>
    <w:rsid w:val="00054276"/>
    <w:rsid w:val="00056D86"/>
    <w:rsid w:val="000B11C0"/>
    <w:rsid w:val="000B2778"/>
    <w:rsid w:val="000D278E"/>
    <w:rsid w:val="000D50E9"/>
    <w:rsid w:val="001133BD"/>
    <w:rsid w:val="00154F6B"/>
    <w:rsid w:val="00182816"/>
    <w:rsid w:val="001924A5"/>
    <w:rsid w:val="001B0C2C"/>
    <w:rsid w:val="00215C4C"/>
    <w:rsid w:val="00266FDA"/>
    <w:rsid w:val="0028145F"/>
    <w:rsid w:val="00297294"/>
    <w:rsid w:val="002C0D75"/>
    <w:rsid w:val="00355E26"/>
    <w:rsid w:val="00361770"/>
    <w:rsid w:val="003C3DE0"/>
    <w:rsid w:val="0046649C"/>
    <w:rsid w:val="004D7C35"/>
    <w:rsid w:val="00504853"/>
    <w:rsid w:val="005322A2"/>
    <w:rsid w:val="00551F47"/>
    <w:rsid w:val="0057234D"/>
    <w:rsid w:val="00614359"/>
    <w:rsid w:val="00651396"/>
    <w:rsid w:val="006714A1"/>
    <w:rsid w:val="00690A3A"/>
    <w:rsid w:val="00693406"/>
    <w:rsid w:val="006A586E"/>
    <w:rsid w:val="006C3308"/>
    <w:rsid w:val="00700923"/>
    <w:rsid w:val="00734370"/>
    <w:rsid w:val="007B5ACB"/>
    <w:rsid w:val="007C2576"/>
    <w:rsid w:val="007C5183"/>
    <w:rsid w:val="007D53D7"/>
    <w:rsid w:val="007F1BEE"/>
    <w:rsid w:val="008212A4"/>
    <w:rsid w:val="008250EB"/>
    <w:rsid w:val="008436F8"/>
    <w:rsid w:val="0086365B"/>
    <w:rsid w:val="00867E93"/>
    <w:rsid w:val="00871CCF"/>
    <w:rsid w:val="008820C9"/>
    <w:rsid w:val="008B57D6"/>
    <w:rsid w:val="008D2B80"/>
    <w:rsid w:val="009111F7"/>
    <w:rsid w:val="00916D1B"/>
    <w:rsid w:val="00971704"/>
    <w:rsid w:val="00A034B3"/>
    <w:rsid w:val="00A11A67"/>
    <w:rsid w:val="00B202DB"/>
    <w:rsid w:val="00B47466"/>
    <w:rsid w:val="00B63A19"/>
    <w:rsid w:val="00B648B9"/>
    <w:rsid w:val="00B772F1"/>
    <w:rsid w:val="00C14DF2"/>
    <w:rsid w:val="00C24484"/>
    <w:rsid w:val="00C31E7F"/>
    <w:rsid w:val="00CA0C4A"/>
    <w:rsid w:val="00CB3FBF"/>
    <w:rsid w:val="00D02552"/>
    <w:rsid w:val="00D167A0"/>
    <w:rsid w:val="00DA4ED8"/>
    <w:rsid w:val="00E01081"/>
    <w:rsid w:val="00E25A53"/>
    <w:rsid w:val="00E76F0E"/>
    <w:rsid w:val="00E7751C"/>
    <w:rsid w:val="00EB7886"/>
    <w:rsid w:val="00F1455D"/>
    <w:rsid w:val="00F169DC"/>
    <w:rsid w:val="00F32C01"/>
    <w:rsid w:val="00F55602"/>
    <w:rsid w:val="00F9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E0108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E010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unhideWhenUsed/>
    <w:qFormat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2"/>
    </w:pPr>
    <w:rPr>
      <w:rFonts w:ascii="Arial" w:hAnsi="Arial"/>
      <w:b/>
      <w:bCs/>
    </w:rPr>
  </w:style>
  <w:style w:type="paragraph" w:styleId="4">
    <w:name w:val="heading 4"/>
    <w:basedOn w:val="a"/>
    <w:next w:val="a"/>
    <w:link w:val="40"/>
    <w:uiPriority w:val="1"/>
    <w:unhideWhenUsed/>
    <w:qFormat/>
    <w:rsid w:val="00E010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1"/>
    <w:unhideWhenUsed/>
    <w:qFormat/>
    <w:rsid w:val="00E010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C25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B27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27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010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E010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01081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E0108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1"/>
    <w:rsid w:val="00E0108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d">
    <w:name w:val="List Paragraph"/>
    <w:basedOn w:val="a"/>
    <w:uiPriority w:val="1"/>
    <w:qFormat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01081"/>
  </w:style>
  <w:style w:type="paragraph" w:customStyle="1" w:styleId="ConsPlusTitle">
    <w:name w:val="ConsPlusTitle"/>
    <w:uiPriority w:val="99"/>
    <w:rsid w:val="00E010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E010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E0108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01081"/>
    <w:rPr>
      <w:color w:val="800080"/>
      <w:u w:val="single"/>
    </w:rPr>
  </w:style>
  <w:style w:type="paragraph" w:customStyle="1" w:styleId="xl66">
    <w:name w:val="xl66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E0108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2">
    <w:name w:val="Обычный2"/>
    <w:rsid w:val="00E010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E0108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E010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5">
    <w:name w:val="xl65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01081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E0108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0108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E0108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E01081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E01081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E0108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0108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333333"/>
    </w:rPr>
  </w:style>
  <w:style w:type="paragraph" w:customStyle="1" w:styleId="font5">
    <w:name w:val="font5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character" w:customStyle="1" w:styleId="mw31ze">
    <w:name w:val="mw31ze"/>
    <w:basedOn w:val="a0"/>
    <w:rsid w:val="00E01081"/>
  </w:style>
  <w:style w:type="paragraph" w:styleId="af0">
    <w:name w:val="annotation text"/>
    <w:basedOn w:val="a"/>
    <w:link w:val="af1"/>
    <w:semiHidden/>
    <w:unhideWhenUsed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E010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unhideWhenUsed/>
    <w:rsid w:val="00E0108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E010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73"/>
      <w:jc w:val="center"/>
    </w:pPr>
    <w:rPr>
      <w:sz w:val="22"/>
      <w:szCs w:val="22"/>
      <w:lang w:val="en-US" w:eastAsia="en-US"/>
    </w:rPr>
  </w:style>
  <w:style w:type="paragraph" w:customStyle="1" w:styleId="Style1">
    <w:name w:val="Style1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0" w:lineRule="exact"/>
      <w:jc w:val="center"/>
    </w:pPr>
  </w:style>
  <w:style w:type="paragraph" w:customStyle="1" w:styleId="Style2">
    <w:name w:val="Style2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44"/>
      <w:jc w:val="both"/>
    </w:pPr>
  </w:style>
  <w:style w:type="paragraph" w:customStyle="1" w:styleId="Style3">
    <w:name w:val="Style3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both"/>
    </w:pPr>
  </w:style>
  <w:style w:type="paragraph" w:customStyle="1" w:styleId="Style4">
    <w:name w:val="Style4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17" w:lineRule="exact"/>
      <w:jc w:val="right"/>
    </w:pPr>
  </w:style>
  <w:style w:type="paragraph" w:customStyle="1" w:styleId="Style8">
    <w:name w:val="Style8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3346"/>
    </w:pPr>
  </w:style>
  <w:style w:type="paragraph" w:customStyle="1" w:styleId="Style19">
    <w:name w:val="Style19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49"/>
    </w:pPr>
  </w:style>
  <w:style w:type="paragraph" w:customStyle="1" w:styleId="Style20">
    <w:name w:val="Style20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44"/>
      <w:jc w:val="both"/>
    </w:pPr>
  </w:style>
  <w:style w:type="paragraph" w:customStyle="1" w:styleId="af4">
    <w:name w:val="Текст (прав. подпись)"/>
    <w:basedOn w:val="a"/>
    <w:next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right"/>
    </w:pPr>
    <w:rPr>
      <w:rFonts w:ascii="Arial" w:hAnsi="Arial"/>
      <w:sz w:val="16"/>
      <w:szCs w:val="16"/>
    </w:rPr>
  </w:style>
  <w:style w:type="paragraph" w:customStyle="1" w:styleId="xl290">
    <w:name w:val="xl290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91">
    <w:name w:val="xl291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89">
    <w:name w:val="xl289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character" w:styleId="af5">
    <w:name w:val="annotation reference"/>
    <w:semiHidden/>
    <w:unhideWhenUsed/>
    <w:rsid w:val="00E01081"/>
    <w:rPr>
      <w:sz w:val="16"/>
      <w:szCs w:val="16"/>
    </w:rPr>
  </w:style>
  <w:style w:type="character" w:customStyle="1" w:styleId="FontStyle24">
    <w:name w:val="Font Style24"/>
    <w:rsid w:val="00E01081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E0108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E01081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E010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rmal (Web)"/>
    <w:basedOn w:val="a"/>
    <w:uiPriority w:val="99"/>
    <w:semiHidden/>
    <w:unhideWhenUsed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f7">
    <w:name w:val="Другое_"/>
    <w:basedOn w:val="a0"/>
    <w:link w:val="af8"/>
    <w:rsid w:val="00E01081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2"/>
      <w:szCs w:val="22"/>
      <w:lang w:eastAsia="en-US"/>
    </w:rPr>
  </w:style>
  <w:style w:type="character" w:customStyle="1" w:styleId="orgcontacts-phone">
    <w:name w:val="orgcontacts-phone"/>
    <w:basedOn w:val="a0"/>
    <w:rsid w:val="00E01081"/>
  </w:style>
  <w:style w:type="paragraph" w:customStyle="1" w:styleId="af9">
    <w:name w:val="Название раздела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b/>
      <w:sz w:val="28"/>
      <w:szCs w:val="28"/>
    </w:rPr>
  </w:style>
  <w:style w:type="paragraph" w:customStyle="1" w:styleId="afa">
    <w:name w:val="Разделитель таблиц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14" w:lineRule="exact"/>
    </w:pPr>
    <w:rPr>
      <w:sz w:val="2"/>
      <w:szCs w:val="20"/>
    </w:rPr>
  </w:style>
  <w:style w:type="paragraph" w:customStyle="1" w:styleId="afb">
    <w:name w:val="Заголовок таблицы"/>
    <w:basedOn w:val="12"/>
    <w:rsid w:val="00E01081"/>
    <w:pPr>
      <w:keepNext/>
      <w:jc w:val="center"/>
    </w:pPr>
    <w:rPr>
      <w:b/>
      <w:sz w:val="22"/>
    </w:rPr>
  </w:style>
  <w:style w:type="paragraph" w:customStyle="1" w:styleId="afc">
    <w:name w:val="Текст таблицы"/>
    <w:basedOn w:val="12"/>
    <w:rsid w:val="00E01081"/>
    <w:rPr>
      <w:sz w:val="22"/>
    </w:rPr>
  </w:style>
  <w:style w:type="paragraph" w:customStyle="1" w:styleId="afd">
    <w:name w:val="Заголовок таблицы повторяющийся"/>
    <w:basedOn w:val="12"/>
    <w:rsid w:val="00E01081"/>
    <w:pPr>
      <w:jc w:val="center"/>
    </w:pPr>
    <w:rPr>
      <w:b/>
      <w:sz w:val="22"/>
    </w:rPr>
  </w:style>
  <w:style w:type="paragraph" w:customStyle="1" w:styleId="afe">
    <w:name w:val="Название подраздела"/>
    <w:basedOn w:val="a"/>
    <w:rsid w:val="00E0108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/>
      <w:jc w:val="center"/>
    </w:pPr>
    <w:rPr>
      <w:b/>
      <w:snapToGrid w:val="0"/>
      <w:sz w:val="22"/>
      <w:szCs w:val="20"/>
    </w:rPr>
  </w:style>
  <w:style w:type="character" w:customStyle="1" w:styleId="FontStyle43">
    <w:name w:val="Font Style43"/>
    <w:basedOn w:val="a0"/>
    <w:uiPriority w:val="99"/>
    <w:rsid w:val="00E01081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39" w:lineRule="exact"/>
    </w:pPr>
    <w:rPr>
      <w:rFonts w:eastAsiaTheme="minorEastAsia"/>
    </w:rPr>
  </w:style>
  <w:style w:type="character" w:customStyle="1" w:styleId="FontStyle55">
    <w:name w:val="Font Style55"/>
    <w:basedOn w:val="a0"/>
    <w:uiPriority w:val="99"/>
    <w:rsid w:val="00E0108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35" w:lineRule="exact"/>
      <w:ind w:hanging="413"/>
      <w:jc w:val="both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Theme="minorEastAsia"/>
    </w:rPr>
  </w:style>
  <w:style w:type="character" w:customStyle="1" w:styleId="FontStyle47">
    <w:name w:val="Font Style47"/>
    <w:basedOn w:val="a0"/>
    <w:uiPriority w:val="99"/>
    <w:rsid w:val="00E01081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E01081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Theme="minorEastAsia"/>
    </w:rPr>
  </w:style>
  <w:style w:type="character" w:customStyle="1" w:styleId="FontStyle53">
    <w:name w:val="Font Style53"/>
    <w:basedOn w:val="a0"/>
    <w:uiPriority w:val="99"/>
    <w:rsid w:val="00E01081"/>
    <w:rPr>
      <w:rFonts w:ascii="Franklin Gothic Book" w:hAnsi="Franklin Gothic Book" w:cs="Franklin Gothic Book"/>
      <w:sz w:val="30"/>
      <w:szCs w:val="30"/>
    </w:rPr>
  </w:style>
  <w:style w:type="character" w:styleId="aff">
    <w:name w:val="Strong"/>
    <w:basedOn w:val="a0"/>
    <w:uiPriority w:val="22"/>
    <w:qFormat/>
    <w:rsid w:val="00E01081"/>
    <w:rPr>
      <w:b/>
      <w:bCs/>
    </w:rPr>
  </w:style>
  <w:style w:type="character" w:styleId="aff0">
    <w:name w:val="page number"/>
    <w:basedOn w:val="a0"/>
    <w:rsid w:val="00E01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5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E0108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E010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unhideWhenUsed/>
    <w:qFormat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utlineLvl w:val="2"/>
    </w:pPr>
    <w:rPr>
      <w:rFonts w:ascii="Arial" w:hAnsi="Arial"/>
      <w:b/>
      <w:bCs/>
    </w:rPr>
  </w:style>
  <w:style w:type="paragraph" w:styleId="4">
    <w:name w:val="heading 4"/>
    <w:basedOn w:val="a"/>
    <w:next w:val="a"/>
    <w:link w:val="40"/>
    <w:uiPriority w:val="1"/>
    <w:unhideWhenUsed/>
    <w:qFormat/>
    <w:rsid w:val="00E010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1"/>
    <w:unhideWhenUsed/>
    <w:qFormat/>
    <w:rsid w:val="00E010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A53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2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link w:val="a6"/>
    <w:uiPriority w:val="1"/>
    <w:qFormat/>
    <w:rsid w:val="00E25A5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Courier New" w:eastAsia="Calibri" w:hAnsi="Courier New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E25A53"/>
    <w:rPr>
      <w:rFonts w:ascii="Courier New" w:eastAsia="Calibri" w:hAnsi="Courier New" w:cs="Times New Roman"/>
      <w:szCs w:val="20"/>
      <w:lang w:eastAsia="ru-RU"/>
    </w:rPr>
  </w:style>
  <w:style w:type="paragraph" w:styleId="a7">
    <w:name w:val="No Spacing"/>
    <w:uiPriority w:val="1"/>
    <w:qFormat/>
    <w:rsid w:val="00E25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E25A53"/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Текст2"/>
    <w:basedOn w:val="a"/>
    <w:rsid w:val="00E25A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ontstyle01">
    <w:name w:val="fontstyle01"/>
    <w:rsid w:val="00E25A5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uiPriority w:val="9"/>
    <w:rsid w:val="00700923"/>
    <w:rPr>
      <w:rFonts w:ascii="Arial" w:eastAsia="Arial" w:hAnsi="Arial" w:cs="Arial"/>
      <w:sz w:val="40"/>
      <w:szCs w:val="40"/>
    </w:rPr>
  </w:style>
  <w:style w:type="paragraph" w:styleId="a8">
    <w:name w:val="footer"/>
    <w:basedOn w:val="a"/>
    <w:link w:val="a9"/>
    <w:unhideWhenUsed/>
    <w:rsid w:val="0004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460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C25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B27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27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010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E010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01081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E0108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1"/>
    <w:rsid w:val="00E0108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d">
    <w:name w:val="List Paragraph"/>
    <w:basedOn w:val="a"/>
    <w:uiPriority w:val="1"/>
    <w:qFormat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01081"/>
  </w:style>
  <w:style w:type="paragraph" w:customStyle="1" w:styleId="ConsPlusTitle">
    <w:name w:val="ConsPlusTitle"/>
    <w:uiPriority w:val="99"/>
    <w:rsid w:val="00E010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E010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E01081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01081"/>
    <w:rPr>
      <w:color w:val="800080"/>
      <w:u w:val="single"/>
    </w:rPr>
  </w:style>
  <w:style w:type="paragraph" w:customStyle="1" w:styleId="xl66">
    <w:name w:val="xl66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E0108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2">
    <w:name w:val="Обычный2"/>
    <w:rsid w:val="00E010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E0108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E010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5">
    <w:name w:val="xl65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01081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E0108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0108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E0108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E01081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E01081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E0108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0108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  <w:textAlignment w:val="center"/>
    </w:pPr>
    <w:rPr>
      <w:color w:val="333333"/>
    </w:rPr>
  </w:style>
  <w:style w:type="paragraph" w:customStyle="1" w:styleId="font5">
    <w:name w:val="font5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character" w:customStyle="1" w:styleId="mw31ze">
    <w:name w:val="mw31ze"/>
    <w:basedOn w:val="a0"/>
    <w:rsid w:val="00E01081"/>
  </w:style>
  <w:style w:type="paragraph" w:styleId="af0">
    <w:name w:val="annotation text"/>
    <w:basedOn w:val="a"/>
    <w:link w:val="af1"/>
    <w:semiHidden/>
    <w:unhideWhenUsed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E010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semiHidden/>
    <w:unhideWhenUsed/>
    <w:rsid w:val="00E0108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E010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73"/>
      <w:jc w:val="center"/>
    </w:pPr>
    <w:rPr>
      <w:sz w:val="22"/>
      <w:szCs w:val="22"/>
      <w:lang w:val="en-US" w:eastAsia="en-US"/>
    </w:rPr>
  </w:style>
  <w:style w:type="paragraph" w:customStyle="1" w:styleId="Style1">
    <w:name w:val="Style1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0" w:lineRule="exact"/>
      <w:jc w:val="center"/>
    </w:pPr>
  </w:style>
  <w:style w:type="paragraph" w:customStyle="1" w:styleId="Style2">
    <w:name w:val="Style2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44"/>
      <w:jc w:val="both"/>
    </w:pPr>
  </w:style>
  <w:style w:type="paragraph" w:customStyle="1" w:styleId="Style3">
    <w:name w:val="Style3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both"/>
    </w:pPr>
  </w:style>
  <w:style w:type="paragraph" w:customStyle="1" w:styleId="Style4">
    <w:name w:val="Style4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17" w:lineRule="exact"/>
      <w:jc w:val="right"/>
    </w:pPr>
  </w:style>
  <w:style w:type="paragraph" w:customStyle="1" w:styleId="Style8">
    <w:name w:val="Style8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3346"/>
    </w:pPr>
  </w:style>
  <w:style w:type="paragraph" w:customStyle="1" w:styleId="Style19">
    <w:name w:val="Style19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49"/>
    </w:pPr>
  </w:style>
  <w:style w:type="paragraph" w:customStyle="1" w:styleId="Style20">
    <w:name w:val="Style20"/>
    <w:basedOn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322" w:lineRule="exact"/>
      <w:ind w:firstLine="744"/>
      <w:jc w:val="both"/>
    </w:pPr>
  </w:style>
  <w:style w:type="paragraph" w:customStyle="1" w:styleId="af4">
    <w:name w:val="Текст (прав. подпись)"/>
    <w:basedOn w:val="a"/>
    <w:next w:val="a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jc w:val="right"/>
    </w:pPr>
    <w:rPr>
      <w:rFonts w:ascii="Arial" w:hAnsi="Arial"/>
      <w:sz w:val="16"/>
      <w:szCs w:val="16"/>
    </w:rPr>
  </w:style>
  <w:style w:type="paragraph" w:customStyle="1" w:styleId="xl290">
    <w:name w:val="xl290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91">
    <w:name w:val="xl291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89">
    <w:name w:val="xl289"/>
    <w:basedOn w:val="a"/>
    <w:rsid w:val="00E010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character" w:styleId="af5">
    <w:name w:val="annotation reference"/>
    <w:semiHidden/>
    <w:unhideWhenUsed/>
    <w:rsid w:val="00E01081"/>
    <w:rPr>
      <w:sz w:val="16"/>
      <w:szCs w:val="16"/>
    </w:rPr>
  </w:style>
  <w:style w:type="character" w:customStyle="1" w:styleId="FontStyle24">
    <w:name w:val="Font Style24"/>
    <w:rsid w:val="00E01081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E0108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E01081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E010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rmal (Web)"/>
    <w:basedOn w:val="a"/>
    <w:uiPriority w:val="99"/>
    <w:semiHidden/>
    <w:unhideWhenUsed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f7">
    <w:name w:val="Другое_"/>
    <w:basedOn w:val="a0"/>
    <w:link w:val="af8"/>
    <w:rsid w:val="00E01081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2"/>
      <w:szCs w:val="22"/>
      <w:lang w:eastAsia="en-US"/>
    </w:rPr>
  </w:style>
  <w:style w:type="character" w:customStyle="1" w:styleId="orgcontacts-phone">
    <w:name w:val="orgcontacts-phone"/>
    <w:basedOn w:val="a0"/>
    <w:rsid w:val="00E01081"/>
  </w:style>
  <w:style w:type="paragraph" w:customStyle="1" w:styleId="af9">
    <w:name w:val="Название раздела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b/>
      <w:sz w:val="28"/>
      <w:szCs w:val="28"/>
    </w:rPr>
  </w:style>
  <w:style w:type="paragraph" w:customStyle="1" w:styleId="afa">
    <w:name w:val="Разделитель таблиц"/>
    <w:basedOn w:val="a"/>
    <w:rsid w:val="00E010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14" w:lineRule="exact"/>
    </w:pPr>
    <w:rPr>
      <w:sz w:val="2"/>
      <w:szCs w:val="20"/>
    </w:rPr>
  </w:style>
  <w:style w:type="paragraph" w:customStyle="1" w:styleId="afb">
    <w:name w:val="Заголовок таблицы"/>
    <w:basedOn w:val="12"/>
    <w:rsid w:val="00E01081"/>
    <w:pPr>
      <w:keepNext/>
      <w:jc w:val="center"/>
    </w:pPr>
    <w:rPr>
      <w:b/>
      <w:sz w:val="22"/>
    </w:rPr>
  </w:style>
  <w:style w:type="paragraph" w:customStyle="1" w:styleId="afc">
    <w:name w:val="Текст таблицы"/>
    <w:basedOn w:val="12"/>
    <w:rsid w:val="00E01081"/>
    <w:rPr>
      <w:sz w:val="22"/>
    </w:rPr>
  </w:style>
  <w:style w:type="paragraph" w:customStyle="1" w:styleId="afd">
    <w:name w:val="Заголовок таблицы повторяющийся"/>
    <w:basedOn w:val="12"/>
    <w:rsid w:val="00E01081"/>
    <w:pPr>
      <w:jc w:val="center"/>
    </w:pPr>
    <w:rPr>
      <w:b/>
      <w:sz w:val="22"/>
    </w:rPr>
  </w:style>
  <w:style w:type="paragraph" w:customStyle="1" w:styleId="afe">
    <w:name w:val="Название подраздела"/>
    <w:basedOn w:val="a"/>
    <w:rsid w:val="00E0108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/>
      <w:jc w:val="center"/>
    </w:pPr>
    <w:rPr>
      <w:b/>
      <w:snapToGrid w:val="0"/>
      <w:sz w:val="22"/>
      <w:szCs w:val="20"/>
    </w:rPr>
  </w:style>
  <w:style w:type="character" w:customStyle="1" w:styleId="FontStyle43">
    <w:name w:val="Font Style43"/>
    <w:basedOn w:val="a0"/>
    <w:uiPriority w:val="99"/>
    <w:rsid w:val="00E01081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39" w:lineRule="exact"/>
    </w:pPr>
    <w:rPr>
      <w:rFonts w:eastAsiaTheme="minorEastAsia"/>
    </w:rPr>
  </w:style>
  <w:style w:type="character" w:customStyle="1" w:styleId="FontStyle55">
    <w:name w:val="Font Style55"/>
    <w:basedOn w:val="a0"/>
    <w:uiPriority w:val="99"/>
    <w:rsid w:val="00E0108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35" w:lineRule="exact"/>
      <w:ind w:hanging="413"/>
      <w:jc w:val="both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Theme="minorEastAsia"/>
    </w:rPr>
  </w:style>
  <w:style w:type="character" w:customStyle="1" w:styleId="FontStyle47">
    <w:name w:val="Font Style47"/>
    <w:basedOn w:val="a0"/>
    <w:uiPriority w:val="99"/>
    <w:rsid w:val="00E01081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E01081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E0108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Theme="minorEastAsia"/>
    </w:rPr>
  </w:style>
  <w:style w:type="character" w:customStyle="1" w:styleId="FontStyle53">
    <w:name w:val="Font Style53"/>
    <w:basedOn w:val="a0"/>
    <w:uiPriority w:val="99"/>
    <w:rsid w:val="00E01081"/>
    <w:rPr>
      <w:rFonts w:ascii="Franklin Gothic Book" w:hAnsi="Franklin Gothic Book" w:cs="Franklin Gothic Book"/>
      <w:sz w:val="30"/>
      <w:szCs w:val="30"/>
    </w:rPr>
  </w:style>
  <w:style w:type="character" w:styleId="aff">
    <w:name w:val="Strong"/>
    <w:basedOn w:val="a0"/>
    <w:uiPriority w:val="22"/>
    <w:qFormat/>
    <w:rsid w:val="00E01081"/>
    <w:rPr>
      <w:b/>
      <w:bCs/>
    </w:rPr>
  </w:style>
  <w:style w:type="character" w:styleId="aff0">
    <w:name w:val="page number"/>
    <w:basedOn w:val="a0"/>
    <w:rsid w:val="00E0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2025-10-14T08:12:00Z</cp:lastPrinted>
  <dcterms:created xsi:type="dcterms:W3CDTF">2025-10-14T08:13:00Z</dcterms:created>
  <dcterms:modified xsi:type="dcterms:W3CDTF">2025-10-14T08:13:00Z</dcterms:modified>
</cp:coreProperties>
</file>