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Итоговый документ</w:t>
      </w:r>
    </w:p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</w:p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публичных слушаний по проекту решения </w:t>
      </w:r>
    </w:p>
    <w:p w:rsidR="0093689D" w:rsidRDefault="0093689D" w:rsidP="009368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 бюджете муниципального образования Щекинский район </w:t>
      </w:r>
    </w:p>
    <w:p w:rsidR="0093689D" w:rsidRDefault="0093689D" w:rsidP="009368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2017 год и на плановый период 2018 и 2019 годов»</w:t>
      </w:r>
    </w:p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Публичные слушания назначены решением Собрания представителей Щекинского района от 28 ноября 2016 года </w:t>
      </w:r>
      <w:r>
        <w:rPr>
          <w:sz w:val="32"/>
          <w:szCs w:val="32"/>
        </w:rPr>
        <w:br/>
        <w:t>№ 34/255.</w:t>
      </w:r>
    </w:p>
    <w:p w:rsidR="0093689D" w:rsidRDefault="0093689D" w:rsidP="0093689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Тема публичных слушаний: «О бюджете муниципального образования Щекинский район на 2017 год и на плановый период 2018 и 2019 годов».</w:t>
      </w: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Дата проведения: 13 декабря 2016 года</w:t>
      </w: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Количество участников: </w:t>
      </w:r>
      <w:r w:rsidR="00843D4C">
        <w:rPr>
          <w:sz w:val="32"/>
          <w:szCs w:val="32"/>
        </w:rPr>
        <w:t>51</w:t>
      </w:r>
      <w:bookmarkStart w:id="0" w:name="_GoBack"/>
      <w:bookmarkEnd w:id="0"/>
      <w:r>
        <w:rPr>
          <w:sz w:val="32"/>
          <w:szCs w:val="32"/>
        </w:rPr>
        <w:t>.</w:t>
      </w: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результате обсуждения проекта бюджета муниципального образования Щекинский район на 2016 год и на плановый период 2017 и 2018 годов было принято </w:t>
      </w:r>
      <w:r>
        <w:rPr>
          <w:b/>
          <w:sz w:val="32"/>
          <w:szCs w:val="32"/>
        </w:rPr>
        <w:t>решение</w:t>
      </w:r>
      <w:r>
        <w:rPr>
          <w:sz w:val="32"/>
          <w:szCs w:val="32"/>
        </w:rPr>
        <w:t xml:space="preserve">: </w:t>
      </w:r>
    </w:p>
    <w:p w:rsidR="0093689D" w:rsidRDefault="0093689D" w:rsidP="0093689D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Поддержать проект бюджета муниципального образования Щекинский район на район на 2017 год и на плановый период 2018 и 2019 годов в целом.</w:t>
      </w:r>
    </w:p>
    <w:p w:rsidR="0093689D" w:rsidRDefault="0093689D" w:rsidP="0093689D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93689D" w:rsidRDefault="0093689D" w:rsidP="0093689D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Опубликовать настоящий итоговый документ в информационном бюллетене «Щекинский муниципальный вестник».</w:t>
      </w:r>
    </w:p>
    <w:p w:rsidR="0093689D" w:rsidRDefault="0093689D" w:rsidP="0093689D">
      <w:pPr>
        <w:ind w:left="720"/>
        <w:jc w:val="both"/>
        <w:rPr>
          <w:sz w:val="32"/>
          <w:szCs w:val="32"/>
        </w:rPr>
      </w:pPr>
    </w:p>
    <w:p w:rsidR="0093689D" w:rsidRDefault="0093689D" w:rsidP="0093689D">
      <w:pPr>
        <w:ind w:left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tabs>
          <w:tab w:val="left" w:pos="7230"/>
          <w:tab w:val="left" w:pos="756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Председатель оргкомитета </w:t>
      </w:r>
      <w:r>
        <w:rPr>
          <w:sz w:val="32"/>
          <w:szCs w:val="32"/>
        </w:rPr>
        <w:tab/>
        <w:t>А.С. Гамбург</w:t>
      </w:r>
    </w:p>
    <w:p w:rsidR="0093689D" w:rsidRDefault="0093689D" w:rsidP="0093689D">
      <w:pPr>
        <w:tabs>
          <w:tab w:val="left" w:pos="7230"/>
          <w:tab w:val="left" w:pos="7560"/>
        </w:tabs>
        <w:jc w:val="both"/>
        <w:rPr>
          <w:sz w:val="32"/>
          <w:szCs w:val="32"/>
        </w:rPr>
      </w:pPr>
    </w:p>
    <w:p w:rsidR="0093689D" w:rsidRDefault="0093689D" w:rsidP="0093689D">
      <w:pPr>
        <w:tabs>
          <w:tab w:val="left" w:pos="70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Секретарь оргкомитета </w:t>
      </w:r>
      <w:r>
        <w:rPr>
          <w:sz w:val="32"/>
          <w:szCs w:val="32"/>
        </w:rPr>
        <w:tab/>
        <w:t>О.Н. Петрухина</w:t>
      </w:r>
    </w:p>
    <w:p w:rsidR="0093689D" w:rsidRDefault="0093689D" w:rsidP="0093689D">
      <w:pPr>
        <w:tabs>
          <w:tab w:val="left" w:pos="7380"/>
        </w:tabs>
        <w:ind w:firstLine="720"/>
        <w:jc w:val="both"/>
        <w:rPr>
          <w:sz w:val="32"/>
          <w:szCs w:val="32"/>
        </w:rPr>
      </w:pPr>
    </w:p>
    <w:p w:rsidR="007A42D8" w:rsidRDefault="007A42D8"/>
    <w:sectPr w:rsidR="007A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E3"/>
    <w:rsid w:val="007A42D8"/>
    <w:rsid w:val="00843D4C"/>
    <w:rsid w:val="0093689D"/>
    <w:rsid w:val="00D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4</cp:revision>
  <cp:lastPrinted>2016-12-12T10:46:00Z</cp:lastPrinted>
  <dcterms:created xsi:type="dcterms:W3CDTF">2016-12-12T10:44:00Z</dcterms:created>
  <dcterms:modified xsi:type="dcterms:W3CDTF">2016-12-13T10:51:00Z</dcterms:modified>
</cp:coreProperties>
</file>