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C7096E" w:rsidRPr="00BB6E02" w:rsidRDefault="00C7096E" w:rsidP="00A169E0">
      <w:pPr>
        <w:pStyle w:val="ConsPlusTitle"/>
        <w:jc w:val="center"/>
        <w:rPr>
          <w:rFonts w:ascii="PT Astra Serif" w:hAnsi="PT Astra Serif" w:cs="PT Astra Serif"/>
        </w:rPr>
      </w:pPr>
      <w:r w:rsidRPr="00BB6E02">
        <w:rPr>
          <w:rFonts w:ascii="PT Astra Serif" w:hAnsi="PT Astra Serif" w:cs="PT Astra Serif"/>
        </w:rPr>
        <w:t>О внесении изменени</w:t>
      </w:r>
      <w:r w:rsidR="00A233C1">
        <w:rPr>
          <w:rFonts w:ascii="PT Astra Serif" w:hAnsi="PT Astra Serif" w:cs="PT Astra Serif"/>
        </w:rPr>
        <w:t>й</w:t>
      </w:r>
      <w:r w:rsidRPr="00BB6E02"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A169E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B6E02">
        <w:rPr>
          <w:rFonts w:ascii="PT Astra Serif" w:hAnsi="PT Astra Serif" w:cs="PT Astra Serif"/>
          <w:b/>
          <w:sz w:val="28"/>
          <w:szCs w:val="28"/>
        </w:rPr>
        <w:t xml:space="preserve">Щекинского района от 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21</w:t>
      </w:r>
      <w:r w:rsidRPr="00BB6E02">
        <w:rPr>
          <w:rFonts w:ascii="PT Astra Serif" w:hAnsi="PT Astra Serif" w:cs="PT Astra Serif"/>
          <w:b/>
          <w:sz w:val="28"/>
          <w:szCs w:val="28"/>
        </w:rPr>
        <w:t>.1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</w:t>
      </w:r>
      <w:r w:rsidRPr="00BB6E02">
        <w:rPr>
          <w:rFonts w:ascii="PT Astra Serif" w:hAnsi="PT Astra Serif" w:cs="PT Astra Serif"/>
          <w:b/>
          <w:sz w:val="28"/>
          <w:szCs w:val="28"/>
        </w:rPr>
        <w:t>.20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№ 1</w:t>
      </w:r>
      <w:r w:rsidR="00BB6E02">
        <w:rPr>
          <w:rFonts w:ascii="PT Astra Serif" w:hAnsi="PT Astra Serif" w:cs="PT Astra Serif"/>
          <w:b/>
          <w:sz w:val="28"/>
          <w:szCs w:val="28"/>
        </w:rPr>
        <w:t>2-1520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BB6E02" w:rsidRPr="00BB6E02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Pr="00BB6E02">
        <w:rPr>
          <w:rFonts w:ascii="PT Astra Serif" w:hAnsi="PT Astra Serif" w:cs="PT Astra Serif"/>
          <w:b/>
          <w:sz w:val="28"/>
          <w:szCs w:val="28"/>
        </w:rPr>
        <w:t>»</w:t>
      </w:r>
    </w:p>
    <w:p w:rsidR="00BE045F" w:rsidRPr="00BB6E02" w:rsidRDefault="00BE045F" w:rsidP="00BB6E0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7096E" w:rsidRPr="00307139" w:rsidRDefault="007E5C1D" w:rsidP="00A169E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</w:t>
      </w:r>
      <w:r w:rsidR="00A169E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со статьей </w:t>
      </w:r>
      <w:r w:rsidR="00BB6E02">
        <w:rPr>
          <w:rFonts w:ascii="PT Astra Serif" w:hAnsi="PT Astra Serif"/>
          <w:sz w:val="28"/>
          <w:szCs w:val="28"/>
        </w:rPr>
        <w:t>78.1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</w:t>
      </w:r>
      <w:r w:rsidR="00BB6E02">
        <w:rPr>
          <w:rFonts w:ascii="PT Astra Serif" w:hAnsi="PT Astra Serif"/>
          <w:sz w:val="28"/>
          <w:szCs w:val="28"/>
        </w:rPr>
        <w:t xml:space="preserve"> Федеральным </w:t>
      </w:r>
      <w:hyperlink r:id="rId9" w:history="1">
        <w:r w:rsidR="00BB6E02" w:rsidRPr="007E5C1D">
          <w:rPr>
            <w:rFonts w:ascii="PT Astra Serif" w:hAnsi="PT Astra Serif"/>
            <w:sz w:val="28"/>
            <w:szCs w:val="28"/>
          </w:rPr>
          <w:t>законом</w:t>
        </w:r>
      </w:hyperlink>
      <w:r w:rsidR="00BB6E02" w:rsidRPr="007E5C1D">
        <w:rPr>
          <w:rFonts w:ascii="PT Astra Serif" w:hAnsi="PT Astra Serif"/>
          <w:sz w:val="28"/>
          <w:szCs w:val="28"/>
        </w:rPr>
        <w:t xml:space="preserve"> о</w:t>
      </w:r>
      <w:r w:rsidR="00BB6E02">
        <w:rPr>
          <w:rFonts w:ascii="PT Astra Serif" w:hAnsi="PT Astra Serif"/>
          <w:sz w:val="28"/>
          <w:szCs w:val="28"/>
        </w:rPr>
        <w:t>т 06.10.2003 № 131-ФЗ «Об общих принципах организации</w:t>
      </w:r>
      <w:r w:rsidR="00BB6E02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="00BB6E02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C7096E" w:rsidRPr="00307139">
        <w:rPr>
          <w:rFonts w:ascii="PT Astra Serif" w:hAnsi="PT Astra Serif" w:cs="PT Astra Serif"/>
          <w:sz w:val="28"/>
          <w:szCs w:val="28"/>
        </w:rPr>
        <w:t xml:space="preserve">, на основании </w:t>
      </w:r>
      <w:hyperlink r:id="rId10" w:history="1">
        <w:r w:rsidR="00C7096E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>го образования Щекинский район, а</w:t>
      </w:r>
      <w:r w:rsidR="00C7096E" w:rsidRPr="00307139">
        <w:rPr>
          <w:rFonts w:ascii="PT Astra Serif" w:hAnsi="PT Astra Serif" w:cs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7E5C1D" w:rsidRPr="007E5C1D" w:rsidRDefault="007E5C1D" w:rsidP="00A169E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C7096E" w:rsidRPr="007E5C1D">
        <w:rPr>
          <w:rFonts w:ascii="PT Astra Serif" w:hAnsi="PT Astra Serif" w:cs="PT Astra Serif"/>
          <w:sz w:val="28"/>
          <w:szCs w:val="28"/>
        </w:rPr>
        <w:t>Внести в</w:t>
      </w:r>
      <w:r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постановление администрации Щекинского района от </w:t>
      </w:r>
      <w:r w:rsidRPr="007E5C1D">
        <w:rPr>
          <w:rFonts w:ascii="PT Astra Serif" w:hAnsi="PT Astra Serif" w:cs="PT Astra Serif"/>
          <w:sz w:val="28"/>
          <w:szCs w:val="28"/>
        </w:rPr>
        <w:t>21.12.2020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№ 1</w:t>
      </w:r>
      <w:r w:rsidRPr="007E5C1D">
        <w:rPr>
          <w:rFonts w:ascii="PT Astra Serif" w:hAnsi="PT Astra Serif" w:cs="PT Astra Serif"/>
          <w:sz w:val="28"/>
          <w:szCs w:val="28"/>
        </w:rPr>
        <w:t>2-1520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«</w:t>
      </w:r>
      <w:r w:rsidRPr="007E5C1D">
        <w:rPr>
          <w:rFonts w:ascii="PT Astra Serif" w:hAnsi="PT Astra Serif"/>
          <w:sz w:val="28"/>
          <w:szCs w:val="28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72581E" w:rsidRPr="007E5C1D">
        <w:rPr>
          <w:rFonts w:ascii="PT Astra Serif" w:hAnsi="PT Astra Serif" w:cs="PT Astra Serif"/>
          <w:sz w:val="28"/>
          <w:szCs w:val="28"/>
        </w:rPr>
        <w:t>» (далее – постановление)</w:t>
      </w:r>
      <w:r w:rsidR="00D44BF0"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Pr="007E5C1D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D44BF0" w:rsidRPr="007E5C1D">
        <w:rPr>
          <w:rFonts w:ascii="PT Astra Serif" w:hAnsi="PT Astra Serif" w:cs="PT Astra Serif"/>
          <w:sz w:val="28"/>
          <w:szCs w:val="28"/>
        </w:rPr>
        <w:t>изменени</w:t>
      </w:r>
      <w:r w:rsidRPr="007E5C1D">
        <w:rPr>
          <w:rFonts w:ascii="PT Astra Serif" w:hAnsi="PT Astra Serif" w:cs="PT Astra Serif"/>
          <w:sz w:val="28"/>
          <w:szCs w:val="28"/>
        </w:rPr>
        <w:t>я:</w:t>
      </w:r>
    </w:p>
    <w:p w:rsidR="00583A02" w:rsidRDefault="007E5C1D" w:rsidP="00A169E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1.1. </w:t>
      </w:r>
      <w:r w:rsidR="004A01B6">
        <w:rPr>
          <w:rFonts w:ascii="PT Astra Serif" w:hAnsi="PT Astra Serif"/>
          <w:sz w:val="28"/>
          <w:szCs w:val="28"/>
        </w:rPr>
        <w:t>П</w:t>
      </w:r>
      <w:r w:rsidR="00583A02">
        <w:rPr>
          <w:rFonts w:ascii="PT Astra Serif" w:hAnsi="PT Astra Serif"/>
          <w:sz w:val="28"/>
          <w:szCs w:val="28"/>
        </w:rPr>
        <w:t xml:space="preserve">одпункт 1.4.1. пункта 1.4.  раздела 1 Порядка </w:t>
      </w:r>
      <w:r w:rsidR="00583A02" w:rsidRPr="007E5C1D">
        <w:rPr>
          <w:rFonts w:ascii="PT Astra Serif" w:hAnsi="PT Astra Serif"/>
          <w:sz w:val="28"/>
          <w:szCs w:val="28"/>
        </w:rPr>
        <w:t>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583A02">
        <w:rPr>
          <w:rFonts w:ascii="PT Astra Serif" w:hAnsi="PT Astra Serif"/>
          <w:sz w:val="28"/>
          <w:szCs w:val="28"/>
        </w:rPr>
        <w:t xml:space="preserve"> (далее – Порядок) изложить в новой редакции:</w:t>
      </w:r>
    </w:p>
    <w:p w:rsidR="00583A02" w:rsidRPr="00583A02" w:rsidRDefault="00583A02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83A02">
        <w:rPr>
          <w:rFonts w:ascii="PT Astra Serif" w:hAnsi="PT Astra Serif"/>
          <w:sz w:val="28"/>
          <w:szCs w:val="28"/>
        </w:rPr>
        <w:lastRenderedPageBreak/>
        <w:t>«1.4.1. 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>
        <w:rPr>
          <w:rFonts w:ascii="PT Astra Serif" w:hAnsi="PT Astra Serif"/>
          <w:sz w:val="28"/>
          <w:szCs w:val="28"/>
        </w:rPr>
        <w:t>»</w:t>
      </w:r>
      <w:r w:rsidRPr="00583A02">
        <w:rPr>
          <w:rFonts w:ascii="PT Astra Serif" w:hAnsi="PT Astra Serif"/>
          <w:sz w:val="28"/>
          <w:szCs w:val="28"/>
        </w:rPr>
        <w:t>;</w:t>
      </w:r>
    </w:p>
    <w:p w:rsidR="00C7096E" w:rsidRDefault="00583A02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1B236B">
        <w:rPr>
          <w:rFonts w:ascii="PT Astra Serif" w:hAnsi="PT Astra Serif"/>
          <w:sz w:val="28"/>
          <w:szCs w:val="28"/>
        </w:rPr>
        <w:t>Пункт</w:t>
      </w:r>
      <w:r w:rsidR="007E5C1D">
        <w:rPr>
          <w:rFonts w:ascii="PT Astra Serif" w:hAnsi="PT Astra Serif"/>
          <w:sz w:val="28"/>
          <w:szCs w:val="28"/>
        </w:rPr>
        <w:t xml:space="preserve"> 2.8. раздела 2</w:t>
      </w:r>
      <w:r>
        <w:rPr>
          <w:rFonts w:ascii="PT Astra Serif" w:hAnsi="PT Astra Serif"/>
          <w:sz w:val="28"/>
          <w:szCs w:val="28"/>
        </w:rPr>
        <w:t xml:space="preserve"> Порядка изложить в новой редакции</w:t>
      </w:r>
      <w:r w:rsidR="007E5C1D">
        <w:rPr>
          <w:rFonts w:ascii="PT Astra Serif" w:hAnsi="PT Astra Serif"/>
          <w:sz w:val="28"/>
          <w:szCs w:val="28"/>
        </w:rPr>
        <w:t>:</w:t>
      </w:r>
    </w:p>
    <w:p w:rsidR="001B236B" w:rsidRDefault="001B236B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«2.8. Соглашение должно предусматривать:</w:t>
      </w:r>
    </w:p>
    <w:p w:rsidR="001B236B" w:rsidRDefault="001B236B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7E5C1D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ц</w:t>
      </w:r>
      <w:r w:rsidRPr="007E5C1D">
        <w:rPr>
          <w:rFonts w:ascii="PT Astra Serif" w:hAnsi="PT Astra Serif"/>
          <w:color w:val="333333"/>
          <w:sz w:val="28"/>
          <w:szCs w:val="28"/>
        </w:rPr>
        <w:t>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>
        <w:rPr>
          <w:rFonts w:ascii="PT Astra Serif" w:hAnsi="PT Astra Serif"/>
          <w:color w:val="333333"/>
          <w:sz w:val="28"/>
          <w:szCs w:val="28"/>
        </w:rPr>
        <w:t>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2) </w:t>
      </w:r>
      <w:r w:rsidRPr="007E5C1D">
        <w:rPr>
          <w:rFonts w:ascii="PT Astra Serif" w:hAnsi="PT Astra Serif"/>
          <w:color w:val="333333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</w:t>
      </w:r>
      <w:r>
        <w:rPr>
          <w:rFonts w:ascii="PT Astra Serif" w:hAnsi="PT Astra Serif"/>
          <w:color w:val="333333"/>
          <w:sz w:val="28"/>
          <w:szCs w:val="28"/>
        </w:rPr>
        <w:t xml:space="preserve">тов реализации таких программ), </w:t>
      </w:r>
      <w:r w:rsidRPr="007E5C1D">
        <w:rPr>
          <w:rFonts w:ascii="PT Astra Serif" w:hAnsi="PT Astra Serif"/>
          <w:color w:val="333333"/>
          <w:sz w:val="28"/>
          <w:szCs w:val="28"/>
        </w:rPr>
        <w:t>в случае если субсидия предоставляется в целях реал</w:t>
      </w:r>
      <w:r>
        <w:rPr>
          <w:rFonts w:ascii="PT Astra Serif" w:hAnsi="PT Astra Serif"/>
          <w:color w:val="333333"/>
          <w:sz w:val="28"/>
          <w:szCs w:val="28"/>
        </w:rPr>
        <w:t>изации таких программ, проектов</w:t>
      </w:r>
      <w:r w:rsidRPr="007E5C1D">
        <w:rPr>
          <w:rFonts w:ascii="PT Astra Serif" w:hAnsi="PT Astra Serif"/>
          <w:color w:val="333333"/>
          <w:sz w:val="28"/>
          <w:szCs w:val="28"/>
        </w:rPr>
        <w:t>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3A02">
        <w:rPr>
          <w:rFonts w:ascii="PT Astra Serif" w:hAnsi="PT Astra Serif"/>
          <w:color w:val="333333"/>
          <w:sz w:val="28"/>
          <w:szCs w:val="28"/>
        </w:rPr>
        <w:t>план мероприятий по достижению резул</w:t>
      </w:r>
      <w:r>
        <w:rPr>
          <w:rFonts w:ascii="PT Astra Serif" w:hAnsi="PT Astra Serif"/>
          <w:color w:val="333333"/>
          <w:sz w:val="28"/>
          <w:szCs w:val="28"/>
        </w:rPr>
        <w:t>ьтатов предоставления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размер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сроки (график) перечисления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сроки представления отчетности;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реорганизацией (</w:t>
      </w:r>
      <w:r w:rsidRPr="00AF4503">
        <w:rPr>
          <w:rFonts w:ascii="PT Astra Serif" w:hAnsi="PT Astra Serif"/>
          <w:sz w:val="28"/>
          <w:szCs w:val="28"/>
        </w:rPr>
        <w:t>за исключением реорганизации в форме присоединения)</w:t>
      </w:r>
      <w:r>
        <w:rPr>
          <w:rFonts w:ascii="PT Astra Serif" w:hAnsi="PT Astra Serif"/>
          <w:sz w:val="28"/>
          <w:szCs w:val="28"/>
        </w:rPr>
        <w:t xml:space="preserve"> или ликвидацией учреждения;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 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запрет на расторжение Соглашения учреждением в одностороннем порядке;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иные положения (при необходимости).»;</w:t>
      </w:r>
    </w:p>
    <w:p w:rsidR="00AF4503" w:rsidRDefault="00AF4503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2</w:t>
      </w:r>
      <w:r>
        <w:rPr>
          <w:rFonts w:ascii="PT Astra Serif" w:hAnsi="PT Astra Serif"/>
          <w:color w:val="333333"/>
          <w:sz w:val="28"/>
          <w:szCs w:val="28"/>
        </w:rPr>
        <w:t>. Пункт 2.12. раздела 2 Порядка признать утратившим силу;</w:t>
      </w:r>
    </w:p>
    <w:p w:rsidR="00583A02" w:rsidRPr="004F52F0" w:rsidRDefault="00AF4503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3</w:t>
      </w:r>
      <w:r w:rsidRPr="004F52F0">
        <w:rPr>
          <w:rFonts w:ascii="PT Astra Serif" w:hAnsi="PT Astra Serif"/>
          <w:color w:val="333333"/>
          <w:sz w:val="28"/>
          <w:szCs w:val="28"/>
        </w:rPr>
        <w:t>. Пункт 3.1. раздела 3 Порядка изложить в новой редакции:</w:t>
      </w:r>
    </w:p>
    <w:p w:rsidR="002E740A" w:rsidRDefault="00AF4503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«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3.1. </w:t>
      </w:r>
      <w:r w:rsidR="00175E6A" w:rsidRPr="004F52F0">
        <w:rPr>
          <w:rFonts w:ascii="PT Astra Serif" w:hAnsi="PT Astra Serif"/>
          <w:sz w:val="28"/>
          <w:szCs w:val="28"/>
        </w:rPr>
        <w:t>Учреждения ежеквартально до 10 числа месяца, следующего за отчетным кварталом, предоставляют учредителю</w:t>
      </w:r>
      <w:r w:rsidR="002E740A">
        <w:rPr>
          <w:rFonts w:ascii="PT Astra Serif" w:hAnsi="PT Astra Serif"/>
          <w:sz w:val="28"/>
          <w:szCs w:val="28"/>
        </w:rPr>
        <w:t>: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 достижении результатов</w:t>
      </w:r>
      <w:r w:rsidR="004F52F0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4F52F0">
        <w:rPr>
          <w:rFonts w:ascii="PT Astra Serif" w:hAnsi="PT Astra Serif"/>
          <w:sz w:val="28"/>
          <w:szCs w:val="28"/>
        </w:rPr>
        <w:t>предоставления целевой субсидии, указанных в подпункте 2 пункта 1.4. Порядка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б) </w:t>
      </w:r>
      <w:r w:rsidR="004F52F0">
        <w:rPr>
          <w:rFonts w:ascii="PT Astra Serif" w:hAnsi="PT Astra Serif"/>
          <w:color w:val="333333"/>
          <w:sz w:val="28"/>
          <w:szCs w:val="28"/>
        </w:rPr>
        <w:t>отчет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</w:t>
      </w:r>
      <w:r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в)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175E6A" w:rsidRPr="004F52F0">
        <w:rPr>
          <w:rFonts w:ascii="PT Astra Serif" w:hAnsi="PT Astra Serif"/>
          <w:sz w:val="28"/>
          <w:szCs w:val="28"/>
        </w:rPr>
        <w:t xml:space="preserve">. </w:t>
      </w:r>
    </w:p>
    <w:p w:rsidR="004F52F0" w:rsidRDefault="00175E6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. </w:t>
      </w:r>
    </w:p>
    <w:p w:rsidR="00175E6A" w:rsidRDefault="004F52F0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 xml:space="preserve">Результаты предоставления субсидии,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подпункте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пункта </w:t>
      </w:r>
      <w:r>
        <w:rPr>
          <w:rFonts w:ascii="PT Astra Serif" w:hAnsi="PT Astra Serif"/>
          <w:color w:val="333333"/>
          <w:sz w:val="28"/>
          <w:szCs w:val="28"/>
        </w:rPr>
        <w:t>2.8. Порядка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(в случае если субсидия предоставляется в целях реализации таких программ, проектов), </w:t>
      </w:r>
      <w:r w:rsidR="003A1B9A">
        <w:rPr>
          <w:rFonts w:ascii="PT Astra Serif" w:hAnsi="PT Astra Serif"/>
          <w:color w:val="333333"/>
          <w:sz w:val="28"/>
          <w:szCs w:val="28"/>
        </w:rPr>
        <w:t>с отражением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показател</w:t>
      </w:r>
      <w:r w:rsidR="003A1B9A">
        <w:rPr>
          <w:rFonts w:ascii="PT Astra Serif" w:hAnsi="PT Astra Serif"/>
          <w:color w:val="333333"/>
          <w:sz w:val="28"/>
          <w:szCs w:val="28"/>
        </w:rPr>
        <w:t>ей, необходимых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 w:rsidR="003A1B9A">
        <w:rPr>
          <w:rFonts w:ascii="PT Astra Serif" w:hAnsi="PT Astra Serif"/>
          <w:color w:val="333333"/>
          <w:sz w:val="28"/>
          <w:szCs w:val="28"/>
        </w:rPr>
        <w:t xml:space="preserve"> возможности такой детализации). 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Форм</w:t>
      </w:r>
      <w:r w:rsidR="00175E6A">
        <w:rPr>
          <w:rFonts w:ascii="PT Astra Serif" w:hAnsi="PT Astra Serif"/>
          <w:sz w:val="28"/>
          <w:szCs w:val="28"/>
        </w:rPr>
        <w:t>ы отчетов устанавливаются в Соглашении.</w:t>
      </w:r>
      <w:r w:rsidR="003A1B9A">
        <w:rPr>
          <w:rFonts w:ascii="PT Astra Serif" w:hAnsi="PT Astra Serif"/>
          <w:sz w:val="28"/>
          <w:szCs w:val="28"/>
        </w:rPr>
        <w:t>»</w:t>
      </w:r>
      <w:r w:rsidR="002A6C94">
        <w:rPr>
          <w:rFonts w:ascii="PT Astra Serif" w:hAnsi="PT Astra Serif"/>
          <w:sz w:val="28"/>
          <w:szCs w:val="28"/>
        </w:rPr>
        <w:t>;</w:t>
      </w:r>
    </w:p>
    <w:p w:rsidR="00AF4503" w:rsidRDefault="00ED4CC4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4</w:t>
      </w:r>
      <w:r>
        <w:rPr>
          <w:rFonts w:ascii="PT Astra Serif" w:hAnsi="PT Astra Serif"/>
          <w:color w:val="333333"/>
          <w:sz w:val="28"/>
          <w:szCs w:val="28"/>
        </w:rPr>
        <w:t>.  Пункт 4.2. раздела 4 изложить в новой редакции:</w:t>
      </w:r>
    </w:p>
    <w:p w:rsidR="00ED4CC4" w:rsidRPr="00583A02" w:rsidRDefault="00ED4CC4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«4.2. </w:t>
      </w:r>
      <w:r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</w:t>
      </w:r>
      <w:r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 по форме, установленной соглашением,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тайну).</w:t>
      </w:r>
      <w:r w:rsidR="001B236B">
        <w:rPr>
          <w:rFonts w:ascii="PT Astra Serif" w:hAnsi="PT Astra Serif"/>
          <w:sz w:val="28"/>
          <w:szCs w:val="28"/>
        </w:rPr>
        <w:t>».</w:t>
      </w:r>
    </w:p>
    <w:p w:rsidR="00C7096E" w:rsidRPr="00307139" w:rsidRDefault="00C7096E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83A02">
        <w:rPr>
          <w:rFonts w:ascii="PT Astra Serif" w:hAnsi="PT Astra Serif"/>
          <w:color w:val="333333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 w:cs="PT Astra Serif"/>
          <w:sz w:val="28"/>
          <w:szCs w:val="28"/>
        </w:rPr>
        <w:t xml:space="preserve">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A169E0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9A5347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ED4CC4">
        <w:rPr>
          <w:rFonts w:ascii="PT Astra Serif" w:hAnsi="PT Astra Serif" w:cs="PT Astra Serif"/>
          <w:sz w:val="28"/>
          <w:szCs w:val="28"/>
        </w:rPr>
        <w:t>4</w:t>
      </w:r>
      <w:r w:rsidR="009046D4">
        <w:rPr>
          <w:rFonts w:ascii="PT Astra Serif" w:hAnsi="PT Astra Serif" w:cs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82DC6" w:rsidRPr="001D538E" w:rsidRDefault="00482DC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1"/>
      <w:headerReference w:type="first" r:id="rId12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35" w:rsidRDefault="00E90F35">
      <w:r>
        <w:separator/>
      </w:r>
    </w:p>
  </w:endnote>
  <w:endnote w:type="continuationSeparator" w:id="0">
    <w:p w:rsidR="00E90F35" w:rsidRDefault="00E9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35" w:rsidRDefault="00E90F35">
      <w:r>
        <w:separator/>
      </w:r>
    </w:p>
  </w:footnote>
  <w:footnote w:type="continuationSeparator" w:id="0">
    <w:p w:rsidR="00E90F35" w:rsidRDefault="00E9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482DC6">
          <w:rPr>
            <w:rFonts w:ascii="PT Astra Serif" w:hAnsi="PT Astra Serif"/>
            <w:noProof/>
            <w:sz w:val="28"/>
            <w:szCs w:val="28"/>
          </w:rPr>
          <w:t>3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A74963"/>
    <w:multiLevelType w:val="hybridMultilevel"/>
    <w:tmpl w:val="1ACC4A58"/>
    <w:lvl w:ilvl="0" w:tplc="6E8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5E6A"/>
    <w:rsid w:val="001A5FBD"/>
    <w:rsid w:val="001B19B9"/>
    <w:rsid w:val="001B236B"/>
    <w:rsid w:val="001C32A8"/>
    <w:rsid w:val="001C7CE2"/>
    <w:rsid w:val="001D538E"/>
    <w:rsid w:val="001E53E5"/>
    <w:rsid w:val="002013D6"/>
    <w:rsid w:val="002069F7"/>
    <w:rsid w:val="0021412F"/>
    <w:rsid w:val="002147F8"/>
    <w:rsid w:val="002272E8"/>
    <w:rsid w:val="00236560"/>
    <w:rsid w:val="00260B37"/>
    <w:rsid w:val="00270C3B"/>
    <w:rsid w:val="0029794D"/>
    <w:rsid w:val="002A16C1"/>
    <w:rsid w:val="002A6C94"/>
    <w:rsid w:val="002B4FD2"/>
    <w:rsid w:val="002E54BE"/>
    <w:rsid w:val="002E6C51"/>
    <w:rsid w:val="002E740A"/>
    <w:rsid w:val="00322635"/>
    <w:rsid w:val="0033002D"/>
    <w:rsid w:val="003327B4"/>
    <w:rsid w:val="00393392"/>
    <w:rsid w:val="003A111F"/>
    <w:rsid w:val="003A1B9A"/>
    <w:rsid w:val="003A2384"/>
    <w:rsid w:val="003C3A0B"/>
    <w:rsid w:val="003D216B"/>
    <w:rsid w:val="00412F70"/>
    <w:rsid w:val="00482DC6"/>
    <w:rsid w:val="0048387B"/>
    <w:rsid w:val="004964FF"/>
    <w:rsid w:val="004A01B6"/>
    <w:rsid w:val="004A3127"/>
    <w:rsid w:val="004A3E4D"/>
    <w:rsid w:val="004C74A2"/>
    <w:rsid w:val="004C782B"/>
    <w:rsid w:val="004F52F0"/>
    <w:rsid w:val="00527B97"/>
    <w:rsid w:val="00583A02"/>
    <w:rsid w:val="00592BE6"/>
    <w:rsid w:val="005B2800"/>
    <w:rsid w:val="005B3753"/>
    <w:rsid w:val="005C6B9A"/>
    <w:rsid w:val="005F6D36"/>
    <w:rsid w:val="005F7562"/>
    <w:rsid w:val="005F7DEF"/>
    <w:rsid w:val="00600C9F"/>
    <w:rsid w:val="00631C5C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96661"/>
    <w:rsid w:val="007B2BA0"/>
    <w:rsid w:val="007E5C1D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046D4"/>
    <w:rsid w:val="009110D2"/>
    <w:rsid w:val="009A5347"/>
    <w:rsid w:val="009A7968"/>
    <w:rsid w:val="00A04970"/>
    <w:rsid w:val="00A14C0D"/>
    <w:rsid w:val="00A169E0"/>
    <w:rsid w:val="00A233C1"/>
    <w:rsid w:val="00A24EB9"/>
    <w:rsid w:val="00A333F8"/>
    <w:rsid w:val="00AF4503"/>
    <w:rsid w:val="00B0593F"/>
    <w:rsid w:val="00B562C1"/>
    <w:rsid w:val="00B63641"/>
    <w:rsid w:val="00BA4658"/>
    <w:rsid w:val="00BB6E02"/>
    <w:rsid w:val="00BD2261"/>
    <w:rsid w:val="00BE045F"/>
    <w:rsid w:val="00C7096E"/>
    <w:rsid w:val="00C72F80"/>
    <w:rsid w:val="00C85369"/>
    <w:rsid w:val="00C90355"/>
    <w:rsid w:val="00CC4111"/>
    <w:rsid w:val="00CD4563"/>
    <w:rsid w:val="00CF25B5"/>
    <w:rsid w:val="00CF3559"/>
    <w:rsid w:val="00D44BF0"/>
    <w:rsid w:val="00DF215D"/>
    <w:rsid w:val="00E03E77"/>
    <w:rsid w:val="00E06E7E"/>
    <w:rsid w:val="00E06FAE"/>
    <w:rsid w:val="00E11B07"/>
    <w:rsid w:val="00E41E47"/>
    <w:rsid w:val="00E56364"/>
    <w:rsid w:val="00E663E4"/>
    <w:rsid w:val="00E727C9"/>
    <w:rsid w:val="00E87A11"/>
    <w:rsid w:val="00E90F35"/>
    <w:rsid w:val="00EB0AD5"/>
    <w:rsid w:val="00EC406C"/>
    <w:rsid w:val="00ED4CC4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A32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CB938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BC2DCCAE0DBD77E0AFC818B70F168ECF011406BEA14019AAD07E7C74100A6243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6239BFCB6C93831A3F8C436C7B2AD714A527ECC2D09B345A851F0922PA1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5E7D-9E42-4164-B125-48F783B1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Чапала</cp:lastModifiedBy>
  <cp:revision>13</cp:revision>
  <cp:lastPrinted>2024-02-19T13:26:00Z</cp:lastPrinted>
  <dcterms:created xsi:type="dcterms:W3CDTF">2024-02-19T07:41:00Z</dcterms:created>
  <dcterms:modified xsi:type="dcterms:W3CDTF">2024-02-20T08:24:00Z</dcterms:modified>
</cp:coreProperties>
</file>