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165B2F" w:rsidRDefault="008C1125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65B2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0159EB4" wp14:editId="0876640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>МУНИЦИПАЛЬНОГО</w:t>
      </w:r>
      <w:r w:rsidR="00E06FAE" w:rsidRPr="00165B2F">
        <w:rPr>
          <w:rFonts w:ascii="PT Astra Serif" w:hAnsi="PT Astra Serif"/>
          <w:b/>
          <w:sz w:val="34"/>
        </w:rPr>
        <w:t xml:space="preserve"> </w:t>
      </w:r>
      <w:r w:rsidRPr="00165B2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65B2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ЩЁКИНСКИЙ </w:t>
      </w:r>
      <w:r w:rsidR="00E727C9" w:rsidRPr="00165B2F">
        <w:rPr>
          <w:rFonts w:ascii="PT Astra Serif" w:hAnsi="PT Astra Serif"/>
          <w:b/>
          <w:sz w:val="34"/>
        </w:rPr>
        <w:t xml:space="preserve">РАЙОН </w:t>
      </w:r>
    </w:p>
    <w:p w:rsidR="00E727C9" w:rsidRPr="00165B2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65B2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65B2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65B2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65B2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65B2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165B2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165B2F" w:rsidRDefault="005F6D36">
      <w:pPr>
        <w:rPr>
          <w:rFonts w:ascii="PT Astra Serif" w:hAnsi="PT Astra Serif" w:cs="PT Astra Serif"/>
        </w:rPr>
      </w:pPr>
    </w:p>
    <w:p w:rsidR="005B2800" w:rsidRPr="00165B2F" w:rsidRDefault="005B2800">
      <w:pPr>
        <w:rPr>
          <w:rFonts w:ascii="PT Astra Serif" w:hAnsi="PT Astra Serif" w:cs="PT Astra Serif"/>
        </w:rPr>
      </w:pP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рисков </w:t>
      </w: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>причинени</w:t>
      </w:r>
      <w:r w:rsidR="00C13AFD" w:rsidRPr="00165B2F">
        <w:rPr>
          <w:rFonts w:ascii="PT Astra Serif" w:hAnsi="PT Astra Serif"/>
          <w:b/>
          <w:sz w:val="28"/>
          <w:szCs w:val="28"/>
        </w:rPr>
        <w:t>я</w:t>
      </w:r>
      <w:r w:rsidRPr="00165B2F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</w:t>
      </w:r>
    </w:p>
    <w:p w:rsidR="00DC2D05" w:rsidRPr="00165B2F" w:rsidRDefault="001A5931" w:rsidP="00DC2D0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при осуществлении муниципального </w:t>
      </w:r>
      <w:r w:rsidR="00DC2D05">
        <w:rPr>
          <w:rFonts w:ascii="PT Astra Serif" w:hAnsi="PT Astra Serif"/>
          <w:b/>
          <w:sz w:val="28"/>
          <w:szCs w:val="28"/>
        </w:rPr>
        <w:t xml:space="preserve">жилищного </w:t>
      </w:r>
      <w:r w:rsidRPr="00165B2F">
        <w:rPr>
          <w:rFonts w:ascii="PT Astra Serif" w:hAnsi="PT Astra Serif"/>
          <w:b/>
          <w:sz w:val="28"/>
          <w:szCs w:val="28"/>
        </w:rPr>
        <w:t xml:space="preserve">контроля </w:t>
      </w: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2A16C1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город </w:t>
      </w:r>
      <w:proofErr w:type="spellStart"/>
      <w:r w:rsidRPr="00165B2F">
        <w:rPr>
          <w:rFonts w:ascii="PT Astra Serif" w:hAnsi="PT Astra Serif"/>
          <w:b/>
          <w:sz w:val="28"/>
          <w:szCs w:val="28"/>
        </w:rPr>
        <w:t>Щ</w:t>
      </w:r>
      <w:r w:rsidR="00C13AFD" w:rsidRPr="00165B2F">
        <w:rPr>
          <w:rFonts w:ascii="PT Astra Serif" w:hAnsi="PT Astra Serif"/>
          <w:b/>
          <w:sz w:val="28"/>
          <w:szCs w:val="28"/>
        </w:rPr>
        <w:t>ё</w:t>
      </w:r>
      <w:r w:rsidRPr="00165B2F">
        <w:rPr>
          <w:rFonts w:ascii="PT Astra Serif" w:hAnsi="PT Astra Serif"/>
          <w:b/>
          <w:sz w:val="28"/>
          <w:szCs w:val="28"/>
        </w:rPr>
        <w:t>кино</w:t>
      </w:r>
      <w:proofErr w:type="spellEnd"/>
      <w:r w:rsidRPr="00165B2F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65B2F">
        <w:rPr>
          <w:rFonts w:ascii="PT Astra Serif" w:hAnsi="PT Astra Serif"/>
          <w:b/>
          <w:sz w:val="28"/>
          <w:szCs w:val="28"/>
        </w:rPr>
        <w:t>Щ</w:t>
      </w:r>
      <w:r w:rsidR="00C13AFD" w:rsidRPr="00165B2F">
        <w:rPr>
          <w:rFonts w:ascii="PT Astra Serif" w:hAnsi="PT Astra Serif"/>
          <w:b/>
          <w:sz w:val="28"/>
          <w:szCs w:val="28"/>
        </w:rPr>
        <w:t>ё</w:t>
      </w:r>
      <w:r w:rsidRPr="00165B2F">
        <w:rPr>
          <w:rFonts w:ascii="PT Astra Serif" w:hAnsi="PT Astra Serif"/>
          <w:b/>
          <w:sz w:val="28"/>
          <w:szCs w:val="28"/>
        </w:rPr>
        <w:t>кинского</w:t>
      </w:r>
      <w:proofErr w:type="spellEnd"/>
      <w:r w:rsidRPr="00165B2F">
        <w:rPr>
          <w:rFonts w:ascii="PT Astra Serif" w:hAnsi="PT Astra Serif"/>
          <w:b/>
          <w:sz w:val="28"/>
          <w:szCs w:val="28"/>
        </w:rPr>
        <w:t xml:space="preserve"> района на 202</w:t>
      </w:r>
      <w:r w:rsidR="00602621" w:rsidRPr="00165B2F">
        <w:rPr>
          <w:rFonts w:ascii="PT Astra Serif" w:hAnsi="PT Astra Serif"/>
          <w:b/>
          <w:sz w:val="28"/>
          <w:szCs w:val="28"/>
        </w:rPr>
        <w:t>4</w:t>
      </w:r>
      <w:r w:rsidRPr="00165B2F">
        <w:rPr>
          <w:rFonts w:ascii="PT Astra Serif" w:hAnsi="PT Astra Serif"/>
          <w:b/>
          <w:sz w:val="28"/>
          <w:szCs w:val="28"/>
        </w:rPr>
        <w:t xml:space="preserve"> год</w:t>
      </w:r>
    </w:p>
    <w:p w:rsidR="005B2800" w:rsidRPr="00165B2F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165B2F" w:rsidRDefault="00E727C9">
      <w:pPr>
        <w:rPr>
          <w:rFonts w:ascii="PT Astra Serif" w:hAnsi="PT Astra Serif" w:cs="PT Astra Serif"/>
          <w:sz w:val="20"/>
          <w:szCs w:val="20"/>
        </w:rPr>
      </w:pPr>
    </w:p>
    <w:p w:rsidR="001A5931" w:rsidRPr="00165B2F" w:rsidRDefault="00167CBC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соответствии с 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>Федеральным законом от 06.10.2003 № 131-ФЗ «Об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 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</w:t>
      </w:r>
      <w:r w:rsidR="001A4FEF" w:rsidRPr="00165B2F">
        <w:rPr>
          <w:rFonts w:ascii="PT Astra Serif" w:hAnsi="PT Astra Serif"/>
          <w:spacing w:val="-6"/>
          <w:sz w:val="28"/>
          <w:szCs w:val="28"/>
          <w:lang w:eastAsia="ru-RU"/>
        </w:rPr>
        <w:t xml:space="preserve">Федерации», </w:t>
      </w:r>
      <w:r w:rsidR="001A5931" w:rsidRPr="00165B2F">
        <w:rPr>
          <w:rFonts w:ascii="PT Astra Serif" w:hAnsi="PT Astra Serif"/>
          <w:spacing w:val="-6"/>
          <w:sz w:val="28"/>
          <w:szCs w:val="28"/>
          <w:lang w:eastAsia="ru-RU"/>
        </w:rPr>
        <w:t>Федеральным законом от 31.07.2020 № 248-ФЗ «О государственном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решением Собрания депутатов муниципального образования город </w:t>
      </w:r>
      <w:proofErr w:type="spellStart"/>
      <w:r w:rsidR="003A5056" w:rsidRPr="00165B2F">
        <w:rPr>
          <w:rFonts w:ascii="PT Astra Serif" w:hAnsi="PT Astra Serif"/>
          <w:sz w:val="28"/>
          <w:szCs w:val="28"/>
          <w:lang w:eastAsia="ru-RU"/>
        </w:rPr>
        <w:t>Щёкино</w:t>
      </w:r>
      <w:proofErr w:type="spellEnd"/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3A5056" w:rsidRPr="00165B2F">
        <w:rPr>
          <w:rFonts w:ascii="PT Astra Serif" w:hAnsi="PT Astra Serif"/>
          <w:sz w:val="28"/>
          <w:szCs w:val="28"/>
          <w:lang w:eastAsia="ru-RU"/>
        </w:rPr>
        <w:t>Щёкинского</w:t>
      </w:r>
      <w:proofErr w:type="spellEnd"/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района от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  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>25.10.2021 №51-2</w:t>
      </w:r>
      <w:r w:rsidR="00DC2D05">
        <w:rPr>
          <w:rFonts w:ascii="PT Astra Serif" w:hAnsi="PT Astra Serif"/>
          <w:sz w:val="28"/>
          <w:szCs w:val="28"/>
          <w:lang w:eastAsia="ru-RU"/>
        </w:rPr>
        <w:t>10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«Об утверждении Положения о муниципальном </w:t>
      </w:r>
      <w:r w:rsidR="00DC2D05">
        <w:rPr>
          <w:rFonts w:ascii="PT Astra Serif" w:hAnsi="PT Astra Serif"/>
          <w:sz w:val="28"/>
          <w:szCs w:val="28"/>
          <w:lang w:eastAsia="ru-RU"/>
        </w:rPr>
        <w:t xml:space="preserve">жилищном 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>контроле на территории мун</w:t>
      </w:r>
      <w:r w:rsidR="00831A33" w:rsidRPr="00165B2F">
        <w:rPr>
          <w:rFonts w:ascii="PT Astra Serif" w:hAnsi="PT Astra Serif"/>
          <w:sz w:val="28"/>
          <w:szCs w:val="28"/>
          <w:lang w:eastAsia="ru-RU"/>
        </w:rPr>
        <w:t xml:space="preserve">иципального образования город </w:t>
      </w:r>
      <w:proofErr w:type="spellStart"/>
      <w:r w:rsidR="00831A33" w:rsidRPr="00165B2F">
        <w:rPr>
          <w:rFonts w:ascii="PT Astra Serif" w:hAnsi="PT Astra Serif"/>
          <w:sz w:val="28"/>
          <w:szCs w:val="28"/>
          <w:lang w:eastAsia="ru-RU"/>
        </w:rPr>
        <w:t>Щё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>кино</w:t>
      </w:r>
      <w:proofErr w:type="spellEnd"/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3A5056" w:rsidRPr="00165B2F">
        <w:rPr>
          <w:rFonts w:ascii="PT Astra Serif" w:hAnsi="PT Astra Serif"/>
          <w:sz w:val="28"/>
          <w:szCs w:val="28"/>
          <w:lang w:eastAsia="ru-RU"/>
        </w:rPr>
        <w:t>Щ</w:t>
      </w:r>
      <w:r w:rsidR="00831A33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района»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,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</w:t>
      </w:r>
      <w:proofErr w:type="spellStart"/>
      <w:r w:rsidR="001A5931" w:rsidRPr="00165B2F">
        <w:rPr>
          <w:rFonts w:ascii="PT Astra Serif" w:hAnsi="PT Astra Serif"/>
          <w:sz w:val="28"/>
          <w:szCs w:val="28"/>
          <w:lang w:eastAsia="ru-RU"/>
        </w:rPr>
        <w:t>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</w:t>
      </w:r>
      <w:proofErr w:type="spellEnd"/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="001A5931" w:rsidRPr="00165B2F">
        <w:rPr>
          <w:rFonts w:ascii="PT Astra Serif" w:hAnsi="PT Astra Serif"/>
          <w:sz w:val="28"/>
          <w:szCs w:val="28"/>
          <w:lang w:eastAsia="ru-RU"/>
        </w:rPr>
        <w:t>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</w:t>
      </w:r>
      <w:proofErr w:type="spellEnd"/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район ПОСТАНОВЛЯЕТ:</w:t>
      </w:r>
    </w:p>
    <w:p w:rsidR="001A5931" w:rsidRPr="00165B2F" w:rsidRDefault="001A5931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1.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ить Программу 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DC2D05">
        <w:rPr>
          <w:rFonts w:ascii="PT Astra Serif" w:hAnsi="PT Astra Serif"/>
          <w:sz w:val="28"/>
          <w:szCs w:val="28"/>
          <w:lang w:eastAsia="ru-RU"/>
        </w:rPr>
        <w:t xml:space="preserve">жилищного 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контроля на территории муниципального образования город </w:t>
      </w:r>
      <w:proofErr w:type="spellStart"/>
      <w:r w:rsidR="00C13AFD" w:rsidRPr="00165B2F">
        <w:rPr>
          <w:rFonts w:ascii="PT Astra Serif" w:hAnsi="PT Astra Serif"/>
          <w:sz w:val="28"/>
          <w:szCs w:val="28"/>
          <w:lang w:eastAsia="ru-RU"/>
        </w:rPr>
        <w:t>Щёкино</w:t>
      </w:r>
      <w:proofErr w:type="spellEnd"/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C13AFD" w:rsidRPr="00165B2F">
        <w:rPr>
          <w:rFonts w:ascii="PT Astra Serif" w:hAnsi="PT Astra Serif"/>
          <w:sz w:val="28"/>
          <w:szCs w:val="28"/>
          <w:lang w:eastAsia="ru-RU"/>
        </w:rPr>
        <w:t>Щёкинского</w:t>
      </w:r>
      <w:proofErr w:type="spellEnd"/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 района на 202</w:t>
      </w:r>
      <w:r w:rsidR="00602621" w:rsidRPr="00165B2F">
        <w:rPr>
          <w:rFonts w:ascii="PT Astra Serif" w:hAnsi="PT Astra Serif"/>
          <w:sz w:val="28"/>
          <w:szCs w:val="28"/>
          <w:lang w:eastAsia="ru-RU"/>
        </w:rPr>
        <w:t>4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="00167CBC" w:rsidRPr="00165B2F">
        <w:rPr>
          <w:rFonts w:ascii="PT Astra Serif" w:hAnsi="PT Astra Serif"/>
          <w:sz w:val="28"/>
          <w:szCs w:val="28"/>
          <w:lang w:eastAsia="ru-RU"/>
        </w:rPr>
        <w:t xml:space="preserve"> (приложение).</w:t>
      </w:r>
    </w:p>
    <w:p w:rsidR="001A5931" w:rsidRPr="00165B2F" w:rsidRDefault="001A5931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2.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обнародовать путем размещения на официальном </w:t>
      </w:r>
      <w:r w:rsidR="00C13AFD" w:rsidRPr="00165B2F">
        <w:rPr>
          <w:rFonts w:ascii="PT Astra Serif" w:hAnsi="PT Astra Serif"/>
          <w:spacing w:val="-6"/>
          <w:sz w:val="28"/>
          <w:szCs w:val="28"/>
          <w:lang w:eastAsia="ru-RU"/>
        </w:rPr>
        <w:t xml:space="preserve">Портале муниципального образования </w:t>
      </w:r>
      <w:proofErr w:type="spellStart"/>
      <w:r w:rsidR="00C13AFD" w:rsidRPr="00165B2F">
        <w:rPr>
          <w:rFonts w:ascii="PT Astra Serif" w:hAnsi="PT Astra Serif"/>
          <w:spacing w:val="-6"/>
          <w:sz w:val="28"/>
          <w:szCs w:val="28"/>
          <w:lang w:eastAsia="ru-RU"/>
        </w:rPr>
        <w:t>Щёкинский</w:t>
      </w:r>
      <w:proofErr w:type="spellEnd"/>
      <w:r w:rsidR="00C13AFD" w:rsidRPr="00165B2F">
        <w:rPr>
          <w:rFonts w:ascii="PT Astra Serif" w:hAnsi="PT Astra Serif"/>
          <w:spacing w:val="-6"/>
          <w:sz w:val="28"/>
          <w:szCs w:val="28"/>
          <w:lang w:eastAsia="ru-RU"/>
        </w:rPr>
        <w:t xml:space="preserve"> район и на информационном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стенде администрации </w:t>
      </w:r>
      <w:r w:rsidR="00E46A9A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46A9A" w:rsidRPr="00165B2F">
        <w:rPr>
          <w:rFonts w:ascii="PT Astra Serif" w:hAnsi="PT Astra Serif" w:cs="PT Astra Serif"/>
          <w:sz w:val="28"/>
          <w:szCs w:val="28"/>
          <w:lang w:eastAsia="ru-RU"/>
        </w:rPr>
        <w:t>Щёкинский</w:t>
      </w:r>
      <w:proofErr w:type="spellEnd"/>
      <w:r w:rsidR="00E46A9A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 район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 по адресу: Тульская область, г. </w:t>
      </w:r>
      <w:proofErr w:type="spellStart"/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>Щёкино</w:t>
      </w:r>
      <w:proofErr w:type="spellEnd"/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>, пл. Ленина, д. 1.</w:t>
      </w:r>
    </w:p>
    <w:p w:rsidR="001C32A8" w:rsidRPr="00165B2F" w:rsidRDefault="001A5931" w:rsidP="00E46A9A">
      <w:pPr>
        <w:spacing w:line="37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3.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4FEF" w:rsidRPr="00165B2F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165B2F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165B2F" w:rsidRDefault="00115CE3">
      <w:pPr>
        <w:rPr>
          <w:rFonts w:ascii="PT Astra Serif" w:hAnsi="PT Astra Serif" w:cs="PT Astra Serif"/>
        </w:rPr>
      </w:pPr>
    </w:p>
    <w:p w:rsidR="001C32A8" w:rsidRPr="00165B2F" w:rsidRDefault="001C32A8">
      <w:pPr>
        <w:rPr>
          <w:rFonts w:ascii="PT Astra Serif" w:hAnsi="PT Astra Serif" w:cs="PT Astra Serif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E46A9A" w:rsidRPr="00165B2F" w:rsidTr="00023F35">
        <w:trPr>
          <w:trHeight w:val="229"/>
        </w:trPr>
        <w:tc>
          <w:tcPr>
            <w:tcW w:w="2178" w:type="pct"/>
          </w:tcPr>
          <w:p w:rsidR="00E46A9A" w:rsidRPr="00165B2F" w:rsidRDefault="00E46A9A" w:rsidP="00023F35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165B2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165B2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46A9A" w:rsidRPr="00165B2F" w:rsidRDefault="00E46A9A" w:rsidP="00023F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46A9A" w:rsidRPr="00165B2F" w:rsidRDefault="00E46A9A" w:rsidP="00023F35">
            <w:pPr>
              <w:jc w:val="right"/>
              <w:rPr>
                <w:rFonts w:ascii="PT Astra Serif" w:hAnsi="PT Astra Serif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46A9A" w:rsidRPr="00165B2F" w:rsidRDefault="00E46A9A" w:rsidP="00E46A9A">
      <w:pPr>
        <w:rPr>
          <w:rFonts w:ascii="PT Astra Serif" w:hAnsi="PT Astra Serif" w:cs="PT Astra Serif"/>
          <w:sz w:val="4"/>
          <w:szCs w:val="4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  <w:sectPr w:rsidR="00E46A9A" w:rsidRPr="00165B2F" w:rsidSect="000B291F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5"/>
      </w:tblGrid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486C1C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</w:t>
            </w:r>
            <w:proofErr w:type="spellEnd"/>
            <w:r w:rsidRPr="00165B2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от ___________</w:t>
            </w:r>
            <w:proofErr w:type="gramStart"/>
            <w:r w:rsidRPr="00165B2F">
              <w:rPr>
                <w:rFonts w:ascii="PT Astra Serif" w:hAnsi="PT Astra Serif"/>
                <w:sz w:val="28"/>
                <w:szCs w:val="28"/>
              </w:rPr>
              <w:t>_  №</w:t>
            </w:r>
            <w:proofErr w:type="gramEnd"/>
            <w:r w:rsidRPr="00165B2F">
              <w:rPr>
                <w:rFonts w:ascii="PT Astra Serif" w:hAnsi="PT Astra Serif"/>
                <w:sz w:val="28"/>
                <w:szCs w:val="28"/>
              </w:rPr>
              <w:t xml:space="preserve"> __________</w:t>
            </w:r>
          </w:p>
        </w:tc>
      </w:tr>
      <w:tr w:rsidR="00E46A9A" w:rsidRPr="00165B2F" w:rsidTr="00023F35">
        <w:trPr>
          <w:trHeight w:val="303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486C1C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</w:t>
            </w:r>
            <w:proofErr w:type="spellEnd"/>
            <w:r w:rsidRPr="00165B2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от ___________</w:t>
            </w:r>
            <w:proofErr w:type="gramStart"/>
            <w:r w:rsidRPr="00165B2F">
              <w:rPr>
                <w:rFonts w:ascii="PT Astra Serif" w:hAnsi="PT Astra Serif"/>
                <w:sz w:val="28"/>
                <w:szCs w:val="28"/>
              </w:rPr>
              <w:t>_  №</w:t>
            </w:r>
            <w:proofErr w:type="gramEnd"/>
            <w:r w:rsidRPr="00165B2F">
              <w:rPr>
                <w:rFonts w:ascii="PT Astra Serif" w:hAnsi="PT Astra Serif"/>
                <w:sz w:val="28"/>
                <w:szCs w:val="28"/>
              </w:rPr>
              <w:t xml:space="preserve"> __________</w:t>
            </w:r>
          </w:p>
        </w:tc>
      </w:tr>
    </w:tbl>
    <w:p w:rsidR="00E46A9A" w:rsidRPr="00165B2F" w:rsidRDefault="00E46A9A" w:rsidP="00E46A9A">
      <w:pPr>
        <w:jc w:val="right"/>
        <w:rPr>
          <w:rFonts w:ascii="PT Astra Serif" w:hAnsi="PT Astra Serif"/>
          <w:sz w:val="16"/>
          <w:szCs w:val="16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165B2F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4E6993" w:rsidRPr="00165B2F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DC2D05">
        <w:rPr>
          <w:rFonts w:ascii="PT Astra Serif" w:hAnsi="PT Astra Serif"/>
          <w:b/>
          <w:sz w:val="28"/>
          <w:szCs w:val="28"/>
          <w:lang w:eastAsia="ru-RU"/>
        </w:rPr>
        <w:t xml:space="preserve">ЖИЛИЩНОГО </w:t>
      </w:r>
      <w:r w:rsidRPr="00165B2F">
        <w:rPr>
          <w:rFonts w:ascii="PT Astra Serif" w:hAnsi="PT Astra Serif"/>
          <w:b/>
          <w:sz w:val="28"/>
          <w:szCs w:val="28"/>
          <w:lang w:eastAsia="ru-RU"/>
        </w:rPr>
        <w:t>КОНТРОЛЯ НА ТЕРРИТОРИИ МУНИЦИПАЛЬНОГО ОБРАЗОВАНИЯ ГОРОД Щ</w:t>
      </w:r>
      <w:r w:rsidR="00831A33" w:rsidRPr="00165B2F">
        <w:rPr>
          <w:rFonts w:ascii="PT Astra Serif" w:hAnsi="PT Astra Serif"/>
          <w:b/>
          <w:sz w:val="28"/>
          <w:szCs w:val="28"/>
          <w:lang w:eastAsia="ru-RU"/>
        </w:rPr>
        <w:t>Ё</w:t>
      </w:r>
      <w:r w:rsidRPr="00165B2F">
        <w:rPr>
          <w:rFonts w:ascii="PT Astra Serif" w:hAnsi="PT Astra Serif"/>
          <w:b/>
          <w:sz w:val="28"/>
          <w:szCs w:val="28"/>
          <w:lang w:eastAsia="ru-RU"/>
        </w:rPr>
        <w:t>КИНО Щ</w:t>
      </w:r>
      <w:r w:rsidR="00831A33" w:rsidRPr="00165B2F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4A107E" w:rsidRPr="00165B2F">
        <w:rPr>
          <w:rFonts w:ascii="PT Astra Serif" w:hAnsi="PT Astra Serif"/>
          <w:b/>
          <w:sz w:val="28"/>
          <w:szCs w:val="28"/>
          <w:lang w:eastAsia="ru-RU"/>
        </w:rPr>
        <w:t>КИНСКОГО РАЙОНА НА 202</w:t>
      </w:r>
      <w:r w:rsidR="00602621" w:rsidRPr="00165B2F"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4E6993" w:rsidRPr="00165B2F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 xml:space="preserve">Раздел 1. Анализ текущего состояния осуществления вида </w:t>
      </w:r>
    </w:p>
    <w:p w:rsidR="00E46A9A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контроля,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которых направлена программа </w:t>
      </w:r>
    </w:p>
    <w:p w:rsidR="004E6993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DB6CF7" w:rsidRPr="00165B2F" w:rsidRDefault="00DB6CF7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МО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г.Щёкино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Щёкинского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№ 51-210 от 25.10.2021 «Об утверждении Положения о муниципальном жилищном контроле на территории муниципального образования город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Щёкинского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района» (далее – Положение)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Щёкинского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на 2024 год. 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жилищный контроль (далее – муниципальный контроль) осуществляется на территории муниципального образования город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Щёкинского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в соответствии с Положением комитетом по административно-техническому надзору администрации муниципального образования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Щёкинский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 указанных, в ч. 1 ст. 20 Жилищного кодекса Российской Федерации, в отношении муниципального жилищного фонда.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Объектами муниципального контроля (далее также - объект контроля) являются: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1)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2)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3)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муниципальный жилищный фонд.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 соответствии с Положением система оценки и управления рисками при осуществлении муниципального контроля на территории муниципального образования город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Щёкинского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не применяется, плановые контрольные мероприятия не проводятся.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 связи с ограничениями, наложенными Постановлением Правительства Российской Федерации от 10.03.2022 № 336 «Об особенностях организации и 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осуществления государственного контроля (надзора), муниципального контроля», внеплановые контрольные мероприятия с взаимодействием с контролируемым лицом не проводились.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В соответствии с Положением проводились контрольные мероприятия без взаимодействия с контролируемыми лицами: наблюдение за соблюдением обязательных требований, выездные обследования.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Разработанная программа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город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Щёкинского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на 2023 год предусматривала комплекс мероприятий по профилактике рисков причинения вреда (ущерба) охраняемым законом ценностям при осуществлении муниципального контроля.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Реализовались следующие профилактические мероприятия, направленные на создание у контролируемых лиц мотивации к добросовестному соблюдению обязательных требований: объявление предостережений, поддержание в актуальном состоянии раздела «информирование», осуществление консультирования, размещение обобщения правоприменительной практики.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Контролируемым лицам в рамках профилактических мероприятий объявляются предостережения. Предостережения размещаются в Федеральной государственной информационной системе «Единый реестр контрольных (надзорных) мероприятий» (ФГИС ЕРКНМ) в разделе «Список ПМ».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Ведется учет консультирований - оформлен журнал консультирований с указанием даты консультирования, ФИО заявителя, способа осуществления консультации, вопроса консультирования, результата консультирования и ФИО должностного лица, осуществляющего консультирование. 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на официальном Портале муниципального образования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Щёкинский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 в сети «Интернет» по адресу: «http://www.schekino.ru/». 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На официальном Портале муниципального образования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Щёкинский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 в сети «Интернет» по адресу: «http://www.schekino.ru/» размещено обобщение правоприменительной практики за 2022 год по результатам осуществления муниципального контроля территории муниципального образования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486C1C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кинский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 и на территории муниципального образования город Щекино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486C1C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За </w:t>
      </w:r>
      <w:proofErr w:type="gram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период  с</w:t>
      </w:r>
      <w:proofErr w:type="gram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01.01.2023 по 01.09.2023 на территории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486C1C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проведено 159 профилактических мероприятий, из них объявлено предостережений – 103, проведено консультирований – 50, размещено информационных сообщений – 5, размещено обобщение правоприменительной практики – 1, поддерживается в актуальном состоянии раздел «информирование».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За период с 01.01.2023 по 01.09.2023 проведено 52 контрольных мероприятий без взаимодействия с контролируемым лицом, из них 12 - 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выездных обследований и 91 – наблюдение за соблюдением обязательных требований. По результатам проведенных контрольных мероприятий объявлено 103 предостережения о недопустимости нарушения обязательных требований.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Наиболее актуальные проблемы, по которым проводились профилактические мероприятия в 2023 году: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ненадлежащее содержание кровель многоквартирных домов (несвоевременное устранение протечек кровель, приводящих к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залитию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жилых помещений и мест общего пользования в многоквартирных домах, не проведение своевременной очистки кровель от снежно-ледяных образований;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ненадлежащее содержание придомовой территории многоквартирных домов (не проведение своевременной очистки придомовой территории от снега; наличие гололеда и скользкости дворовых территорий; отсутствие своевременного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окоса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и уборки придомовой территории в теплый период года);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несоблюдение требований к обеспечению надлежащего состояния жилых помещений муниципального жилищного фонда (антисанитарное состояние жилых помещений, находящихся в муниципальной собственности).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Для оценки мероприятий по профилактике нарушений и в целом Программы профилактики на 2023 год были установлены следующие отчетные показатели, ориентированные на достижение целей Программы профилактики: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1)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жилищному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2)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выполнение мероприятий, предусмотренных Программой профилактики, в соответствии со сроками и периодичностью их проведения;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3)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подготовка и размещение на официальном Портале муниципального образования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486C1C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кинский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 в сети «Интернет», по адресу: «http://www.schekino.ru/», доклада по итогам обобщения правоприменительной практики.</w:t>
      </w:r>
    </w:p>
    <w:p w:rsidR="008F3B53" w:rsidRPr="00165B2F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Контрольным органом выполнены и в соответствии с установленными сроками продолжают выполняться все мероприятия, предусмотренные программой профилактики на 2023 год, что способствует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DB6CF7" w:rsidRPr="00165B2F" w:rsidRDefault="00DB6CF7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Основными целями Программы профилактики являются:</w:t>
      </w:r>
    </w:p>
    <w:p w:rsidR="004E6993" w:rsidRPr="00165B2F" w:rsidRDefault="004E6993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 w:rsidR="00DB6CF7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Стимулирование добросовестного соблюдения требований всеми 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контролируемыми лицами;</w:t>
      </w:r>
    </w:p>
    <w:p w:rsidR="004E6993" w:rsidRPr="00165B2F" w:rsidRDefault="004E6993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 w:rsidR="00DB6CF7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6993" w:rsidRPr="00165B2F" w:rsidRDefault="004E6993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 w:rsidR="00DB6CF7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6993" w:rsidRPr="00165B2F" w:rsidRDefault="004E6993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1)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2)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установление зависимости видов, форм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3)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формирования единого понимания обязательных требований жилищного законодательства у всех участников контрольной деятельности;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4)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повышение прозрачности осуществляемой комитетом контрольной деятельности;</w:t>
      </w:r>
    </w:p>
    <w:p w:rsid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5)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165B2F" w:rsidRDefault="004E6993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3. Перечень профилактических мероприятий,</w:t>
      </w:r>
    </w:p>
    <w:p w:rsidR="004E6993" w:rsidRPr="00165B2F" w:rsidRDefault="004E6993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сроки</w:t>
      </w:r>
      <w:r w:rsid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(периодичность) их проведения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5A37B9" w:rsidRPr="00165B2F" w:rsidRDefault="005A37B9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информирование;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2.</w:t>
      </w:r>
      <w:r w:rsidRPr="00165B2F">
        <w:rPr>
          <w:rFonts w:ascii="PT Astra Serif" w:hAnsi="PT Astra Serif" w:cs="PT Astra Serif"/>
        </w:rPr>
        <w:t> </w:t>
      </w:r>
      <w:r w:rsidR="004B0F4F" w:rsidRPr="00165B2F">
        <w:rPr>
          <w:rFonts w:ascii="PT Astra Serif" w:hAnsi="PT Astra Serif"/>
          <w:sz w:val="28"/>
          <w:szCs w:val="28"/>
          <w:lang w:eastAsia="x-none"/>
        </w:rPr>
        <w:t>консультировани</w:t>
      </w:r>
      <w:r w:rsidR="004B0F4F">
        <w:rPr>
          <w:rFonts w:ascii="PT Astra Serif" w:hAnsi="PT Astra Serif"/>
          <w:sz w:val="28"/>
          <w:szCs w:val="28"/>
          <w:lang w:eastAsia="x-none"/>
        </w:rPr>
        <w:t>е;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3.</w:t>
      </w:r>
      <w:r w:rsidRPr="00165B2F">
        <w:rPr>
          <w:rFonts w:ascii="PT Astra Serif" w:hAnsi="PT Astra Serif" w:cs="PT Astra Serif"/>
        </w:rPr>
        <w:t> </w:t>
      </w:r>
      <w:r w:rsidR="004B0F4F" w:rsidRPr="00165B2F">
        <w:rPr>
          <w:rFonts w:ascii="PT Astra Serif" w:hAnsi="PT Astra Serif"/>
          <w:sz w:val="28"/>
          <w:szCs w:val="28"/>
          <w:lang w:eastAsia="x-none"/>
        </w:rPr>
        <w:t>обобщение правоприменительной практики</w:t>
      </w:r>
      <w:r w:rsidR="00F141E8" w:rsidRPr="00165B2F">
        <w:rPr>
          <w:rFonts w:ascii="PT Astra Serif" w:hAnsi="PT Astra Serif"/>
          <w:sz w:val="28"/>
          <w:szCs w:val="28"/>
          <w:lang w:eastAsia="x-none"/>
        </w:rPr>
        <w:t>;</w:t>
      </w:r>
    </w:p>
    <w:p w:rsidR="00F141E8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4.</w:t>
      </w:r>
      <w:r w:rsidRPr="00165B2F">
        <w:rPr>
          <w:rFonts w:ascii="PT Astra Serif" w:hAnsi="PT Astra Serif" w:cs="PT Astra Serif"/>
        </w:rPr>
        <w:t> </w:t>
      </w:r>
      <w:r w:rsidR="004B0F4F" w:rsidRPr="00165B2F">
        <w:rPr>
          <w:rFonts w:ascii="PT Astra Serif" w:hAnsi="PT Astra Serif"/>
          <w:sz w:val="28"/>
          <w:szCs w:val="28"/>
          <w:lang w:eastAsia="x-none"/>
        </w:rPr>
        <w:t>объявление предостережения</w:t>
      </w:r>
      <w:r w:rsidR="00F141E8" w:rsidRPr="00165B2F">
        <w:rPr>
          <w:rFonts w:ascii="PT Astra Serif" w:hAnsi="PT Astra Serif"/>
          <w:sz w:val="28"/>
          <w:szCs w:val="28"/>
          <w:lang w:eastAsia="x-none"/>
        </w:rPr>
        <w:t>.</w:t>
      </w:r>
    </w:p>
    <w:p w:rsidR="00FB29F2" w:rsidRPr="00165B2F" w:rsidRDefault="00FB29F2" w:rsidP="00167CBC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left="106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5A37B9" w:rsidRPr="00165B2F" w:rsidTr="00165B2F">
        <w:trPr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Структурное подразделение, ответственное </w:t>
            </w:r>
          </w:p>
          <w:p w:rsidR="005A37B9" w:rsidRP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 реализацию</w:t>
            </w:r>
          </w:p>
        </w:tc>
      </w:tr>
      <w:tr w:rsidR="00737140" w:rsidRPr="00165B2F" w:rsidTr="00F141E8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737140" w:rsidP="004E395B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737140" w:rsidRPr="00165B2F" w:rsidTr="00165B2F">
        <w:trPr>
          <w:trHeight w:val="18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737140" w:rsidP="004B0F4F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Размещение 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 официальном Портале муниципального образования </w:t>
            </w:r>
            <w:proofErr w:type="spellStart"/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Щёкинский</w:t>
            </w:r>
            <w:proofErr w:type="spellEnd"/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  <w:p w:rsidR="00DB6CF7" w:rsidRPr="00165B2F" w:rsidRDefault="00DB6CF7" w:rsidP="004B0F4F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1)</w:t>
            </w:r>
            <w:r w:rsidRPr="00165B2F">
              <w:rPr>
                <w:rFonts w:ascii="PT Astra Serif" w:hAnsi="PT Astra Serif" w:cs="PT Astra Serif"/>
              </w:rPr>
              <w:t> 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текст</w:t>
            </w:r>
            <w:r w:rsidR="00F141E8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ов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нормативных </w:t>
            </w:r>
            <w:r w:rsidR="00786DA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правовых актов, регулирующих осуществление муниципального </w:t>
            </w:r>
            <w:r w:rsidR="004B0F4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="00786DA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контроля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165B2F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2C405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6E3D10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737140" w:rsidRPr="00165B2F" w:rsidTr="00165B2F">
        <w:trPr>
          <w:trHeight w:val="188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C" w:rsidRPr="00165B2F" w:rsidRDefault="00F141E8" w:rsidP="00486C1C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2)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сведений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об изменениях, </w:t>
            </w:r>
            <w:r w:rsidR="00737140" w:rsidRPr="00165B2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внесенных в нормативные правовые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737140" w:rsidRPr="00165B2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акты, регулирующие осуществление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</w:t>
            </w:r>
            <w:r w:rsidR="00486C1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контроля о сроках и порядке их вступления в силу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165B2F" w:rsidRDefault="00594FE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6E3D10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4B0F4F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3)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программ</w:t>
            </w:r>
            <w:r w:rsidR="00F141E8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ы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профилактики рисков причинения вреда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Д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20 декабря предшествующего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165B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4B0F4F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4)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="00CE4C8E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сведений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D3F75" w:rsidRPr="00165B2F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е реже 1 раза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165B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rPr>
          <w:trHeight w:val="362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0F" w:rsidRPr="00165B2F" w:rsidRDefault="00DD3F75" w:rsidP="000027FF">
            <w:pPr>
              <w:widowControl w:val="0"/>
              <w:suppressAutoHyphens w:val="0"/>
              <w:autoSpaceDE w:val="0"/>
              <w:autoSpaceDN w:val="0"/>
              <w:adjustRightInd w:val="0"/>
              <w:ind w:left="29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Объявление предостережения</w:t>
            </w:r>
          </w:p>
        </w:tc>
      </w:tr>
      <w:tr w:rsidR="00C00310" w:rsidRPr="00165B2F" w:rsidTr="00165B2F">
        <w:trPr>
          <w:trHeight w:val="4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10" w:rsidRPr="00165B2F" w:rsidRDefault="00472B0F" w:rsidP="00486C1C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Выдача контролируемому лицу предостережения о недопустимости нарушения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обязательных требований, оценка соблюдения которых является предметом муниципального </w:t>
            </w:r>
            <w:r w:rsidR="00486C1C">
              <w:rPr>
                <w:rFonts w:ascii="PT Astra Serif" w:hAnsi="PT Astra Serif"/>
                <w:sz w:val="28"/>
                <w:szCs w:val="28"/>
                <w:lang w:eastAsia="ru-RU"/>
              </w:rPr>
              <w:t>жилищного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контроля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10" w:rsidRPr="00165B2F" w:rsidRDefault="00472B0F" w:rsidP="004B0F4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 принятии решения должностными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лицами, уполномоченными на осуществление муниципального </w:t>
            </w:r>
            <w:r w:rsidR="004B0F4F">
              <w:rPr>
                <w:rFonts w:ascii="PT Astra Serif" w:hAnsi="PT Astra Serif"/>
                <w:sz w:val="28"/>
                <w:szCs w:val="28"/>
                <w:lang w:eastAsia="ru-RU"/>
              </w:rPr>
              <w:t>жилищного</w:t>
            </w:r>
            <w:r w:rsidR="004B0F4F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контроля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310" w:rsidRPr="00165B2F" w:rsidRDefault="00472B0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Комитет по административно-техническому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надзору</w:t>
            </w:r>
          </w:p>
        </w:tc>
      </w:tr>
      <w:tr w:rsidR="00A92395" w:rsidRPr="00165B2F" w:rsidTr="00165B2F">
        <w:trPr>
          <w:trHeight w:val="41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165B2F" w:rsidRDefault="006E6450" w:rsidP="000027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="00A9239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="00A9239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DD3F75" w:rsidRPr="00165B2F" w:rsidTr="00165B2F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D3F75" w:rsidP="004B0F4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контроля). Консультирование осуществляется без взимания платы.</w:t>
            </w:r>
            <w:r w:rsidR="00DB6CF7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DD3F75" w:rsidRDefault="00DB6CF7" w:rsidP="004B0F4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</w:t>
            </w:r>
          </w:p>
          <w:p w:rsidR="00165B2F" w:rsidRPr="00165B2F" w:rsidRDefault="00165B2F" w:rsidP="004B0F4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контрольного мероприятия.</w:t>
            </w:r>
          </w:p>
          <w:p w:rsidR="00165B2F" w:rsidRDefault="00165B2F" w:rsidP="004B0F4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165B2F" w:rsidRPr="00165B2F" w:rsidRDefault="00165B2F" w:rsidP="004B0F4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Консультирование осуществляется по следующим вопросам: </w:t>
            </w:r>
          </w:p>
          <w:p w:rsidR="00165B2F" w:rsidRPr="00165B2F" w:rsidRDefault="00165B2F" w:rsidP="004B0F4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1)</w:t>
            </w:r>
            <w:r w:rsidR="004B0F4F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разъяснение положений нормативных правовых актов,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DD3F75" w:rsidRDefault="00165B2F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По запросу</w:t>
            </w:r>
            <w:r w:rsidR="004B0F4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.</w:t>
            </w:r>
          </w:p>
          <w:p w:rsidR="004B0F4F" w:rsidRPr="00165B2F" w:rsidRDefault="004B0F4F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Способы консультирования: по телефону, на личном приеме, в ходе проведения контрольных 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(надзорных) и профилактических мероприятий, посредством видео-конференц-связи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F75" w:rsidRPr="00165B2F" w:rsidRDefault="00F141E8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Комитет по административно-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техническому надзору</w:t>
            </w:r>
          </w:p>
        </w:tc>
      </w:tr>
      <w:tr w:rsidR="00DB6CF7" w:rsidRPr="00165B2F" w:rsidTr="00165B2F">
        <w:trPr>
          <w:trHeight w:val="1056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B6CF7" w:rsidP="004B0F4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содержащих обязательные требования, оценка соблюдения которых осуществляется в рамках муниципального контроля;</w:t>
            </w:r>
          </w:p>
          <w:p w:rsidR="00DB6CF7" w:rsidRPr="00165B2F" w:rsidRDefault="00DB6CF7" w:rsidP="004B0F4F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2)</w:t>
            </w:r>
            <w:r w:rsidR="004B0F4F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разъяснение положений нормативно правовых актов, регламентирующих порядок осуществления муниципального контроля; </w:t>
            </w:r>
          </w:p>
          <w:p w:rsidR="00DB6CF7" w:rsidRPr="00165B2F" w:rsidRDefault="00DB6CF7" w:rsidP="004B0F4F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3)</w:t>
            </w:r>
            <w:r w:rsidR="004B0F4F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порядок обжалования решений и действий (бездействия) должностных лиц.</w:t>
            </w:r>
          </w:p>
          <w:p w:rsidR="00DB6CF7" w:rsidRPr="00165B2F" w:rsidRDefault="00DB6CF7" w:rsidP="004B0F4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DB6CF7" w:rsidRPr="00165B2F" w:rsidRDefault="00DB6CF7" w:rsidP="004B0F4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Портале муниципального образования </w:t>
            </w:r>
            <w:proofErr w:type="spellStart"/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Щёкинский</w:t>
            </w:r>
            <w:proofErr w:type="spellEnd"/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 в сети «Интернет».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CF7" w:rsidRPr="00165B2F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DB6CF7" w:rsidRPr="00165B2F" w:rsidTr="00165B2F">
        <w:trPr>
          <w:trHeight w:val="40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F7" w:rsidRPr="00165B2F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</w:tr>
      <w:tr w:rsidR="00DB6CF7" w:rsidRPr="00165B2F" w:rsidTr="00165B2F">
        <w:trPr>
          <w:trHeight w:val="2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B6CF7" w:rsidP="00486C1C">
            <w:pPr>
              <w:suppressAutoHyphens w:val="0"/>
              <w:ind w:firstLine="28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мероприятиях. По итогам обобщения 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правоприменительной практики должностными лицами, уполномоченными на осуществление муниципального </w:t>
            </w:r>
            <w:r w:rsidR="004B0F4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контроля, ежегодно готовится доклад, содержащий результаты обобщения правоприменительной практики по осуществлению муниципального </w:t>
            </w:r>
            <w:r w:rsidR="00486C1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контроля. Доклад размещается на официальном Портале муниципального образования </w:t>
            </w:r>
            <w:proofErr w:type="spellStart"/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Щёкинский</w:t>
            </w:r>
            <w:proofErr w:type="spellEnd"/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 в сети «Интернет.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До 1 февраля года, следующего за отчетным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CF7" w:rsidRPr="00165B2F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</w:tbl>
    <w:p w:rsidR="007F04E7" w:rsidRPr="00165B2F" w:rsidRDefault="007F04E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4. Показатели результативности и эффективности 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E84CEF" w:rsidRPr="00165B2F" w:rsidRDefault="00E84CEF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00791C" w:rsidRPr="00165B2F" w:rsidRDefault="00E84CE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Доля профилактических мероприятий в объеме контрольных мероприятий в 2023 году - 100%.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 xml:space="preserve">повышения уровня </w:t>
      </w:r>
      <w:r w:rsidR="00CE4C8E" w:rsidRPr="00165B2F">
        <w:rPr>
          <w:rFonts w:ascii="PT Astra Serif" w:hAnsi="PT Astra Serif"/>
          <w:sz w:val="28"/>
          <w:szCs w:val="28"/>
          <w:lang w:eastAsia="x-none"/>
        </w:rPr>
        <w:t xml:space="preserve">доверия </w:t>
      </w:r>
      <w:r w:rsidRPr="00165B2F">
        <w:rPr>
          <w:rFonts w:ascii="PT Astra Serif" w:hAnsi="PT Astra Serif"/>
          <w:sz w:val="28"/>
          <w:szCs w:val="28"/>
          <w:lang w:eastAsia="x-none"/>
        </w:rPr>
        <w:t>подконтрольных субъектов к администрации.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увеличению доли контролируемых лиц, соблюдающих обязательные требования, оценка соблюдения которых является предметом муниципального </w:t>
      </w:r>
      <w:r w:rsidR="00486C1C">
        <w:rPr>
          <w:rFonts w:ascii="PT Astra Serif" w:hAnsi="PT Astra Serif"/>
          <w:sz w:val="28"/>
          <w:szCs w:val="28"/>
          <w:lang w:eastAsia="ru-RU"/>
        </w:rPr>
        <w:t xml:space="preserve">жилищного </w:t>
      </w:r>
      <w:r w:rsidRPr="00165B2F">
        <w:rPr>
          <w:rFonts w:ascii="PT Astra Serif" w:hAnsi="PT Astra Serif"/>
          <w:sz w:val="28"/>
          <w:szCs w:val="28"/>
          <w:lang w:eastAsia="ru-RU"/>
        </w:rPr>
        <w:t>контроля;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развитию системы профилактических мероприятий, проводимых </w:t>
      </w:r>
      <w:r w:rsidR="00831A33" w:rsidRPr="00165B2F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165B2F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9"/>
        <w:gridCol w:w="3611"/>
      </w:tblGrid>
      <w:tr w:rsidR="00165B2F" w:rsidRPr="00165B2F" w:rsidTr="00165B2F">
        <w:trPr>
          <w:trHeight w:val="954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Величина</w:t>
            </w:r>
          </w:p>
        </w:tc>
      </w:tr>
      <w:tr w:rsidR="00165B2F" w:rsidRPr="00165B2F" w:rsidTr="00165B2F">
        <w:trPr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1. 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165B2F" w:rsidRPr="00165B2F" w:rsidTr="00165B2F">
        <w:trPr>
          <w:trHeight w:val="1268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2. 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100% от числа обратившихся</w:t>
            </w:r>
          </w:p>
        </w:tc>
      </w:tr>
      <w:tr w:rsidR="00165B2F" w:rsidRPr="00165B2F" w:rsidTr="00165B2F">
        <w:trPr>
          <w:trHeight w:val="1272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3. 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не менее 10 мероприятий, проведенных контрольным органом</w:t>
            </w:r>
          </w:p>
        </w:tc>
      </w:tr>
    </w:tbl>
    <w:p w:rsidR="004E6993" w:rsidRPr="00165B2F" w:rsidRDefault="004E6993" w:rsidP="00167CB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p w:rsidR="00CE4C8E" w:rsidRPr="00165B2F" w:rsidRDefault="00CE4C8E" w:rsidP="00167CBC">
      <w:pPr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165B2F" w:rsidP="00165B2F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</w:t>
      </w: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sectPr w:rsidR="00E75697" w:rsidRPr="00165B2F" w:rsidSect="00E46A9A">
      <w:headerReference w:type="default" r:id="rId11"/>
      <w:headerReference w:type="firs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8EC" w:rsidRDefault="003A08EC">
      <w:r>
        <w:separator/>
      </w:r>
    </w:p>
  </w:endnote>
  <w:endnote w:type="continuationSeparator" w:id="0">
    <w:p w:rsidR="003A08EC" w:rsidRDefault="003A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8EC" w:rsidRDefault="003A08EC">
      <w:r>
        <w:separator/>
      </w:r>
    </w:p>
  </w:footnote>
  <w:footnote w:type="continuationSeparator" w:id="0">
    <w:p w:rsidR="003A08EC" w:rsidRDefault="003A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46A9A" w:rsidRPr="000B291F" w:rsidRDefault="00E46A9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C3F51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46A9A" w:rsidRDefault="00E46A9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9A" w:rsidRDefault="00E46A9A">
    <w:pPr>
      <w:pStyle w:val="af0"/>
      <w:jc w:val="center"/>
    </w:pPr>
  </w:p>
  <w:p w:rsidR="00E46A9A" w:rsidRDefault="00E46A9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211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86DA0" w:rsidRPr="00E46A9A" w:rsidRDefault="00786DA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46A9A">
          <w:rPr>
            <w:rFonts w:ascii="PT Astra Serif" w:hAnsi="PT Astra Serif"/>
            <w:sz w:val="28"/>
            <w:szCs w:val="28"/>
          </w:rPr>
          <w:fldChar w:fldCharType="begin"/>
        </w:r>
        <w:r w:rsidRPr="00E46A9A">
          <w:rPr>
            <w:rFonts w:ascii="PT Astra Serif" w:hAnsi="PT Astra Serif"/>
            <w:sz w:val="28"/>
            <w:szCs w:val="28"/>
          </w:rPr>
          <w:instrText>PAGE   \* MERGEFORMAT</w:instrText>
        </w:r>
        <w:r w:rsidRPr="00E46A9A">
          <w:rPr>
            <w:rFonts w:ascii="PT Astra Serif" w:hAnsi="PT Astra Serif"/>
            <w:sz w:val="28"/>
            <w:szCs w:val="28"/>
          </w:rPr>
          <w:fldChar w:fldCharType="separate"/>
        </w:r>
        <w:r w:rsidR="003C3F51">
          <w:rPr>
            <w:rFonts w:ascii="PT Astra Serif" w:hAnsi="PT Astra Serif"/>
            <w:noProof/>
            <w:sz w:val="28"/>
            <w:szCs w:val="28"/>
          </w:rPr>
          <w:t>10</w:t>
        </w:r>
        <w:r w:rsidRPr="00E46A9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86DA0" w:rsidRDefault="00786DA0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A0" w:rsidRDefault="00786DA0">
    <w:pPr>
      <w:pStyle w:val="af0"/>
      <w:jc w:val="center"/>
    </w:pPr>
  </w:p>
  <w:p w:rsidR="00786DA0" w:rsidRDefault="00786DA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5DF8"/>
    <w:multiLevelType w:val="hybridMultilevel"/>
    <w:tmpl w:val="60C615B4"/>
    <w:lvl w:ilvl="0" w:tplc="639CB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27FF"/>
    <w:rsid w:val="00003A13"/>
    <w:rsid w:val="0000791C"/>
    <w:rsid w:val="00010179"/>
    <w:rsid w:val="00036B7B"/>
    <w:rsid w:val="0004561B"/>
    <w:rsid w:val="00097D31"/>
    <w:rsid w:val="000D05A0"/>
    <w:rsid w:val="000E6231"/>
    <w:rsid w:val="000F03B2"/>
    <w:rsid w:val="00115CE3"/>
    <w:rsid w:val="0011670F"/>
    <w:rsid w:val="00140632"/>
    <w:rsid w:val="00151D19"/>
    <w:rsid w:val="0016136D"/>
    <w:rsid w:val="00165B2F"/>
    <w:rsid w:val="00165F95"/>
    <w:rsid w:val="00167CBC"/>
    <w:rsid w:val="00174BF8"/>
    <w:rsid w:val="001A1AED"/>
    <w:rsid w:val="001A4FEF"/>
    <w:rsid w:val="001A5267"/>
    <w:rsid w:val="001A5931"/>
    <w:rsid w:val="001A5FBD"/>
    <w:rsid w:val="001B0281"/>
    <w:rsid w:val="001C32A8"/>
    <w:rsid w:val="001C7CE2"/>
    <w:rsid w:val="001E53E5"/>
    <w:rsid w:val="002013D6"/>
    <w:rsid w:val="00207B5E"/>
    <w:rsid w:val="0021412F"/>
    <w:rsid w:val="002147F8"/>
    <w:rsid w:val="00236560"/>
    <w:rsid w:val="00241C93"/>
    <w:rsid w:val="00260B37"/>
    <w:rsid w:val="00270C3B"/>
    <w:rsid w:val="0029794D"/>
    <w:rsid w:val="002A16C1"/>
    <w:rsid w:val="002B4FD2"/>
    <w:rsid w:val="002C4050"/>
    <w:rsid w:val="002E54BE"/>
    <w:rsid w:val="00322635"/>
    <w:rsid w:val="00380579"/>
    <w:rsid w:val="003A08EC"/>
    <w:rsid w:val="003A2384"/>
    <w:rsid w:val="003A5056"/>
    <w:rsid w:val="003C3F51"/>
    <w:rsid w:val="003D216B"/>
    <w:rsid w:val="0042438E"/>
    <w:rsid w:val="004604A1"/>
    <w:rsid w:val="00472B0F"/>
    <w:rsid w:val="0048387B"/>
    <w:rsid w:val="00486C1C"/>
    <w:rsid w:val="004964FF"/>
    <w:rsid w:val="004A107E"/>
    <w:rsid w:val="004A3E4D"/>
    <w:rsid w:val="004B0F4F"/>
    <w:rsid w:val="004C74A2"/>
    <w:rsid w:val="004E395B"/>
    <w:rsid w:val="004E6993"/>
    <w:rsid w:val="004E7F98"/>
    <w:rsid w:val="005139DA"/>
    <w:rsid w:val="00527B97"/>
    <w:rsid w:val="0056417C"/>
    <w:rsid w:val="00594FEF"/>
    <w:rsid w:val="005A37B9"/>
    <w:rsid w:val="005A4B4E"/>
    <w:rsid w:val="005A6292"/>
    <w:rsid w:val="005B2800"/>
    <w:rsid w:val="005B2F8E"/>
    <w:rsid w:val="005B3753"/>
    <w:rsid w:val="005B7EAF"/>
    <w:rsid w:val="005C6B9A"/>
    <w:rsid w:val="005F2283"/>
    <w:rsid w:val="005F6D36"/>
    <w:rsid w:val="005F7562"/>
    <w:rsid w:val="005F7DEF"/>
    <w:rsid w:val="00602621"/>
    <w:rsid w:val="00631C5C"/>
    <w:rsid w:val="0065509A"/>
    <w:rsid w:val="006E1130"/>
    <w:rsid w:val="006E3D10"/>
    <w:rsid w:val="006E6450"/>
    <w:rsid w:val="006F2075"/>
    <w:rsid w:val="007112E3"/>
    <w:rsid w:val="007143EE"/>
    <w:rsid w:val="00724E8F"/>
    <w:rsid w:val="00735804"/>
    <w:rsid w:val="00737140"/>
    <w:rsid w:val="00750ABC"/>
    <w:rsid w:val="00751008"/>
    <w:rsid w:val="007776C9"/>
    <w:rsid w:val="00786DA0"/>
    <w:rsid w:val="00796661"/>
    <w:rsid w:val="007A07F8"/>
    <w:rsid w:val="007B318A"/>
    <w:rsid w:val="007F04E7"/>
    <w:rsid w:val="007F12CE"/>
    <w:rsid w:val="007F4F01"/>
    <w:rsid w:val="007F594F"/>
    <w:rsid w:val="00826211"/>
    <w:rsid w:val="008275EA"/>
    <w:rsid w:val="00831A33"/>
    <w:rsid w:val="0083223B"/>
    <w:rsid w:val="00860EEA"/>
    <w:rsid w:val="00886A38"/>
    <w:rsid w:val="00897C3B"/>
    <w:rsid w:val="008A457D"/>
    <w:rsid w:val="008C1125"/>
    <w:rsid w:val="008C2094"/>
    <w:rsid w:val="008C3E5B"/>
    <w:rsid w:val="008C73EE"/>
    <w:rsid w:val="008E654F"/>
    <w:rsid w:val="008F2E0C"/>
    <w:rsid w:val="008F3B53"/>
    <w:rsid w:val="009110D2"/>
    <w:rsid w:val="009163AE"/>
    <w:rsid w:val="00962411"/>
    <w:rsid w:val="00964877"/>
    <w:rsid w:val="009662F7"/>
    <w:rsid w:val="009773FD"/>
    <w:rsid w:val="009A1061"/>
    <w:rsid w:val="009A7968"/>
    <w:rsid w:val="009E70BA"/>
    <w:rsid w:val="00A24EB9"/>
    <w:rsid w:val="00A31B04"/>
    <w:rsid w:val="00A333F8"/>
    <w:rsid w:val="00A40280"/>
    <w:rsid w:val="00A90BBC"/>
    <w:rsid w:val="00A92395"/>
    <w:rsid w:val="00A97508"/>
    <w:rsid w:val="00AA2ACF"/>
    <w:rsid w:val="00AA2E2C"/>
    <w:rsid w:val="00AC4007"/>
    <w:rsid w:val="00AD089D"/>
    <w:rsid w:val="00AE23D7"/>
    <w:rsid w:val="00B0593F"/>
    <w:rsid w:val="00B562C1"/>
    <w:rsid w:val="00B63641"/>
    <w:rsid w:val="00BA4658"/>
    <w:rsid w:val="00BD2261"/>
    <w:rsid w:val="00C00310"/>
    <w:rsid w:val="00C13AFD"/>
    <w:rsid w:val="00C31B07"/>
    <w:rsid w:val="00C328AF"/>
    <w:rsid w:val="00CC4111"/>
    <w:rsid w:val="00CE4C8E"/>
    <w:rsid w:val="00CE7669"/>
    <w:rsid w:val="00CF25B5"/>
    <w:rsid w:val="00CF3559"/>
    <w:rsid w:val="00D16374"/>
    <w:rsid w:val="00D44CE5"/>
    <w:rsid w:val="00DA0470"/>
    <w:rsid w:val="00DB5A92"/>
    <w:rsid w:val="00DB6CF7"/>
    <w:rsid w:val="00DC2D05"/>
    <w:rsid w:val="00DD3F75"/>
    <w:rsid w:val="00DF50F1"/>
    <w:rsid w:val="00E03E77"/>
    <w:rsid w:val="00E06FAE"/>
    <w:rsid w:val="00E11B07"/>
    <w:rsid w:val="00E41E47"/>
    <w:rsid w:val="00E46A9A"/>
    <w:rsid w:val="00E727C9"/>
    <w:rsid w:val="00E75697"/>
    <w:rsid w:val="00E84CEF"/>
    <w:rsid w:val="00F141E8"/>
    <w:rsid w:val="00F41740"/>
    <w:rsid w:val="00F4209A"/>
    <w:rsid w:val="00F45B63"/>
    <w:rsid w:val="00F63BDF"/>
    <w:rsid w:val="00F737E5"/>
    <w:rsid w:val="00F825D0"/>
    <w:rsid w:val="00F94C2D"/>
    <w:rsid w:val="00F96022"/>
    <w:rsid w:val="00FB29F2"/>
    <w:rsid w:val="00FB4A7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89107D0-0D8F-426D-85AE-7128338B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Текст2"/>
    <w:basedOn w:val="a"/>
    <w:rsid w:val="00E46A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89971-7088-427F-822E-672D152C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12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2022-09-22T13:49:00Z</cp:lastPrinted>
  <dcterms:created xsi:type="dcterms:W3CDTF">2023-11-22T11:59:00Z</dcterms:created>
  <dcterms:modified xsi:type="dcterms:W3CDTF">2023-11-22T11:59:00Z</dcterms:modified>
</cp:coreProperties>
</file>