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FC" w:rsidRPr="008B2225" w:rsidRDefault="00E04FFC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E04FFC" w:rsidRPr="00846F20" w:rsidRDefault="00E04FFC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04FFC" w:rsidRPr="008B2225" w:rsidRDefault="00E04FFC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</w:t>
                      </w:r>
                    </w:p>
                    <w:p w:rsidR="00E04FFC" w:rsidRPr="00846F20" w:rsidRDefault="00E04FFC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B926F4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r w:rsidRPr="000321F4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</w:t>
      </w:r>
      <w:r>
        <w:rPr>
          <w:rFonts w:ascii="PT Astra Serif" w:hAnsi="PT Astra Serif"/>
          <w:b/>
          <w:color w:val="000000"/>
          <w:sz w:val="28"/>
          <w:szCs w:val="28"/>
        </w:rPr>
        <w:t>,</w:t>
      </w:r>
      <w:r w:rsidRPr="000321F4">
        <w:rPr>
          <w:rFonts w:ascii="PT Astra Serif" w:hAnsi="PT Astra Serif"/>
          <w:b/>
          <w:color w:val="000000"/>
          <w:sz w:val="28"/>
          <w:szCs w:val="28"/>
        </w:rPr>
        <w:t xml:space="preserve"> многоквартирного дома аварийным и подлежащим сносу или реконструкции</w:t>
      </w:r>
      <w:r>
        <w:rPr>
          <w:rFonts w:ascii="PT Astra Serif" w:hAnsi="PT Astra Serif"/>
          <w:b/>
          <w:color w:val="000000"/>
          <w:sz w:val="28"/>
          <w:szCs w:val="28"/>
        </w:rPr>
        <w:t>, садового дома жилым домом и жилого дома садовым домом</w:t>
      </w:r>
      <w:r w:rsidRPr="000321F4">
        <w:rPr>
          <w:rFonts w:ascii="PT Astra Serif" w:hAnsi="PT Astra Serif"/>
          <w:b/>
          <w:color w:val="000000"/>
          <w:sz w:val="28"/>
          <w:szCs w:val="28"/>
        </w:rPr>
        <w:t>»</w:t>
      </w:r>
    </w:p>
    <w:bookmarkEnd w:id="0"/>
    <w:p w:rsidR="000321F4" w:rsidRPr="00521453" w:rsidRDefault="000321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E35AE">
        <w:rPr>
          <w:rFonts w:ascii="PT Astra Serif" w:hAnsi="PT Astra Serif"/>
          <w:noProof/>
          <w:sz w:val="28"/>
          <w:szCs w:val="28"/>
        </w:rPr>
        <w:t xml:space="preserve">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Pr="00D55492">
        <w:rPr>
          <w:rFonts w:ascii="PT Astra Serif" w:hAnsi="PT Astra Serif"/>
          <w:noProof/>
          <w:sz w:val="28"/>
          <w:szCs w:val="28"/>
        </w:rPr>
        <w:t xml:space="preserve"> № 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0321F4" w:rsidRPr="000321F4">
        <w:rPr>
          <w:rFonts w:ascii="PT Astra Serif" w:hAnsi="PT Astra Serif"/>
          <w:noProof/>
          <w:sz w:val="28"/>
          <w:szCs w:val="28"/>
        </w:rPr>
        <w:t>Постановление</w:t>
      </w:r>
      <w:r w:rsidR="000321F4">
        <w:rPr>
          <w:rFonts w:ascii="PT Astra Serif" w:hAnsi="PT Astra Serif"/>
          <w:noProof/>
          <w:sz w:val="28"/>
          <w:szCs w:val="28"/>
        </w:rPr>
        <w:t>м</w:t>
      </w:r>
      <w:r w:rsidR="000321F4" w:rsidRPr="000321F4">
        <w:rPr>
          <w:rFonts w:ascii="PT Astra Serif" w:hAnsi="PT Astra Serif"/>
          <w:noProof/>
          <w:sz w:val="28"/>
          <w:szCs w:val="28"/>
        </w:rPr>
        <w:t xml:space="preserve"> Правительства </w:t>
      </w:r>
      <w:r w:rsidR="000321F4">
        <w:rPr>
          <w:rFonts w:ascii="PT Astra Serif" w:hAnsi="PT Astra Serif"/>
          <w:noProof/>
          <w:sz w:val="28"/>
          <w:szCs w:val="28"/>
        </w:rPr>
        <w:t>Российской Федерации от 28.01.</w:t>
      </w:r>
      <w:r w:rsidR="00CD073D">
        <w:rPr>
          <w:rFonts w:ascii="PT Astra Serif" w:hAnsi="PT Astra Serif"/>
          <w:noProof/>
          <w:sz w:val="28"/>
          <w:szCs w:val="28"/>
        </w:rPr>
        <w:t xml:space="preserve">2006 </w:t>
      </w:r>
      <w:r w:rsidR="000321F4">
        <w:rPr>
          <w:rFonts w:ascii="PT Astra Serif" w:hAnsi="PT Astra Serif"/>
          <w:noProof/>
          <w:sz w:val="28"/>
          <w:szCs w:val="28"/>
        </w:rPr>
        <w:t>№ </w:t>
      </w:r>
      <w:r w:rsidR="000321F4" w:rsidRPr="000321F4">
        <w:rPr>
          <w:rFonts w:ascii="PT Astra Serif" w:hAnsi="PT Astra Serif"/>
          <w:noProof/>
          <w:sz w:val="28"/>
          <w:szCs w:val="28"/>
        </w:rPr>
        <w:t xml:space="preserve">47 </w:t>
      </w:r>
      <w:r w:rsidR="000321F4">
        <w:rPr>
          <w:rFonts w:ascii="PT Astra Serif" w:hAnsi="PT Astra Serif"/>
          <w:noProof/>
          <w:sz w:val="28"/>
          <w:szCs w:val="28"/>
        </w:rPr>
        <w:t>«</w:t>
      </w:r>
      <w:r w:rsidR="000321F4" w:rsidRPr="000321F4">
        <w:rPr>
          <w:rFonts w:ascii="PT Astra Serif" w:hAnsi="PT Astra Serif"/>
          <w:noProof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 w:rsidR="000321F4" w:rsidRPr="000321F4">
        <w:rPr>
          <w:rFonts w:ascii="PT Astra Serif" w:hAnsi="PT Astra Serif"/>
          <w:noProof/>
          <w:sz w:val="28"/>
          <w:szCs w:val="28"/>
        </w:rPr>
        <w:t xml:space="preserve"> </w:t>
      </w:r>
      <w:proofErr w:type="gramStart"/>
      <w:r w:rsidR="000321F4" w:rsidRPr="000321F4">
        <w:rPr>
          <w:rFonts w:ascii="PT Astra Serif" w:hAnsi="PT Astra Serif"/>
          <w:noProof/>
          <w:sz w:val="28"/>
          <w:szCs w:val="28"/>
        </w:rPr>
        <w:t>подлежащим сносу или реконструкции, садового дома жилым домом и жилого дома садовым домом</w:t>
      </w:r>
      <w:r w:rsidR="000321F4">
        <w:rPr>
          <w:rFonts w:ascii="PT Astra Serif" w:hAnsi="PT Astra Serif"/>
          <w:noProof/>
          <w:sz w:val="28"/>
          <w:szCs w:val="28"/>
        </w:rPr>
        <w:t>»</w:t>
      </w:r>
      <w:r w:rsidR="000321F4" w:rsidRPr="000321F4">
        <w:rPr>
          <w:rFonts w:ascii="PT Astra Serif" w:hAnsi="PT Astra Serif"/>
          <w:noProof/>
          <w:sz w:val="28"/>
          <w:szCs w:val="28"/>
        </w:rPr>
        <w:t xml:space="preserve"> (с изменениями и дополнениями)</w:t>
      </w:r>
      <w:r w:rsidR="000321F4">
        <w:rPr>
          <w:rFonts w:ascii="PT Astra Serif" w:hAnsi="PT Astra Serif"/>
          <w:noProof/>
          <w:sz w:val="28"/>
          <w:szCs w:val="28"/>
        </w:rPr>
        <w:t>,</w:t>
      </w:r>
      <w:r w:rsidR="000321F4" w:rsidRPr="000321F4">
        <w:t xml:space="preserve"> </w:t>
      </w:r>
      <w:r w:rsidR="00C00F72" w:rsidRPr="00C00F72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CD073D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C00F72" w:rsidRPr="00C00F72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</w:t>
      </w:r>
      <w:r w:rsidR="000321F4">
        <w:rPr>
          <w:rFonts w:ascii="PT Astra Serif" w:hAnsi="PT Astra Serif"/>
          <w:noProof/>
          <w:sz w:val="28"/>
          <w:szCs w:val="28"/>
        </w:rPr>
        <w:t>,</w:t>
      </w:r>
      <w:r w:rsidRPr="00D55492">
        <w:rPr>
          <w:rFonts w:ascii="PT Astra Serif" w:hAnsi="PT Astra Serif"/>
          <w:noProof/>
          <w:sz w:val="28"/>
          <w:szCs w:val="28"/>
        </w:rPr>
        <w:t xml:space="preserve"> на основании Устава муниципального образования Щекинский район, Устава муниципального образования город Щекино</w:t>
      </w:r>
      <w:proofErr w:type="gramEnd"/>
      <w:r w:rsidRPr="00D55492">
        <w:rPr>
          <w:rFonts w:ascii="PT Astra Serif" w:hAnsi="PT Astra Serif"/>
          <w:noProof/>
          <w:sz w:val="28"/>
          <w:szCs w:val="28"/>
        </w:rPr>
        <w:t xml:space="preserve"> Щекинского района </w:t>
      </w:r>
      <w:r w:rsidRPr="00D55492">
        <w:rPr>
          <w:rFonts w:ascii="PT Astra Serif" w:hAnsi="PT Astra Serif"/>
          <w:noProof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CE3F4D" w:rsidRDefault="00CE3F4D" w:rsidP="00BE35AE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0321F4" w:rsidRPr="000321F4">
        <w:rPr>
          <w:rFonts w:ascii="PT Astra Serif" w:hAnsi="PT Astra Serif"/>
          <w:color w:val="000000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BE35AE" w:rsidRDefault="0019721B" w:rsidP="0019721B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0321F4">
        <w:rPr>
          <w:rFonts w:ascii="PT Astra Serif" w:hAnsi="PT Astra Serif"/>
          <w:color w:val="000000"/>
          <w:sz w:val="28"/>
          <w:szCs w:val="28"/>
        </w:rPr>
        <w:t>02.10.2014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BE35AE">
        <w:rPr>
          <w:rFonts w:ascii="PT Astra Serif" w:hAnsi="PT Astra Serif"/>
          <w:color w:val="000000"/>
          <w:sz w:val="28"/>
          <w:szCs w:val="28"/>
        </w:rPr>
        <w:t>10-</w:t>
      </w:r>
      <w:r w:rsidR="000321F4">
        <w:rPr>
          <w:rFonts w:ascii="PT Astra Serif" w:hAnsi="PT Astra Serif"/>
          <w:color w:val="000000"/>
          <w:sz w:val="28"/>
          <w:szCs w:val="28"/>
        </w:rPr>
        <w:t>1601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0321F4" w:rsidRPr="000321F4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BE35AE">
        <w:rPr>
          <w:rFonts w:ascii="PT Astra Serif" w:hAnsi="PT Astra Serif"/>
          <w:color w:val="000000"/>
          <w:sz w:val="28"/>
          <w:szCs w:val="28"/>
        </w:rPr>
        <w:t>.</w:t>
      </w:r>
    </w:p>
    <w:p w:rsidR="00CE3F4D" w:rsidRPr="00521453" w:rsidRDefault="00CD073D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7F3647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CD073D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7F3647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 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0321F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</w:t>
      </w:r>
      <w:r w:rsidR="00CE3F4D" w:rsidRPr="0019721B">
        <w:rPr>
          <w:rFonts w:ascii="PT Astra Serif" w:hAnsi="PT Astra Serif"/>
          <w:sz w:val="28"/>
          <w:szCs w:val="28"/>
        </w:rPr>
        <w:t>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521453" w:rsidRDefault="009C156E" w:rsidP="00733589">
      <w:pPr>
        <w:rPr>
          <w:rFonts w:ascii="PT Astra Serif" w:hAnsi="PT Astra Serif"/>
          <w:sz w:val="24"/>
          <w:szCs w:val="24"/>
        </w:rPr>
        <w:sectPr w:rsidR="00967424" w:rsidRPr="00521453" w:rsidSect="00C00F72">
          <w:headerReference w:type="default" r:id="rId10"/>
          <w:headerReference w:type="first" r:id="rId11"/>
          <w:footerReference w:type="first" r:id="rId12"/>
          <w:pgSz w:w="11906" w:h="16838" w:code="9"/>
          <w:pgMar w:top="1134" w:right="707" w:bottom="1134" w:left="1701" w:header="709" w:footer="709" w:gutter="0"/>
          <w:pgNumType w:start="1"/>
          <w:cols w:space="720"/>
          <w:titlePg/>
          <w:docGrid w:linePitch="299"/>
        </w:sectPr>
      </w:pPr>
      <w:r w:rsidRPr="009C156E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F3647">
        <w:rPr>
          <w:rFonts w:ascii="PT Astra Serif" w:hAnsi="PT Astra Serif"/>
          <w:sz w:val="24"/>
          <w:szCs w:val="24"/>
        </w:rPr>
        <w:t>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  <w:tr w:rsidR="00CD073D" w:rsidTr="00CD073D">
        <w:trPr>
          <w:trHeight w:val="421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3358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967424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«</w:t>
      </w:r>
      <w:r w:rsidR="000321F4" w:rsidRPr="000321F4">
        <w:rPr>
          <w:rFonts w:ascii="PT Astra Serif" w:hAnsi="PT Astra Serif"/>
          <w:b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D073D">
        <w:rPr>
          <w:rFonts w:ascii="PT Astra Serif" w:hAnsi="PT Astra Serif"/>
          <w:b/>
          <w:sz w:val="28"/>
          <w:szCs w:val="28"/>
        </w:rPr>
        <w:t xml:space="preserve">, </w:t>
      </w:r>
      <w:r w:rsidR="00CD073D" w:rsidRPr="00CD073D">
        <w:rPr>
          <w:rFonts w:ascii="PT Astra Serif" w:hAnsi="PT Astra Serif"/>
          <w:b/>
          <w:sz w:val="28"/>
          <w:szCs w:val="28"/>
        </w:rPr>
        <w:t>садового дома жилым домом и жилого дома садовым домом</w:t>
      </w:r>
      <w:r w:rsidR="000321F4" w:rsidRPr="000321F4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7F3647">
        <w:rPr>
          <w:rFonts w:ascii="PT Astra Serif" w:hAnsi="PT Astra Serif"/>
          <w:sz w:val="28"/>
          <w:szCs w:val="28"/>
        </w:rPr>
        <w:t xml:space="preserve"> от 27.07.2010 № </w:t>
      </w:r>
      <w:r w:rsidR="00CD073D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CD073D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Pr="00CD073D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Pr="00D93CB7">
        <w:rPr>
          <w:rFonts w:ascii="PT Astra Serif" w:hAnsi="PT Astra Serif"/>
          <w:sz w:val="28"/>
          <w:szCs w:val="28"/>
        </w:rPr>
        <w:t xml:space="preserve"> (далее – административный регламент) </w:t>
      </w:r>
      <w:r w:rsidRPr="00237704">
        <w:rPr>
          <w:rFonts w:ascii="PT Astra Serif" w:hAnsi="PT Astra Serif"/>
          <w:sz w:val="28"/>
          <w:szCs w:val="28"/>
        </w:rPr>
        <w:t>предусматривает</w:t>
      </w:r>
      <w:r>
        <w:rPr>
          <w:rFonts w:ascii="PT Astra Serif" w:hAnsi="PT Astra Serif"/>
          <w:sz w:val="28"/>
          <w:szCs w:val="28"/>
        </w:rPr>
        <w:t>: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12) </w:t>
      </w:r>
      <w:r w:rsidRPr="00237704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Pr="00CD073D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Pr="00220E29">
        <w:rPr>
          <w:rFonts w:ascii="PT Astra Serif" w:hAnsi="PT Astra Serif"/>
          <w:sz w:val="28"/>
          <w:szCs w:val="28"/>
        </w:rPr>
        <w:t xml:space="preserve"> - деятельность по реализации функций администрации Щекинского района, осуществляемая </w:t>
      </w:r>
      <w:r>
        <w:rPr>
          <w:rFonts w:ascii="PT Astra Serif" w:hAnsi="PT Astra Serif"/>
          <w:sz w:val="28"/>
          <w:szCs w:val="28"/>
        </w:rPr>
        <w:t>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proofErr w:type="gramEnd"/>
      <w:r>
        <w:rPr>
          <w:rFonts w:ascii="PT Astra Serif" w:hAnsi="PT Astra Serif"/>
          <w:sz w:val="28"/>
          <w:szCs w:val="28"/>
        </w:rPr>
        <w:t xml:space="preserve"> (далее – Управление)</w:t>
      </w:r>
      <w:r w:rsidRPr="00220E29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220E29">
        <w:rPr>
          <w:rFonts w:ascii="PT Astra Serif" w:hAnsi="PT Astra Serif"/>
          <w:sz w:val="28"/>
          <w:szCs w:val="28"/>
        </w:rPr>
        <w:t>которая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осущест</w:t>
      </w:r>
      <w:r>
        <w:rPr>
          <w:rFonts w:ascii="PT Astra Serif" w:hAnsi="PT Astra Serif"/>
          <w:sz w:val="28"/>
          <w:szCs w:val="28"/>
        </w:rPr>
        <w:t>вляется по запросам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1.3. Круг заявителей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52647" w:rsidRP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1.3.1. 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F52647" w:rsidRP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F6780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собственник помещения,</w:t>
      </w:r>
      <w:r w:rsidRPr="00B11444">
        <w:rPr>
          <w:rFonts w:ascii="PT Astra Serif" w:hAnsi="PT Astra Serif"/>
          <w:sz w:val="28"/>
          <w:szCs w:val="28"/>
        </w:rPr>
        <w:t xml:space="preserve"> расположенн</w:t>
      </w:r>
      <w:r>
        <w:rPr>
          <w:rFonts w:ascii="PT Astra Serif" w:hAnsi="PT Astra Serif"/>
          <w:sz w:val="28"/>
          <w:szCs w:val="28"/>
        </w:rPr>
        <w:t>ого</w:t>
      </w:r>
      <w:r w:rsidRPr="00B11444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</w:t>
      </w:r>
      <w:r w:rsidR="00EF6780">
        <w:rPr>
          <w:rFonts w:ascii="PT Astra Serif" w:hAnsi="PT Astra Serif"/>
          <w:sz w:val="28"/>
          <w:szCs w:val="28"/>
        </w:rPr>
        <w:t xml:space="preserve"> город Щекино Щекинского района;</w:t>
      </w:r>
    </w:p>
    <w:p w:rsidR="00943E01" w:rsidRDefault="00EF6780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43E01">
        <w:rPr>
          <w:rFonts w:ascii="PT Astra Serif" w:hAnsi="PT Astra Serif"/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имущества;</w:t>
      </w:r>
    </w:p>
    <w:p w:rsidR="00943E01" w:rsidRDefault="00943E01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правообладатель или гражданин (наниматель);</w:t>
      </w:r>
    </w:p>
    <w:p w:rsidR="00943E01" w:rsidRDefault="00943E01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орган государственного надзора (контроля) по вопросам, отнесенным к его компетенции,</w:t>
      </w:r>
      <w:r w:rsidR="00F52647" w:rsidRPr="00B11444">
        <w:rPr>
          <w:rFonts w:ascii="PT Astra Serif" w:hAnsi="PT Astra Serif"/>
          <w:sz w:val="28"/>
          <w:szCs w:val="28"/>
        </w:rPr>
        <w:t xml:space="preserve"> 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1444">
        <w:rPr>
          <w:rFonts w:ascii="PT Astra Serif" w:hAnsi="PT Astra Serif"/>
          <w:sz w:val="28"/>
          <w:szCs w:val="28"/>
        </w:rPr>
        <w:t xml:space="preserve">обратившиеся с письменным заявлением по форме, представленной в </w:t>
      </w:r>
      <w:r>
        <w:rPr>
          <w:rFonts w:ascii="PT Astra Serif" w:hAnsi="PT Astra Serif"/>
          <w:sz w:val="28"/>
          <w:szCs w:val="28"/>
        </w:rPr>
        <w:t>п</w:t>
      </w:r>
      <w:r w:rsidRPr="00B11444">
        <w:rPr>
          <w:rFonts w:ascii="PT Astra Serif" w:hAnsi="PT Astra Serif"/>
          <w:sz w:val="28"/>
          <w:szCs w:val="28"/>
        </w:rPr>
        <w:t>риложении №</w:t>
      </w:r>
      <w:r>
        <w:rPr>
          <w:rFonts w:ascii="PT Astra Serif" w:hAnsi="PT Astra Serif"/>
          <w:sz w:val="28"/>
          <w:szCs w:val="28"/>
        </w:rPr>
        <w:t> </w:t>
      </w:r>
      <w:r w:rsidRPr="00B11444">
        <w:rPr>
          <w:rFonts w:ascii="PT Astra Serif" w:hAnsi="PT Astra Serif"/>
          <w:sz w:val="28"/>
          <w:szCs w:val="28"/>
        </w:rPr>
        <w:t xml:space="preserve">1 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 или оставившие заявление в электронном виде, заполненное и отправленное с помощью регионального </w:t>
      </w:r>
      <w:r w:rsidRPr="00B11444">
        <w:rPr>
          <w:rFonts w:ascii="PT Astra Serif" w:hAnsi="PT Astra Serif"/>
          <w:sz w:val="28"/>
          <w:szCs w:val="28"/>
        </w:rPr>
        <w:lastRenderedPageBreak/>
        <w:t>портала государственных и муниципальных услуг (функций) Тульской обла</w:t>
      </w:r>
      <w:r>
        <w:rPr>
          <w:rFonts w:ascii="PT Astra Serif" w:hAnsi="PT Astra Serif"/>
          <w:sz w:val="28"/>
          <w:szCs w:val="28"/>
        </w:rPr>
        <w:t>сти (далее – РПГУ)</w:t>
      </w:r>
      <w:r w:rsidRPr="006F3040">
        <w:rPr>
          <w:rFonts w:ascii="PT Astra Serif" w:hAnsi="PT Astra Serif"/>
          <w:sz w:val="28"/>
          <w:szCs w:val="28"/>
        </w:rPr>
        <w:t>.</w:t>
      </w:r>
      <w:proofErr w:type="gramEnd"/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0193">
        <w:rPr>
          <w:rFonts w:ascii="PT Astra Serif" w:hAnsi="PT Astra Serif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в частности:</w:t>
      </w:r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1A0193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лиц;</w:t>
      </w:r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1A0193">
        <w:rPr>
          <w:rFonts w:ascii="PT Astra Serif" w:hAnsi="PT Astra Serif"/>
          <w:sz w:val="28"/>
          <w:szCs w:val="28"/>
        </w:rPr>
        <w:t>опекуны недееспособных лиц;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1A0193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E04FFC" w:rsidRDefault="00E04FFC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1.3.2. При признании садового дома жилым домом и жилого дома садовым домом</w:t>
      </w: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 собственник садового или жилого дома, обратившийся с письменным заявлением по форме, представленной в приложении № 2 к настоящему административному регламенту, </w:t>
      </w:r>
      <w:r w:rsidRPr="00B11444">
        <w:rPr>
          <w:rFonts w:ascii="PT Astra Serif" w:hAnsi="PT Astra Serif"/>
          <w:sz w:val="28"/>
          <w:szCs w:val="28"/>
        </w:rPr>
        <w:t>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 или оставившие заявление в электронном виде, заполненное и отправленное с помощью регионального портала государственных и муниципальных услуг (функций) Тульской обла</w:t>
      </w:r>
      <w:r>
        <w:rPr>
          <w:rFonts w:ascii="PT Astra Serif" w:hAnsi="PT Astra Serif"/>
          <w:sz w:val="28"/>
          <w:szCs w:val="28"/>
        </w:rPr>
        <w:t>сти (далее – РПГУ)</w:t>
      </w:r>
      <w:r w:rsidRPr="006F3040">
        <w:rPr>
          <w:rFonts w:ascii="PT Astra Serif" w:hAnsi="PT Astra Serif"/>
          <w:sz w:val="28"/>
          <w:szCs w:val="28"/>
        </w:rPr>
        <w:t>.</w:t>
      </w:r>
      <w:proofErr w:type="gramEnd"/>
    </w:p>
    <w:p w:rsidR="00E04FFC" w:rsidRPr="001A0193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0193">
        <w:rPr>
          <w:rFonts w:ascii="PT Astra Serif" w:hAnsi="PT Astra Serif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в частности:</w:t>
      </w:r>
    </w:p>
    <w:p w:rsidR="00E04FFC" w:rsidRPr="001A0193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1A0193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лиц;</w:t>
      </w:r>
    </w:p>
    <w:p w:rsidR="00E04FFC" w:rsidRPr="001A0193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1A0193">
        <w:rPr>
          <w:rFonts w:ascii="PT Astra Serif" w:hAnsi="PT Astra Serif"/>
          <w:sz w:val="28"/>
          <w:szCs w:val="28"/>
        </w:rPr>
        <w:t>опекуны недееспособных лиц;</w:t>
      </w: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1A0193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Default="00F52647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E04FFC">
        <w:rPr>
          <w:rFonts w:ascii="PT Astra Serif" w:hAnsi="PT Astra Serif"/>
          <w:b/>
          <w:sz w:val="28"/>
          <w:szCs w:val="28"/>
        </w:rPr>
        <w:t>4</w:t>
      </w:r>
      <w:r w:rsidRPr="00AF4C2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442D15">
        <w:rPr>
          <w:rFonts w:ascii="PT Astra Serif" w:hAnsi="PT Astra Serif"/>
          <w:sz w:val="28"/>
          <w:szCs w:val="28"/>
        </w:rPr>
        <w:t>Информация о месте нахождения и графике работы организаций, участвующих в предоставлении муниципальных услуг: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442D15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 301248, Тульская область, г. Щекино, ул. Шахтерская, д.11.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График работы: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пятница с 9.00 до 17.00;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lastRenderedPageBreak/>
        <w:t>обеденный перерыв с 13.00 до 13.48.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2D15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 Щекино: 301248, Тульская область, г. Щекино ул. Шахтерская, д. 21.</w:t>
      </w:r>
      <w:proofErr w:type="gramEnd"/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442D15">
        <w:rPr>
          <w:rFonts w:ascii="PT Astra Serif" w:hAnsi="PT Astra Serif"/>
          <w:sz w:val="28"/>
          <w:szCs w:val="28"/>
        </w:rPr>
        <w:t>Информация о муниципальной услуге размещается на официальном Портале муниципального образования Щекинский район в сети Интернет, региональном Портале государственных услуг Тульской области, предоставляется заявителям индивидуально с использованием средств телефонной связи, при личном обращении гражданина в Управление, ГБУ ТО «Многофункциональный центр» отделение № 28.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442D15">
        <w:rPr>
          <w:rFonts w:ascii="PT Astra Serif" w:hAnsi="PT Astra Serif"/>
          <w:sz w:val="28"/>
          <w:szCs w:val="28"/>
        </w:rPr>
        <w:t>Справочные телефоны: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Управление: 8(48751) 5-44-63 (факс), 8(48751) 5-45-73.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442D15">
        <w:rPr>
          <w:rFonts w:ascii="PT Astra Serif" w:hAnsi="PT Astra Serif"/>
          <w:sz w:val="28"/>
          <w:szCs w:val="28"/>
        </w:rPr>
        <w:t>ГБУ ТО «Многофункциональный центр» отделение № 28:                         8-800-200-71-02.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442D15">
        <w:rPr>
          <w:rFonts w:ascii="PT Astra Serif" w:hAnsi="PT Astra Serif"/>
          <w:sz w:val="28"/>
          <w:szCs w:val="28"/>
        </w:rPr>
        <w:t>Адреса официальных сайтов органов, предоставляющих муниципальную услугу: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официальный Портал муниципального образования Щекинский район: http://www.schekino.ru;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региональный портал государственных услуг Тульской области: http://www.gosuslugi71.ru.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442D15">
        <w:rPr>
          <w:rFonts w:ascii="PT Astra Serif" w:hAnsi="PT Astra Serif"/>
          <w:sz w:val="28"/>
          <w:szCs w:val="28"/>
        </w:rPr>
        <w:t>Адреса электронной почты органов, предоставляющих муниципальную услугу: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Управление: e-</w:t>
      </w:r>
      <w:proofErr w:type="spellStart"/>
      <w:r w:rsidRPr="00442D15">
        <w:rPr>
          <w:rFonts w:ascii="PT Astra Serif" w:hAnsi="PT Astra Serif"/>
          <w:sz w:val="28"/>
          <w:szCs w:val="28"/>
        </w:rPr>
        <w:t>mail</w:t>
      </w:r>
      <w:proofErr w:type="spellEnd"/>
      <w:r w:rsidRPr="00442D15">
        <w:rPr>
          <w:rFonts w:ascii="PT Astra Serif" w:hAnsi="PT Astra Serif"/>
          <w:sz w:val="28"/>
          <w:szCs w:val="28"/>
        </w:rPr>
        <w:t>: sh-blago13@tularegion.org;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ГБУ ТО «Многофункциональный центр» отделение № 28:                          e-</w:t>
      </w:r>
      <w:proofErr w:type="spellStart"/>
      <w:r w:rsidRPr="00442D15">
        <w:rPr>
          <w:rFonts w:ascii="PT Astra Serif" w:hAnsi="PT Astra Serif"/>
          <w:sz w:val="28"/>
          <w:szCs w:val="28"/>
        </w:rPr>
        <w:t>mail</w:t>
      </w:r>
      <w:proofErr w:type="spellEnd"/>
      <w:r w:rsidRPr="00442D15">
        <w:rPr>
          <w:rFonts w:ascii="PT Astra Serif" w:hAnsi="PT Astra Serif"/>
          <w:sz w:val="28"/>
          <w:szCs w:val="28"/>
        </w:rPr>
        <w:t>: mfc7122@gmail.com.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Pr="00442D15">
        <w:rPr>
          <w:rFonts w:ascii="PT Astra Serif" w:hAnsi="PT Astra Serif"/>
          <w:sz w:val="28"/>
          <w:szCs w:val="28"/>
        </w:rPr>
        <w:t>Порядок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 xml:space="preserve">индивидуальное устное информирование (консультирование) по процедуре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442D15">
        <w:rPr>
          <w:rFonts w:ascii="PT Astra Serif" w:hAnsi="PT Astra Serif"/>
          <w:sz w:val="28"/>
          <w:szCs w:val="28"/>
        </w:rPr>
        <w:lastRenderedPageBreak/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(консультирование) по процедуре предоставления муниципальной услуги осуществляется работниками ГБУ ТО «Многофункциональный центр» отделение № 28 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2D15">
        <w:rPr>
          <w:rFonts w:ascii="PT Astra Serif" w:hAnsi="PT Astra Serif"/>
          <w:sz w:val="28"/>
          <w:szCs w:val="28"/>
        </w:rPr>
        <w:t>ознакомление заявителя с информацией, необходимой для предоставления муниципальной путем просмотра информации, размещенной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Pr="00442D15">
        <w:rPr>
          <w:rFonts w:ascii="PT Astra Serif" w:hAnsi="PT Astra Serif"/>
          <w:sz w:val="28"/>
          <w:szCs w:val="28"/>
        </w:rPr>
        <w:t>Порядок получения сведений о ходе предоставления муниципальной услуги: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 xml:space="preserve">индивидуальное устное информирование заявителей о ходе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442D15">
        <w:rPr>
          <w:rFonts w:ascii="PT Astra Serif" w:hAnsi="PT Astra Serif"/>
          <w:sz w:val="28"/>
          <w:szCs w:val="28"/>
        </w:rPr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заявителей о ходе предоставления муниципальной услуги осуществляется работниками ГБУ ТО «Многофункциональный центр» отделение № 28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2D15">
        <w:rPr>
          <w:rFonts w:ascii="PT Astra Serif" w:hAnsi="PT Astra Serif"/>
          <w:sz w:val="28"/>
          <w:szCs w:val="28"/>
        </w:rPr>
        <w:t>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442D15">
        <w:rPr>
          <w:rFonts w:ascii="PT Astra Serif" w:hAnsi="PT Astra Serif"/>
          <w:sz w:val="28"/>
          <w:szCs w:val="28"/>
        </w:rPr>
        <w:t>Информация, указанная в п. 1-6 настоящего раздела размещается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дорожно-транспортному хозяйству </w:t>
      </w:r>
      <w:proofErr w:type="spellStart"/>
      <w:r w:rsidRPr="00442D15">
        <w:rPr>
          <w:rFonts w:ascii="PT Astra Serif" w:hAnsi="PT Astra Serif"/>
          <w:sz w:val="28"/>
          <w:szCs w:val="28"/>
        </w:rPr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>. № 30.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</w:t>
      </w:r>
      <w:r w:rsidR="00E04FFC">
        <w:rPr>
          <w:rFonts w:ascii="PT Astra Serif" w:hAnsi="PT Astra Serif"/>
          <w:b/>
          <w:sz w:val="28"/>
          <w:szCs w:val="28"/>
        </w:rPr>
        <w:t>5</w:t>
      </w:r>
      <w:r w:rsidRPr="008D18DE">
        <w:rPr>
          <w:rFonts w:ascii="PT Astra Serif" w:hAnsi="PT Astra Serif"/>
          <w:b/>
          <w:sz w:val="28"/>
          <w:szCs w:val="28"/>
        </w:rPr>
        <w:t>. Права заявителей при получении муниципальной услуги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Услуги;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 xml:space="preserve">получение полной, актуальной и достоверной информации о порядке </w:t>
      </w:r>
      <w:r w:rsidRPr="008D18DE">
        <w:rPr>
          <w:rFonts w:ascii="PT Astra Serif" w:hAnsi="PT Astra Serif"/>
          <w:sz w:val="28"/>
          <w:szCs w:val="28"/>
        </w:rPr>
        <w:lastRenderedPageBreak/>
        <w:t>предоставления Услуги, в том числе в электронной форме;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досудебное (внесудебное) рассмотрение жалоб в процессе получения Услуги.</w:t>
      </w:r>
    </w:p>
    <w:p w:rsidR="00F52647" w:rsidRPr="00C926A1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C926A1">
        <w:rPr>
          <w:rFonts w:ascii="PT Astra Serif" w:hAnsi="PT Astra Serif"/>
          <w:sz w:val="28"/>
          <w:szCs w:val="28"/>
        </w:rPr>
        <w:t xml:space="preserve">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F52647" w:rsidRPr="00C926A1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</w:t>
      </w:r>
      <w:r w:rsidRPr="00C926A1">
        <w:rPr>
          <w:rFonts w:ascii="PT Astra Serif" w:hAnsi="PT Astra Serif"/>
          <w:sz w:val="28"/>
          <w:szCs w:val="28"/>
        </w:rPr>
        <w:t xml:space="preserve">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Требования о предоставлении инфор</w:t>
      </w:r>
      <w:r>
        <w:rPr>
          <w:rFonts w:ascii="PT Astra Serif" w:hAnsi="PT Astra Serif"/>
          <w:sz w:val="28"/>
          <w:szCs w:val="28"/>
        </w:rPr>
        <w:t>мации о порядке предоставления м</w:t>
      </w:r>
      <w:r w:rsidRPr="00C926A1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2D0AA2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Управление, участвующее</w:t>
      </w:r>
      <w:r w:rsidR="00F52647" w:rsidRPr="008D18DE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="00F52647" w:rsidRPr="008D18DE">
        <w:rPr>
          <w:rFonts w:ascii="PT Astra Serif" w:hAnsi="PT Astra Serif"/>
          <w:sz w:val="28"/>
          <w:szCs w:val="28"/>
        </w:rPr>
        <w:t>: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 xml:space="preserve"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</w:t>
      </w:r>
      <w:r w:rsidRPr="00C926A1">
        <w:rPr>
          <w:rFonts w:ascii="PT Astra Serif" w:hAnsi="PT Astra Serif"/>
          <w:sz w:val="28"/>
          <w:szCs w:val="28"/>
        </w:rPr>
        <w:lastRenderedPageBreak/>
        <w:t>заявителя;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5826" w:rsidRDefault="00495826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B11444" w:rsidRPr="00B11444">
        <w:rPr>
          <w:rFonts w:ascii="PT Astra Serif" w:hAnsi="PT Astra Serif"/>
          <w:sz w:val="28"/>
          <w:szCs w:val="28"/>
          <w:lang w:eastAsia="en-US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7F3647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район, ГБУ «МФЦ».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E04FFC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955B10" w:rsidRPr="00331A64">
        <w:rPr>
          <w:rFonts w:ascii="PT Astra Serif" w:hAnsi="PT Astra Serif"/>
          <w:b/>
          <w:sz w:val="28"/>
          <w:szCs w:val="28"/>
        </w:rPr>
        <w:t>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="00955B10"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04FFC" w:rsidRPr="00F52647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2.3.1. 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E04FFC" w:rsidRPr="00F52647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E04FFC" w:rsidRPr="00331A64" w:rsidRDefault="00E04FFC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3539AE" w:rsidRP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539AE">
        <w:rPr>
          <w:rFonts w:ascii="PT Astra Serif" w:hAnsi="PT Astra Serif"/>
          <w:sz w:val="28"/>
          <w:szCs w:val="28"/>
        </w:rPr>
        <w:t>решение о соответствии помещения требованиям, предъявляемым к жилому помещению, и его пригодности для проживания;</w:t>
      </w:r>
    </w:p>
    <w:p w:rsidR="003539AE" w:rsidRP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FB20E2">
        <w:rPr>
          <w:rFonts w:ascii="PT Astra Serif" w:hAnsi="PT Astra Serif"/>
          <w:sz w:val="28"/>
          <w:szCs w:val="28"/>
        </w:rPr>
        <w:t xml:space="preserve">решение о признании помещения подлежащим капитальному ремонту, реконструкции или планировке с целью приведения утраченных в процессе эксплуатации характеристик жилого помещения в соответствие </w:t>
      </w:r>
      <w:r w:rsidR="00FB20E2" w:rsidRPr="00FB20E2">
        <w:rPr>
          <w:rFonts w:ascii="PT Astra Serif" w:hAnsi="PT Astra Serif"/>
          <w:sz w:val="28"/>
          <w:szCs w:val="28"/>
        </w:rPr>
        <w:t>требованиям, предъявляемым к жилому помещению, и его пригодности для проживания</w:t>
      </w:r>
      <w:r w:rsidRPr="003539AE">
        <w:rPr>
          <w:rFonts w:ascii="PT Astra Serif" w:hAnsi="PT Astra Serif"/>
          <w:sz w:val="28"/>
          <w:szCs w:val="28"/>
        </w:rPr>
        <w:t>;</w:t>
      </w:r>
    </w:p>
    <w:p w:rsidR="003539AE" w:rsidRPr="003539AE" w:rsidRDefault="0070144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FB20E2">
        <w:rPr>
          <w:rFonts w:ascii="PT Astra Serif" w:hAnsi="PT Astra Serif"/>
          <w:sz w:val="28"/>
          <w:szCs w:val="28"/>
        </w:rPr>
        <w:t xml:space="preserve">решение о признании помещения </w:t>
      </w:r>
      <w:proofErr w:type="gramStart"/>
      <w:r w:rsidR="00FB20E2">
        <w:rPr>
          <w:rFonts w:ascii="PT Astra Serif" w:hAnsi="PT Astra Serif"/>
          <w:sz w:val="28"/>
          <w:szCs w:val="28"/>
        </w:rPr>
        <w:t>непригодным</w:t>
      </w:r>
      <w:proofErr w:type="gramEnd"/>
      <w:r w:rsidR="00FB20E2">
        <w:rPr>
          <w:rFonts w:ascii="PT Astra Serif" w:hAnsi="PT Astra Serif"/>
          <w:sz w:val="28"/>
          <w:szCs w:val="28"/>
        </w:rPr>
        <w:t xml:space="preserve"> для проживания</w:t>
      </w:r>
      <w:r w:rsidR="003539AE" w:rsidRPr="003539AE">
        <w:rPr>
          <w:rFonts w:ascii="PT Astra Serif" w:hAnsi="PT Astra Serif"/>
          <w:sz w:val="28"/>
          <w:szCs w:val="28"/>
        </w:rPr>
        <w:t>;</w:t>
      </w:r>
    </w:p>
    <w:p w:rsidR="003539AE" w:rsidRP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539AE">
        <w:rPr>
          <w:rFonts w:ascii="PT Astra Serif" w:hAnsi="PT Astra Serif"/>
          <w:sz w:val="28"/>
          <w:szCs w:val="28"/>
        </w:rPr>
        <w:t>4)</w:t>
      </w:r>
      <w:r w:rsidR="0070144E">
        <w:rPr>
          <w:rFonts w:ascii="PT Astra Serif" w:hAnsi="PT Astra Serif"/>
          <w:sz w:val="28"/>
          <w:szCs w:val="28"/>
        </w:rPr>
        <w:t> </w:t>
      </w:r>
      <w:r w:rsidRPr="003539AE">
        <w:rPr>
          <w:rFonts w:ascii="PT Astra Serif" w:hAnsi="PT Astra Serif"/>
          <w:sz w:val="28"/>
          <w:szCs w:val="28"/>
        </w:rPr>
        <w:t>решение о признании многоквартирного дома аварийным и подлежащим сносу;</w:t>
      </w:r>
    </w:p>
    <w:p w:rsid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539AE">
        <w:rPr>
          <w:rFonts w:ascii="PT Astra Serif" w:hAnsi="PT Astra Serif"/>
          <w:sz w:val="28"/>
          <w:szCs w:val="28"/>
        </w:rPr>
        <w:t>5)</w:t>
      </w:r>
      <w:r w:rsidR="0070144E">
        <w:rPr>
          <w:rFonts w:ascii="PT Astra Serif" w:hAnsi="PT Astra Serif"/>
          <w:sz w:val="28"/>
          <w:szCs w:val="28"/>
        </w:rPr>
        <w:t> </w:t>
      </w:r>
      <w:r w:rsidRPr="003539AE">
        <w:rPr>
          <w:rFonts w:ascii="PT Astra Serif" w:hAnsi="PT Astra Serif"/>
          <w:sz w:val="28"/>
          <w:szCs w:val="28"/>
        </w:rPr>
        <w:t>решение о признании многоквартирного дома авари</w:t>
      </w:r>
      <w:r w:rsidR="0070144E">
        <w:rPr>
          <w:rFonts w:ascii="PT Astra Serif" w:hAnsi="PT Astra Serif"/>
          <w:sz w:val="28"/>
          <w:szCs w:val="28"/>
        </w:rPr>
        <w:t>йным и подлежащим реконструкции;</w:t>
      </w:r>
    </w:p>
    <w:p w:rsidR="00FB20E2" w:rsidRPr="00FB20E2" w:rsidRDefault="00FB20E2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решение об отсутствии основания для признания многоквартирного дома аварийным и подлежащим сносу или реконструкции;</w:t>
      </w:r>
    </w:p>
    <w:p w:rsidR="00E04FFC" w:rsidRPr="00331A64" w:rsidRDefault="00FB20E2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E04FFC" w:rsidRPr="00331A64">
        <w:rPr>
          <w:rFonts w:ascii="PT Astra Serif" w:hAnsi="PT Astra Serif"/>
          <w:sz w:val="28"/>
          <w:szCs w:val="28"/>
        </w:rPr>
        <w:t>) письмо об отказе в предоставлении муниципальной услуги.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proofErr w:type="gramStart"/>
      <w:r w:rsidRPr="00331A64">
        <w:rPr>
          <w:rFonts w:ascii="PT Astra Serif" w:hAnsi="PT Astra Serif"/>
          <w:sz w:val="28"/>
          <w:szCs w:val="28"/>
        </w:rPr>
        <w:t>выдан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proofErr w:type="gramStart"/>
      <w:r w:rsidRPr="00331A64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заявителю в форме документа на бумажном</w:t>
      </w:r>
      <w:r>
        <w:rPr>
          <w:rFonts w:ascii="PT Astra Serif" w:hAnsi="PT Astra Serif"/>
          <w:sz w:val="28"/>
          <w:szCs w:val="28"/>
        </w:rPr>
        <w:t xml:space="preserve"> носителе почтовым отправлением.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E04FFC" w:rsidRDefault="00E04FFC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4FFC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2.3.2. При признании садового дома жилым домом и жилого дома садовым домом</w:t>
      </w:r>
    </w:p>
    <w:p w:rsidR="00E04FFC" w:rsidRPr="00E04FFC" w:rsidRDefault="00E04FFC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Default="00E04FFC" w:rsidP="0070144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70144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70144E">
        <w:rPr>
          <w:rFonts w:ascii="PT Astra Serif" w:hAnsi="PT Astra Serif"/>
          <w:sz w:val="28"/>
          <w:szCs w:val="28"/>
        </w:rPr>
        <w:t>решение о признании садового дома жилым домом или жилого дома садовым домом;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>) письмо об отказе в предоставлении муниципальной услуги.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proofErr w:type="gramStart"/>
      <w:r w:rsidRPr="00331A64">
        <w:rPr>
          <w:rFonts w:ascii="PT Astra Serif" w:hAnsi="PT Astra Serif"/>
          <w:sz w:val="28"/>
          <w:szCs w:val="28"/>
        </w:rPr>
        <w:t>выдан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2D5837" w:rsidRPr="00331A64" w:rsidRDefault="00955B10" w:rsidP="002D583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proofErr w:type="gramStart"/>
      <w:r w:rsidRPr="00331A64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заявителю в форме документа на бумажном</w:t>
      </w:r>
      <w:r w:rsidR="002D5837">
        <w:rPr>
          <w:rFonts w:ascii="PT Astra Serif" w:hAnsi="PT Astra Serif"/>
          <w:sz w:val="28"/>
          <w:szCs w:val="28"/>
        </w:rPr>
        <w:t xml:space="preserve"> носителе почтовым отправлением.</w:t>
      </w: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0E2" w:rsidRDefault="00FB20E2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1282" w:rsidRPr="00F52647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2.4.1. </w:t>
      </w:r>
      <w:r>
        <w:rPr>
          <w:rFonts w:ascii="PT Astra Serif" w:hAnsi="PT Astra Serif"/>
          <w:b/>
          <w:sz w:val="28"/>
          <w:szCs w:val="28"/>
        </w:rPr>
        <w:t xml:space="preserve">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E51282" w:rsidRPr="00F52647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E51282" w:rsidRPr="00331A64" w:rsidRDefault="00E51282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E51282" w:rsidRPr="00331A64" w:rsidRDefault="00E51282" w:rsidP="00E5128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>60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календарных дней</w:t>
      </w:r>
      <w:r w:rsidRPr="00331A64">
        <w:rPr>
          <w:rFonts w:ascii="PT Astra Serif" w:hAnsi="PT Astra Serif"/>
          <w:sz w:val="28"/>
          <w:szCs w:val="28"/>
        </w:rPr>
        <w:t xml:space="preserve"> со дня регистрации заявления о пред</w:t>
      </w:r>
      <w:r>
        <w:rPr>
          <w:rFonts w:ascii="PT Astra Serif" w:hAnsi="PT Astra Serif"/>
          <w:sz w:val="28"/>
          <w:szCs w:val="28"/>
        </w:rPr>
        <w:t>оставлении муниципальной услуги:</w:t>
      </w: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срок принятия решения межведомственной комиссией</w:t>
      </w:r>
      <w:r w:rsidRPr="00E51282">
        <w:rPr>
          <w:rFonts w:ascii="PT Astra Serif" w:hAnsi="PT Astra Serif"/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(далее – Комиссия) в виде заключения составляет 30 календарных дней со дня регистрации запроса и документов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proofErr w:type="gramStart"/>
      <w:r>
        <w:rPr>
          <w:rFonts w:ascii="PT Astra Serif" w:hAnsi="PT Astra Serif"/>
          <w:sz w:val="28"/>
          <w:szCs w:val="28"/>
        </w:rPr>
        <w:t>указанных</w:t>
      </w:r>
      <w:proofErr w:type="gramEnd"/>
      <w:r>
        <w:rPr>
          <w:rFonts w:ascii="PT Astra Serif" w:hAnsi="PT Astra Serif"/>
          <w:sz w:val="28"/>
          <w:szCs w:val="28"/>
        </w:rPr>
        <w:t xml:space="preserve"> в пункте 2.6.1. раздела 2.6. настоящего регламента.</w:t>
      </w: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срок принятия и издания решения в виде постановления администрацией города Щекино Щекинского района составляет 30 календарных дней с момента получения заключения Комиссии.</w:t>
      </w: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E51282" w:rsidRDefault="00E5128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2.4.2. </w:t>
      </w:r>
      <w:r>
        <w:rPr>
          <w:rFonts w:ascii="PT Astra Serif" w:hAnsi="PT Astra Serif"/>
          <w:b/>
          <w:sz w:val="28"/>
          <w:szCs w:val="28"/>
        </w:rPr>
        <w:t>При признании садового дома жилым домом и жилого дома садовым домом</w:t>
      </w:r>
    </w:p>
    <w:p w:rsidR="00E51282" w:rsidRPr="00E51282" w:rsidRDefault="00E51282" w:rsidP="00E5128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7F3647">
        <w:rPr>
          <w:rFonts w:ascii="PT Astra Serif" w:hAnsi="PT Astra Serif"/>
          <w:sz w:val="28"/>
          <w:szCs w:val="28"/>
        </w:rPr>
        <w:t xml:space="preserve">      </w:t>
      </w:r>
      <w:r w:rsidR="0070144E">
        <w:rPr>
          <w:rFonts w:ascii="PT Astra Serif" w:hAnsi="PT Astra Serif"/>
          <w:sz w:val="28"/>
          <w:szCs w:val="28"/>
        </w:rPr>
        <w:t>45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70144E">
        <w:rPr>
          <w:rFonts w:ascii="PT Astra Serif" w:hAnsi="PT Astra Serif"/>
          <w:sz w:val="28"/>
          <w:szCs w:val="28"/>
        </w:rPr>
        <w:t>календарных дней</w:t>
      </w:r>
      <w:r w:rsidRPr="00331A64">
        <w:rPr>
          <w:rFonts w:ascii="PT Astra Serif" w:hAnsi="PT Astra Serif"/>
          <w:sz w:val="28"/>
          <w:szCs w:val="28"/>
        </w:rPr>
        <w:t xml:space="preserve">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C83E85" w:rsidRPr="00331A64" w:rsidRDefault="00C83E85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:rsidR="0070144E" w:rsidRDefault="0070144E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Земельным кодексом Российской Федерации;</w:t>
      </w:r>
    </w:p>
    <w:p w:rsidR="0070144E" w:rsidRDefault="0070144E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Градостроительным кодексом Российской Федерации;</w:t>
      </w:r>
    </w:p>
    <w:p w:rsidR="0070144E" w:rsidRPr="009D2D75" w:rsidRDefault="006777C8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30.12.2019 № 384-ФЗ «Технический регламент о безопасности зданий и сооружений»;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Федеральным законом Российской Федерации от 27.07.2010 № 210 «Об организации предоставления государственных и муниципальных услуг»;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</w:t>
      </w:r>
      <w:r w:rsidRPr="009D2D75">
        <w:rPr>
          <w:rFonts w:ascii="PT Astra Serif" w:hAnsi="PT Astra Serif"/>
          <w:sz w:val="28"/>
          <w:szCs w:val="28"/>
        </w:rPr>
        <w:lastRenderedPageBreak/>
        <w:t>Федерации»;</w:t>
      </w:r>
    </w:p>
    <w:p w:rsidR="0070144E" w:rsidRDefault="0070144E" w:rsidP="007014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44E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28.01.2006 № 47 «Об утверждении положения о признании помещения жилым помещением, жилого помещения непригодным для постоянного проживания и многоквартирного</w:t>
      </w:r>
      <w:r w:rsidRPr="00010153">
        <w:rPr>
          <w:sz w:val="28"/>
          <w:szCs w:val="28"/>
        </w:rPr>
        <w:t xml:space="preserve"> дома аварийным и подлежащим сносу или реконструкции»</w:t>
      </w:r>
      <w:r>
        <w:rPr>
          <w:sz w:val="28"/>
          <w:szCs w:val="28"/>
        </w:rPr>
        <w:t xml:space="preserve"> (с изменениями и дополнениями) (далее – Положение);</w:t>
      </w:r>
    </w:p>
    <w:p w:rsidR="00C00F72" w:rsidRDefault="00C00F72" w:rsidP="0070144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00F72">
        <w:rPr>
          <w:rFonts w:ascii="PT Astra Serif" w:hAnsi="PT Astra Serif"/>
          <w:sz w:val="28"/>
          <w:szCs w:val="28"/>
          <w:lang w:eastAsia="en-US"/>
        </w:rPr>
        <w:t>Устав</w:t>
      </w:r>
      <w:r>
        <w:rPr>
          <w:rFonts w:ascii="PT Astra Serif" w:hAnsi="PT Astra Serif"/>
          <w:sz w:val="28"/>
          <w:szCs w:val="28"/>
          <w:lang w:eastAsia="en-US"/>
        </w:rPr>
        <w:t>ом</w:t>
      </w:r>
      <w:r w:rsidRPr="00C00F72">
        <w:rPr>
          <w:rFonts w:ascii="PT Astra Serif" w:hAnsi="PT Astra Serif"/>
          <w:sz w:val="28"/>
          <w:szCs w:val="28"/>
          <w:lang w:eastAsia="en-US"/>
        </w:rPr>
        <w:t xml:space="preserve">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иными нормативными правовыми актами, действующими на территории муниципального образования Щекинский район.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B0C62" w:rsidRPr="00F52647" w:rsidRDefault="000B0C62" w:rsidP="000B0C6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2.6.1. </w:t>
      </w:r>
      <w:r>
        <w:rPr>
          <w:rFonts w:ascii="PT Astra Serif" w:hAnsi="PT Astra Serif"/>
          <w:b/>
          <w:sz w:val="28"/>
          <w:szCs w:val="28"/>
        </w:rPr>
        <w:t xml:space="preserve">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0B0C62" w:rsidRPr="00F52647" w:rsidRDefault="000B0C62" w:rsidP="000B0C6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0B0C62" w:rsidRDefault="000B0C62" w:rsidP="000B0C6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0B0C62" w:rsidRPr="00331A64" w:rsidRDefault="000B0C62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D2D75" w:rsidRPr="009D2D75" w:rsidRDefault="00B61560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7F3647">
        <w:rPr>
          <w:rFonts w:ascii="PT Astra Serif" w:hAnsi="PT Astra Serif"/>
          <w:sz w:val="28"/>
          <w:szCs w:val="28"/>
        </w:rPr>
        <w:t>з</w:t>
      </w:r>
      <w:r w:rsidR="00220E29" w:rsidRPr="00331A64">
        <w:rPr>
          <w:rFonts w:ascii="PT Astra Serif" w:hAnsi="PT Astra Serif"/>
          <w:sz w:val="28"/>
          <w:szCs w:val="28"/>
        </w:rPr>
        <w:t>аявление о пред</w:t>
      </w:r>
      <w:r w:rsidR="009D2D75">
        <w:rPr>
          <w:rFonts w:ascii="PT Astra Serif" w:hAnsi="PT Astra Serif"/>
          <w:sz w:val="28"/>
          <w:szCs w:val="28"/>
        </w:rPr>
        <w:t xml:space="preserve">оставлении муниципальной услуги </w:t>
      </w:r>
      <w:r w:rsidR="009D2D75" w:rsidRPr="009D2D75">
        <w:rPr>
          <w:rFonts w:ascii="PT Astra Serif" w:hAnsi="PT Astra Serif"/>
          <w:sz w:val="28"/>
          <w:szCs w:val="28"/>
        </w:rPr>
        <w:t>по форме согласн</w:t>
      </w:r>
      <w:r w:rsidR="006777C8">
        <w:rPr>
          <w:rFonts w:ascii="PT Astra Serif" w:hAnsi="PT Astra Serif"/>
          <w:sz w:val="28"/>
          <w:szCs w:val="28"/>
        </w:rPr>
        <w:t>о приложению</w:t>
      </w:r>
      <w:r w:rsidR="009D2D75" w:rsidRPr="009D2D75">
        <w:rPr>
          <w:rFonts w:ascii="PT Astra Serif" w:hAnsi="PT Astra Serif"/>
          <w:sz w:val="28"/>
          <w:szCs w:val="28"/>
        </w:rPr>
        <w:t xml:space="preserve"> </w:t>
      </w:r>
      <w:r w:rsidR="00935261">
        <w:rPr>
          <w:rFonts w:ascii="PT Astra Serif" w:hAnsi="PT Astra Serif"/>
          <w:sz w:val="28"/>
          <w:szCs w:val="28"/>
        </w:rPr>
        <w:t>№ </w:t>
      </w:r>
      <w:r w:rsidR="009D2D75" w:rsidRPr="009D2D75">
        <w:rPr>
          <w:rFonts w:ascii="PT Astra Serif" w:hAnsi="PT Astra Serif"/>
          <w:sz w:val="28"/>
          <w:szCs w:val="28"/>
        </w:rPr>
        <w:t>1</w:t>
      </w:r>
      <w:r w:rsidR="00935261">
        <w:rPr>
          <w:rFonts w:ascii="PT Astra Serif" w:hAnsi="PT Astra Serif"/>
          <w:sz w:val="28"/>
          <w:szCs w:val="28"/>
        </w:rPr>
        <w:t xml:space="preserve"> </w:t>
      </w:r>
      <w:r w:rsidR="009D2D75"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9D2D75" w:rsidRPr="009D2D75" w:rsidRDefault="009D2D75" w:rsidP="009D2D75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представляет так же следующие документы: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1)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C00F72">
        <w:rPr>
          <w:rFonts w:ascii="PT Astra Serif" w:eastAsia="Calibri" w:hAnsi="PT Astra Serif"/>
          <w:sz w:val="28"/>
          <w:szCs w:val="28"/>
          <w:lang w:eastAsia="en-US"/>
        </w:rPr>
        <w:t>к</w:t>
      </w:r>
      <w:r w:rsidR="00C00F72" w:rsidRPr="00C00F72">
        <w:rPr>
          <w:rFonts w:ascii="PT Astra Serif" w:eastAsia="Calibri" w:hAnsi="PT Astra Serif"/>
          <w:sz w:val="28"/>
          <w:szCs w:val="28"/>
          <w:lang w:eastAsia="en-US"/>
        </w:rPr>
        <w:t>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2)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0B0C62">
        <w:rPr>
          <w:rFonts w:ascii="PT Astra Serif" w:eastAsia="Calibri" w:hAnsi="PT Astra Serif"/>
          <w:sz w:val="28"/>
          <w:szCs w:val="28"/>
          <w:lang w:eastAsia="en-US"/>
        </w:rPr>
        <w:t>в отношении нежилого помещения для признания его в дальнейшем жилым помещением – проект реконструкции жилого помещения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3)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4)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</w:t>
      </w:r>
      <w:r w:rsidR="000B0C62">
        <w:rPr>
          <w:rFonts w:ascii="PT Astra Serif" w:eastAsia="Calibri" w:hAnsi="PT Astra Serif"/>
          <w:sz w:val="28"/>
          <w:szCs w:val="28"/>
          <w:lang w:eastAsia="en-US"/>
        </w:rPr>
        <w:t>если в соответствии с абзацем третьим пункта 44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5)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заявления, письма, жалобы граждан на неудовлетворительные условия проживания (по усмотрению заявителя).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6)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в случае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 xml:space="preserve"> если Заявителем выступает орган, уполномоченный на проведение государственного контроля и надзора, представляется заключение этого органа.</w:t>
      </w:r>
    </w:p>
    <w:p w:rsidR="009D2D75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 xml:space="preserve">Одновременно с копиями вышеперечисленных документов заявитель 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представляет их подлинники для сверки. После сверки подлинники док</w:t>
      </w:r>
      <w:r>
        <w:rPr>
          <w:rFonts w:ascii="PT Astra Serif" w:eastAsia="Calibri" w:hAnsi="PT Astra Serif"/>
          <w:sz w:val="28"/>
          <w:szCs w:val="28"/>
          <w:lang w:eastAsia="en-US"/>
        </w:rPr>
        <w:t>ументов возвращаются заявителю.</w:t>
      </w:r>
    </w:p>
    <w:p w:rsidR="00935261" w:rsidRPr="009D2D75" w:rsidRDefault="00935261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9D2D75">
        <w:rPr>
          <w:rFonts w:ascii="PT Astra Serif" w:hAnsi="PT Astra Serif"/>
          <w:sz w:val="28"/>
          <w:szCs w:val="28"/>
        </w:rPr>
        <w:t>документа</w:t>
      </w:r>
      <w:proofErr w:type="gramEnd"/>
      <w:r w:rsidRPr="009D2D75">
        <w:rPr>
          <w:rFonts w:ascii="PT Astra Serif" w:hAnsi="PT Astra Serif"/>
          <w:sz w:val="28"/>
          <w:szCs w:val="28"/>
        </w:rPr>
        <w:t xml:space="preserve"> и заявитель подписывает его простой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935261" w:rsidRDefault="00935261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A657C3" w:rsidRDefault="00A657C3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657C3">
        <w:rPr>
          <w:rFonts w:ascii="PT Astra Serif" w:hAnsi="PT Astra Serif"/>
          <w:sz w:val="28"/>
          <w:szCs w:val="28"/>
        </w:rPr>
        <w:t xml:space="preserve">Заявитель вправе дополнительно </w:t>
      </w:r>
      <w:r w:rsidR="006B3123">
        <w:rPr>
          <w:rFonts w:ascii="PT Astra Serif" w:hAnsi="PT Astra Serif"/>
          <w:sz w:val="28"/>
          <w:szCs w:val="28"/>
        </w:rPr>
        <w:t>представить следующие документы:</w:t>
      </w:r>
    </w:p>
    <w:p w:rsidR="006777C8" w:rsidRPr="006777C8" w:rsidRDefault="006B3123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B312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="00C00F72" w:rsidRPr="00C00F72">
        <w:rPr>
          <w:rFonts w:ascii="PT Astra Serif" w:hAnsi="PT Astra Serif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</w:t>
      </w:r>
      <w:r w:rsidR="006777C8" w:rsidRPr="006777C8">
        <w:rPr>
          <w:rFonts w:ascii="PT Astra Serif" w:hAnsi="PT Astra Serif"/>
          <w:sz w:val="28"/>
          <w:szCs w:val="28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6777C8">
        <w:rPr>
          <w:rFonts w:ascii="PT Astra Serif" w:hAnsi="PT Astra Serif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6777C8" w:rsidRPr="006777C8" w:rsidRDefault="006777C8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6777C8">
        <w:rPr>
          <w:rFonts w:ascii="PT Astra Serif" w:hAnsi="PT Astra Serif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r>
        <w:rPr>
          <w:rFonts w:ascii="PT Astra Serif" w:hAnsi="PT Astra Serif"/>
          <w:sz w:val="28"/>
          <w:szCs w:val="28"/>
        </w:rPr>
        <w:t xml:space="preserve">абзацем третьим пункта 44 Положения </w:t>
      </w:r>
      <w:r w:rsidR="000B0C62">
        <w:rPr>
          <w:rFonts w:ascii="PT Astra Serif" w:hAnsi="PT Astra Serif"/>
          <w:sz w:val="28"/>
          <w:szCs w:val="28"/>
        </w:rPr>
        <w:t>признано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Pr="006777C8">
        <w:rPr>
          <w:rFonts w:ascii="PT Astra Serif" w:hAnsi="PT Astra Serif"/>
          <w:sz w:val="28"/>
          <w:szCs w:val="28"/>
        </w:rPr>
        <w:t xml:space="preserve">. </w:t>
      </w:r>
    </w:p>
    <w:p w:rsidR="006B3123" w:rsidRDefault="006B3123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B3123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114519" w:rsidRDefault="00114519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14519" w:rsidRPr="009D2D75" w:rsidRDefault="00114519" w:rsidP="00114519">
      <w:pPr>
        <w:widowControl w:val="0"/>
        <w:tabs>
          <w:tab w:val="left" w:pos="8222"/>
        </w:tabs>
        <w:ind w:firstLine="709"/>
        <w:jc w:val="center"/>
        <w:rPr>
          <w:rFonts w:ascii="PT Astra Serif" w:hAnsi="PT Astra Serif"/>
          <w:sz w:val="28"/>
          <w:szCs w:val="28"/>
        </w:rPr>
      </w:pPr>
      <w:r w:rsidRPr="00114519">
        <w:rPr>
          <w:rFonts w:ascii="PT Astra Serif" w:hAnsi="PT Astra Serif"/>
          <w:b/>
          <w:sz w:val="28"/>
          <w:szCs w:val="28"/>
        </w:rPr>
        <w:t>2.6.2.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При признании садового дома жилым домом и жилого дома садовым домом</w:t>
      </w:r>
    </w:p>
    <w:p w:rsidR="00B61560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87D" w:rsidRPr="009D2D75" w:rsidRDefault="0028587D" w:rsidP="002858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з</w:t>
      </w:r>
      <w:r w:rsidRPr="00331A64">
        <w:rPr>
          <w:rFonts w:ascii="PT Astra Serif" w:hAnsi="PT Astra Serif"/>
          <w:sz w:val="28"/>
          <w:szCs w:val="28"/>
        </w:rPr>
        <w:t>аявление о пред</w:t>
      </w:r>
      <w:r>
        <w:rPr>
          <w:rFonts w:ascii="PT Astra Serif" w:hAnsi="PT Astra Serif"/>
          <w:sz w:val="28"/>
          <w:szCs w:val="28"/>
        </w:rPr>
        <w:t xml:space="preserve">оставлении муниципальной услуги </w:t>
      </w:r>
      <w:r w:rsidRPr="009D2D75">
        <w:rPr>
          <w:rFonts w:ascii="PT Astra Serif" w:hAnsi="PT Astra Serif"/>
          <w:sz w:val="28"/>
          <w:szCs w:val="28"/>
        </w:rPr>
        <w:t>по форме согласн</w:t>
      </w:r>
      <w:r>
        <w:rPr>
          <w:rFonts w:ascii="PT Astra Serif" w:hAnsi="PT Astra Serif"/>
          <w:sz w:val="28"/>
          <w:szCs w:val="28"/>
        </w:rPr>
        <w:t>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="00FE496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28587D" w:rsidRPr="009D2D75" w:rsidRDefault="0028587D" w:rsidP="0028587D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представляет так же следующие документы:</w:t>
      </w:r>
    </w:p>
    <w:p w:rsidR="00114519" w:rsidRDefault="0028587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FE4963">
        <w:rPr>
          <w:rFonts w:ascii="PT Astra Serif" w:hAnsi="PT Astra Serif"/>
          <w:sz w:val="28"/>
          <w:szCs w:val="28"/>
        </w:rPr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документа;</w:t>
      </w:r>
    </w:p>
    <w:p w:rsidR="00FE4963" w:rsidRDefault="00FE496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2) заключение по обследованию технического состояния объекта, подтверждающее соответствие садового дома требованиям к надежности и </w:t>
      </w:r>
      <w:r>
        <w:rPr>
          <w:rFonts w:ascii="PT Astra Serif" w:hAnsi="PT Astra Serif"/>
          <w:sz w:val="28"/>
          <w:szCs w:val="28"/>
        </w:rPr>
        <w:lastRenderedPageBreak/>
        <w:t xml:space="preserve">безопасности, установленным частью 2 статьи 5, статьями 7,8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</w:t>
      </w:r>
      <w:r w:rsidR="008C2ECD">
        <w:rPr>
          <w:rFonts w:ascii="PT Astra Serif" w:hAnsi="PT Astra Serif"/>
          <w:sz w:val="28"/>
          <w:szCs w:val="28"/>
        </w:rPr>
        <w:t>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8C2ECD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8C2ECD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C2ECD">
        <w:rPr>
          <w:rFonts w:ascii="PT Astra Serif" w:hAnsi="PT Astra Serif"/>
          <w:sz w:val="28"/>
          <w:szCs w:val="28"/>
        </w:rPr>
        <w:t>Заявитель вправе дополнительно представить следующие документы:</w:t>
      </w:r>
    </w:p>
    <w:p w:rsidR="008C2ECD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сведения из Единого государственного реестра недвижимости о зарегистрированных правах на садовый дом или жилой дом.</w:t>
      </w:r>
    </w:p>
    <w:p w:rsidR="008C2ECD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C2ECD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8C2ECD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C2ECD">
        <w:rPr>
          <w:rFonts w:ascii="PT Astra Serif" w:hAnsi="PT Astra Serif"/>
          <w:sz w:val="28"/>
          <w:szCs w:val="28"/>
        </w:rPr>
        <w:t xml:space="preserve">Заявителю выдается расписка </w:t>
      </w:r>
      <w:r>
        <w:rPr>
          <w:rFonts w:ascii="PT Astra Serif" w:hAnsi="PT Astra Serif"/>
          <w:sz w:val="28"/>
          <w:szCs w:val="28"/>
        </w:rPr>
        <w:t xml:space="preserve">по форме, представленной в приложении № 3 к настоящему административному регламенту, </w:t>
      </w:r>
      <w:r w:rsidRPr="008C2ECD">
        <w:rPr>
          <w:rFonts w:ascii="PT Astra Serif" w:hAnsi="PT Astra Serif"/>
          <w:sz w:val="28"/>
          <w:szCs w:val="28"/>
        </w:rPr>
        <w:t>в получении от заявителя документов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8C2ECD">
        <w:rPr>
          <w:rFonts w:ascii="PT Astra Serif" w:hAnsi="PT Astra Serif"/>
          <w:sz w:val="28"/>
          <w:szCs w:val="28"/>
        </w:rPr>
        <w:t>необходимых для признания садового дома жилым домом и жилого дома садовым домом, с указанием их перечня и даты получения уполномоченным органом местного самоуправления.</w:t>
      </w:r>
      <w:proofErr w:type="gramEnd"/>
      <w:r w:rsidRPr="008C2ECD">
        <w:rPr>
          <w:rFonts w:ascii="PT Astra Serif" w:hAnsi="PT Astra Serif"/>
          <w:sz w:val="28"/>
          <w:szCs w:val="28"/>
        </w:rPr>
        <w:t xml:space="preserve">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8C2ECD" w:rsidRDefault="008C2ECD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B3123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6B3123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6B3123">
        <w:rPr>
          <w:rFonts w:ascii="PT Astra Serif" w:hAnsi="PT Astra Serif"/>
          <w:b/>
          <w:sz w:val="28"/>
          <w:szCs w:val="28"/>
          <w:lang w:eastAsia="en-US"/>
        </w:rPr>
        <w:t>. Исчерпывающий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596AFD" w:rsidRPr="00F52647" w:rsidRDefault="00596AFD" w:rsidP="00596AF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2.7.1. </w:t>
      </w:r>
      <w:r>
        <w:rPr>
          <w:rFonts w:ascii="PT Astra Serif" w:hAnsi="PT Astra Serif"/>
          <w:b/>
          <w:sz w:val="28"/>
          <w:szCs w:val="28"/>
        </w:rPr>
        <w:t xml:space="preserve">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596AFD" w:rsidRPr="00F52647" w:rsidRDefault="00596AFD" w:rsidP="00596AF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596AFD" w:rsidRDefault="00596AFD" w:rsidP="00596AFD">
      <w:pPr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596AFD" w:rsidRPr="00331A64" w:rsidRDefault="00596AFD" w:rsidP="00596AFD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</w:t>
      </w:r>
      <w:r w:rsidR="008F763B">
        <w:rPr>
          <w:rFonts w:ascii="PT Astra Serif" w:hAnsi="PT Astra Serif"/>
          <w:sz w:val="28"/>
          <w:szCs w:val="28"/>
        </w:rPr>
        <w:t>луги лиц, не указанных в пункте </w:t>
      </w:r>
      <w:r w:rsidR="00DE0121" w:rsidRPr="00331A64">
        <w:rPr>
          <w:rFonts w:ascii="PT Astra Serif" w:hAnsi="PT Astra Serif"/>
          <w:sz w:val="28"/>
          <w:szCs w:val="28"/>
        </w:rPr>
        <w:t>1.3</w:t>
      </w:r>
      <w:r w:rsidR="00596AFD">
        <w:rPr>
          <w:rFonts w:ascii="PT Astra Serif" w:hAnsi="PT Astra Serif"/>
          <w:sz w:val="28"/>
          <w:szCs w:val="28"/>
        </w:rPr>
        <w:t>.1. раздела 1.3.</w:t>
      </w:r>
      <w:r w:rsidR="00DE0121" w:rsidRPr="00331A64">
        <w:rPr>
          <w:rFonts w:ascii="PT Astra Serif" w:hAnsi="PT Astra Serif"/>
          <w:sz w:val="28"/>
          <w:szCs w:val="28"/>
        </w:rPr>
        <w:t xml:space="preserve">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E0121" w:rsidRPr="00331A64">
        <w:rPr>
          <w:rFonts w:ascii="PT Astra Serif" w:hAnsi="PT Astra Serif"/>
          <w:sz w:val="28"/>
          <w:szCs w:val="28"/>
        </w:rPr>
        <w:t>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DE0121" w:rsidRPr="00331A64">
        <w:rPr>
          <w:rFonts w:ascii="PT Astra Serif" w:hAnsi="PT Astra Serif"/>
          <w:sz w:val="28"/>
          <w:szCs w:val="28"/>
        </w:rPr>
        <w:t>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E0121" w:rsidRPr="00331A64">
        <w:rPr>
          <w:rFonts w:ascii="PT Astra Serif" w:hAnsi="PT Astra Serif"/>
          <w:sz w:val="28"/>
          <w:szCs w:val="28"/>
        </w:rPr>
        <w:t xml:space="preserve">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6B3123">
        <w:rPr>
          <w:rFonts w:ascii="PT Astra Serif" w:hAnsi="PT Astra Serif"/>
          <w:sz w:val="28"/>
          <w:szCs w:val="28"/>
        </w:rPr>
        <w:t>ответ;</w:t>
      </w:r>
    </w:p>
    <w:p w:rsidR="006B3123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B3123">
        <w:rPr>
          <w:rFonts w:ascii="PT Astra Serif" w:hAnsi="PT Astra Serif"/>
          <w:sz w:val="28"/>
          <w:szCs w:val="28"/>
        </w:rPr>
        <w:t>) </w:t>
      </w:r>
      <w:r w:rsidR="006B3123" w:rsidRPr="006B3123">
        <w:rPr>
          <w:rFonts w:ascii="PT Astra Serif" w:hAnsi="PT Astra Serif"/>
          <w:sz w:val="28"/>
          <w:szCs w:val="28"/>
        </w:rPr>
        <w:t>если 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</w:t>
      </w:r>
      <w:r w:rsidR="006B3123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8F6FC1" w:rsidRDefault="008F6FC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2C6C">
        <w:rPr>
          <w:rFonts w:ascii="PT Astra Serif" w:hAnsi="PT Astra Serif"/>
          <w:sz w:val="28"/>
          <w:szCs w:val="28"/>
        </w:rPr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:rsidR="008F763B" w:rsidRDefault="008F76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63B" w:rsidRPr="008F763B" w:rsidRDefault="008F763B" w:rsidP="008F763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2.7.2. </w:t>
      </w:r>
      <w:r w:rsidRPr="008F763B">
        <w:rPr>
          <w:rFonts w:ascii="PT Astra Serif" w:hAnsi="PT Astra Serif"/>
          <w:b/>
          <w:sz w:val="28"/>
          <w:szCs w:val="28"/>
        </w:rPr>
        <w:t>При признании садового дома жилым домом и жилого дома садовым домом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обращение за предоставлением Ус</w:t>
      </w:r>
      <w:r>
        <w:rPr>
          <w:rFonts w:ascii="PT Astra Serif" w:hAnsi="PT Astra Serif"/>
          <w:sz w:val="28"/>
          <w:szCs w:val="28"/>
        </w:rPr>
        <w:t>луги лиц, не указанных в пункте </w:t>
      </w:r>
      <w:r w:rsidRPr="00331A64">
        <w:rPr>
          <w:rFonts w:ascii="PT Astra Serif" w:hAnsi="PT Astra Serif"/>
          <w:sz w:val="28"/>
          <w:szCs w:val="28"/>
        </w:rPr>
        <w:t>1.3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раздела 1.3.</w:t>
      </w:r>
      <w:r w:rsidRPr="00331A64">
        <w:rPr>
          <w:rFonts w:ascii="PT Astra Serif" w:hAnsi="PT Astra Serif"/>
          <w:sz w:val="28"/>
          <w:szCs w:val="28"/>
        </w:rPr>
        <w:t xml:space="preserve"> Регламента; 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отсутствие полного комплекта документов, необходимых для предоставления Услуги, предусмотренных пунктом 2.</w:t>
      </w:r>
      <w:r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раздела 2.6. Регламента;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>
        <w:rPr>
          <w:rFonts w:ascii="PT Astra Serif" w:hAnsi="PT Astra Serif"/>
          <w:sz w:val="28"/>
          <w:szCs w:val="28"/>
        </w:rPr>
        <w:t>ответ;</w:t>
      </w:r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6B3123">
        <w:rPr>
          <w:rFonts w:ascii="PT Astra Serif" w:hAnsi="PT Astra Serif"/>
          <w:sz w:val="28"/>
          <w:szCs w:val="28"/>
        </w:rPr>
        <w:t>если 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</w:t>
      </w:r>
      <w:r>
        <w:rPr>
          <w:rFonts w:ascii="PT Astra Serif" w:hAnsi="PT Astra Serif"/>
          <w:sz w:val="28"/>
          <w:szCs w:val="28"/>
        </w:rPr>
        <w:t>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отсутствие в запросе информации о кадастровом номере садового дома или жилого дома, кадастрового номера земельного участка, на котором расположен садовый дом или жилой дом.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2C6C">
        <w:rPr>
          <w:rFonts w:ascii="PT Astra Serif" w:hAnsi="PT Astra Serif"/>
          <w:sz w:val="28"/>
          <w:szCs w:val="28"/>
        </w:rPr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:rsidR="008F763B" w:rsidRPr="00331A64" w:rsidRDefault="008F76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Default="00EA5C02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для</w:t>
      </w:r>
      <w:r w:rsidR="00CD5888" w:rsidRPr="00331A64">
        <w:rPr>
          <w:rFonts w:ascii="PT Astra Serif" w:hAnsi="PT Astra Serif"/>
          <w:b/>
          <w:sz w:val="28"/>
          <w:szCs w:val="28"/>
          <w:lang w:eastAsia="en-US"/>
        </w:rPr>
        <w:t xml:space="preserve"> отказа в предоставлении Услуги</w:t>
      </w:r>
    </w:p>
    <w:p w:rsidR="001476A9" w:rsidRDefault="001476A9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1476A9" w:rsidRPr="00F52647" w:rsidRDefault="001476A9" w:rsidP="001476A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2.8.1. </w:t>
      </w:r>
      <w:r>
        <w:rPr>
          <w:rFonts w:ascii="PT Astra Serif" w:hAnsi="PT Astra Serif"/>
          <w:b/>
          <w:sz w:val="28"/>
          <w:szCs w:val="28"/>
        </w:rPr>
        <w:t xml:space="preserve">При </w:t>
      </w:r>
      <w:r w:rsidRPr="00F52647">
        <w:rPr>
          <w:rFonts w:ascii="PT Astra Serif" w:hAnsi="PT Astra Serif"/>
          <w:b/>
          <w:sz w:val="28"/>
          <w:szCs w:val="28"/>
        </w:rPr>
        <w:t>признани</w:t>
      </w:r>
      <w:r>
        <w:rPr>
          <w:rFonts w:ascii="PT Astra Serif" w:hAnsi="PT Astra Serif"/>
          <w:b/>
          <w:sz w:val="28"/>
          <w:szCs w:val="28"/>
        </w:rPr>
        <w:t>и</w:t>
      </w:r>
      <w:r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</w:p>
    <w:p w:rsidR="001476A9" w:rsidRPr="00F52647" w:rsidRDefault="001476A9" w:rsidP="001476A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 xml:space="preserve">помещения </w:t>
      </w:r>
      <w:proofErr w:type="gramStart"/>
      <w:r w:rsidRPr="00F52647">
        <w:rPr>
          <w:rFonts w:ascii="PT Astra Serif" w:hAnsi="PT Astra Serif"/>
          <w:b/>
          <w:sz w:val="28"/>
          <w:szCs w:val="28"/>
        </w:rPr>
        <w:t>непригодным</w:t>
      </w:r>
      <w:proofErr w:type="gramEnd"/>
      <w:r w:rsidRPr="00F52647">
        <w:rPr>
          <w:rFonts w:ascii="PT Astra Serif" w:hAnsi="PT Astra Serif"/>
          <w:b/>
          <w:sz w:val="28"/>
          <w:szCs w:val="28"/>
        </w:rPr>
        <w:t xml:space="preserve"> для проживания и многоквартирного</w:t>
      </w:r>
    </w:p>
    <w:p w:rsidR="001476A9" w:rsidRDefault="001476A9" w:rsidP="001476A9">
      <w:pPr>
        <w:jc w:val="center"/>
        <w:rPr>
          <w:rFonts w:ascii="PT Astra Serif" w:hAnsi="PT Astra Serif"/>
          <w:b/>
          <w:sz w:val="28"/>
          <w:szCs w:val="28"/>
        </w:rPr>
      </w:pPr>
      <w:r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1476A9" w:rsidRPr="00331A64" w:rsidRDefault="001476A9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CD5888"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CD5888" w:rsidRDefault="000A15B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D5888" w:rsidRPr="00331A64">
        <w:rPr>
          <w:rFonts w:ascii="PT Astra Serif" w:hAnsi="PT Astra Serif"/>
          <w:sz w:val="28"/>
          <w:szCs w:val="28"/>
        </w:rPr>
        <w:t>) </w:t>
      </w:r>
      <w:r w:rsidR="00EA5C02">
        <w:rPr>
          <w:rFonts w:ascii="PT Astra Serif" w:hAnsi="PT Astra Serif"/>
          <w:sz w:val="28"/>
          <w:szCs w:val="28"/>
        </w:rPr>
        <w:t>подача З</w:t>
      </w:r>
      <w:r w:rsidR="00EA5C02" w:rsidRPr="00331A64">
        <w:rPr>
          <w:rFonts w:ascii="PT Astra Serif" w:hAnsi="PT Astra Serif"/>
          <w:sz w:val="28"/>
          <w:szCs w:val="28"/>
        </w:rPr>
        <w:t>аявителем письменного заявления об отказе в предоставлении Услуги</w:t>
      </w:r>
      <w:r w:rsidR="00CD5888" w:rsidRPr="00331A64">
        <w:rPr>
          <w:rFonts w:ascii="PT Astra Serif" w:hAnsi="PT Astra Serif"/>
          <w:sz w:val="28"/>
          <w:szCs w:val="28"/>
        </w:rPr>
        <w:t>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>) отсутствие полного комплекта документов, необходимых для предоставления Услуги, предусмотренных пунктом 2.</w:t>
      </w:r>
      <w:r>
        <w:rPr>
          <w:rFonts w:ascii="PT Astra Serif" w:hAnsi="PT Astra Serif"/>
          <w:sz w:val="28"/>
          <w:szCs w:val="28"/>
        </w:rPr>
        <w:t>6.1. раздела 2.6. Регламента;</w:t>
      </w:r>
    </w:p>
    <w:p w:rsidR="00545A97" w:rsidRPr="00545A97" w:rsidRDefault="001476A9" w:rsidP="00545A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87E92">
        <w:rPr>
          <w:rFonts w:ascii="PT Astra Serif" w:hAnsi="PT Astra Serif"/>
          <w:sz w:val="28"/>
          <w:szCs w:val="28"/>
        </w:rPr>
        <w:t>)</w:t>
      </w:r>
      <w:r w:rsidR="00EA5C02">
        <w:rPr>
          <w:rFonts w:ascii="PT Astra Serif" w:hAnsi="PT Astra Serif"/>
          <w:sz w:val="28"/>
          <w:szCs w:val="28"/>
        </w:rPr>
        <w:t> </w:t>
      </w:r>
      <w:r w:rsidR="00545A97" w:rsidRPr="00545A97">
        <w:rPr>
          <w:rFonts w:ascii="PT Astra Serif" w:hAnsi="PT Astra Serif"/>
          <w:sz w:val="28"/>
          <w:szCs w:val="28"/>
        </w:rPr>
        <w:t xml:space="preserve">поступление в </w:t>
      </w:r>
      <w:r w:rsidR="00545A97">
        <w:rPr>
          <w:rFonts w:ascii="PT Astra Serif" w:hAnsi="PT Astra Serif"/>
          <w:sz w:val="28"/>
          <w:szCs w:val="28"/>
        </w:rPr>
        <w:t>Управление</w:t>
      </w:r>
      <w:r w:rsidR="00545A97" w:rsidRPr="00545A97">
        <w:rPr>
          <w:rFonts w:ascii="PT Astra Serif" w:hAnsi="PT Astra Serif"/>
          <w:sz w:val="28"/>
          <w:szCs w:val="28"/>
        </w:rPr>
        <w:t xml:space="preserve"> на межведомственный запрос, свидетельствующего об отсутствии документа и (или) информации, </w:t>
      </w:r>
      <w:proofErr w:type="gramStart"/>
      <w:r w:rsidR="00545A97" w:rsidRPr="00545A97">
        <w:rPr>
          <w:rFonts w:ascii="PT Astra Serif" w:hAnsi="PT Astra Serif"/>
          <w:sz w:val="28"/>
          <w:szCs w:val="28"/>
        </w:rPr>
        <w:t>необходимых</w:t>
      </w:r>
      <w:proofErr w:type="gramEnd"/>
      <w:r w:rsidR="00545A97" w:rsidRPr="00545A97">
        <w:rPr>
          <w:rFonts w:ascii="PT Astra Serif" w:hAnsi="PT Astra Serif"/>
          <w:sz w:val="28"/>
          <w:szCs w:val="28"/>
        </w:rPr>
        <w:t xml:space="preserve"> для оказания муниципальной услуги в соответствии с п. 2.</w:t>
      </w:r>
      <w:r w:rsidR="00545A97">
        <w:rPr>
          <w:rFonts w:ascii="PT Astra Serif" w:hAnsi="PT Astra Serif"/>
          <w:sz w:val="28"/>
          <w:szCs w:val="28"/>
        </w:rPr>
        <w:t>6</w:t>
      </w:r>
      <w:r w:rsidR="00545A97" w:rsidRPr="00545A97">
        <w:rPr>
          <w:rFonts w:ascii="PT Astra Serif" w:hAnsi="PT Astra Serif"/>
          <w:sz w:val="28"/>
          <w:szCs w:val="28"/>
        </w:rPr>
        <w:t>.</w:t>
      </w:r>
      <w:r w:rsidR="00545A97">
        <w:rPr>
          <w:rFonts w:ascii="PT Astra Serif" w:hAnsi="PT Astra Serif"/>
          <w:sz w:val="28"/>
          <w:szCs w:val="28"/>
        </w:rPr>
        <w:t>1</w:t>
      </w:r>
      <w:r w:rsidR="00545A97" w:rsidRPr="00545A97">
        <w:rPr>
          <w:rFonts w:ascii="PT Astra Serif" w:hAnsi="PT Astra Serif"/>
          <w:sz w:val="28"/>
          <w:szCs w:val="28"/>
        </w:rPr>
        <w:t xml:space="preserve"> </w:t>
      </w:r>
      <w:r w:rsidR="00545A97">
        <w:rPr>
          <w:rFonts w:ascii="PT Astra Serif" w:hAnsi="PT Astra Serif"/>
          <w:sz w:val="28"/>
          <w:szCs w:val="28"/>
        </w:rPr>
        <w:t xml:space="preserve">раздела 2.6. </w:t>
      </w:r>
      <w:r w:rsidR="00545A97" w:rsidRPr="00545A97">
        <w:rPr>
          <w:rFonts w:ascii="PT Astra Serif" w:hAnsi="PT Astra Serif"/>
          <w:sz w:val="28"/>
          <w:szCs w:val="28"/>
        </w:rPr>
        <w:t xml:space="preserve">Регламента, если соответствующий документ не представлен заявителем по собственной инициативе. Отказ по указанному основанию допускается в случае, если </w:t>
      </w:r>
      <w:r w:rsidR="00545A97">
        <w:rPr>
          <w:rFonts w:ascii="PT Astra Serif" w:hAnsi="PT Astra Serif"/>
          <w:sz w:val="28"/>
          <w:szCs w:val="28"/>
        </w:rPr>
        <w:t>Управление</w:t>
      </w:r>
      <w:r w:rsidR="00545A97" w:rsidRPr="00545A97">
        <w:rPr>
          <w:rFonts w:ascii="PT Astra Serif" w:hAnsi="PT Astra Serif"/>
          <w:sz w:val="28"/>
          <w:szCs w:val="28"/>
        </w:rPr>
        <w:t xml:space="preserve"> после получения указанного ответа уведомило заявителя в течение 5 дней о получении такого ответа, предложило заявителю представить документ и (или) информацию, необходимые для оказания муниципальной услуги в соответствии с п. 2.</w:t>
      </w:r>
      <w:r w:rsidR="00545A97">
        <w:rPr>
          <w:rFonts w:ascii="PT Astra Serif" w:hAnsi="PT Astra Serif"/>
          <w:sz w:val="28"/>
          <w:szCs w:val="28"/>
        </w:rPr>
        <w:t>6.1. раздела 2.6.</w:t>
      </w:r>
      <w:r w:rsidR="00545A97" w:rsidRPr="00545A97">
        <w:rPr>
          <w:rFonts w:ascii="PT Astra Serif" w:hAnsi="PT Astra Serif"/>
          <w:sz w:val="28"/>
          <w:szCs w:val="28"/>
        </w:rPr>
        <w:t xml:space="preserve"> Регламента, и не получило от заявителя такие документ и (или) информацию в течение пятнадцати рабочих дней со дня направления </w:t>
      </w:r>
      <w:r w:rsidR="00545A97" w:rsidRPr="00545A97">
        <w:rPr>
          <w:rFonts w:ascii="PT Astra Serif" w:hAnsi="PT Astra Serif"/>
          <w:sz w:val="28"/>
          <w:szCs w:val="28"/>
        </w:rPr>
        <w:lastRenderedPageBreak/>
        <w:t>уведомления;</w:t>
      </w:r>
    </w:p>
    <w:p w:rsidR="00CD5888" w:rsidRPr="00331A64" w:rsidRDefault="00E61BF4" w:rsidP="00545A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545A97" w:rsidRPr="00545A97">
        <w:rPr>
          <w:rFonts w:ascii="PT Astra Serif" w:hAnsi="PT Astra Serif"/>
          <w:sz w:val="28"/>
          <w:szCs w:val="28"/>
        </w:rPr>
        <w:t>несоответствие оригиналу копии документа, поданного в электронном виде либо поступившего почтовым отправлением, или непредставление заявителем оригинала документа в течение 15 рабочих дней со дня направления уведомления о необходимости представления оригиналов документов для сверки.</w:t>
      </w:r>
    </w:p>
    <w:p w:rsidR="00EA5C02" w:rsidRDefault="00EA5C0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</w:t>
      </w:r>
      <w:r w:rsidR="00A87E92">
        <w:rPr>
          <w:rFonts w:ascii="PT Astra Serif" w:hAnsi="PT Astra Serif"/>
          <w:sz w:val="28"/>
          <w:szCs w:val="28"/>
        </w:rPr>
        <w:t xml:space="preserve"> не позднее 10 рабочих дней </w:t>
      </w:r>
      <w:proofErr w:type="gramStart"/>
      <w:r w:rsidR="00A87E92">
        <w:rPr>
          <w:rFonts w:ascii="PT Astra Serif" w:hAnsi="PT Astra Serif"/>
          <w:sz w:val="28"/>
          <w:szCs w:val="28"/>
        </w:rPr>
        <w:t>с</w:t>
      </w:r>
      <w:r w:rsidR="00CD5888" w:rsidRPr="00331A64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="00CD5888" w:rsidRPr="00331A64">
        <w:rPr>
          <w:rFonts w:ascii="PT Astra Serif" w:hAnsi="PT Astra Serif"/>
          <w:sz w:val="28"/>
          <w:szCs w:val="28"/>
        </w:rPr>
        <w:t xml:space="preserve"> запроса.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E61BF4">
        <w:rPr>
          <w:rFonts w:ascii="PT Astra Serif" w:hAnsi="PT Astra Serif"/>
          <w:sz w:val="28"/>
          <w:szCs w:val="28"/>
        </w:rPr>
        <w:t>Отказ в предоставлении муниципальной услуги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:rsidR="00CD5888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EA5C02" w:rsidRPr="00C82C6C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</w:r>
      <w:r w:rsidR="00EA5C02">
        <w:rPr>
          <w:rFonts w:ascii="PT Astra Serif" w:hAnsi="PT Astra Serif"/>
          <w:sz w:val="28"/>
          <w:szCs w:val="28"/>
        </w:rPr>
        <w:t>.</w:t>
      </w:r>
      <w:r w:rsidR="00CD5888" w:rsidRPr="00331A64">
        <w:rPr>
          <w:rFonts w:ascii="PT Astra Serif" w:hAnsi="PT Astra Serif"/>
          <w:sz w:val="28"/>
          <w:szCs w:val="28"/>
        </w:rPr>
        <w:t xml:space="preserve"> </w:t>
      </w:r>
    </w:p>
    <w:p w:rsidR="00E61BF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1BF4" w:rsidRPr="008F763B" w:rsidRDefault="00E61BF4" w:rsidP="00E61BF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2.8</w:t>
      </w:r>
      <w:r>
        <w:rPr>
          <w:rFonts w:ascii="PT Astra Serif" w:hAnsi="PT Astra Serif"/>
          <w:b/>
          <w:sz w:val="28"/>
          <w:szCs w:val="28"/>
        </w:rPr>
        <w:t xml:space="preserve">.2. </w:t>
      </w:r>
      <w:r w:rsidRPr="008F763B">
        <w:rPr>
          <w:rFonts w:ascii="PT Astra Serif" w:hAnsi="PT Astra Serif"/>
          <w:b/>
          <w:sz w:val="28"/>
          <w:szCs w:val="28"/>
        </w:rPr>
        <w:t>При признании садового дома жилым домом и жилого дома садовым домом</w:t>
      </w:r>
    </w:p>
    <w:p w:rsidR="00E61BF4" w:rsidRPr="00331A6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1BF4" w:rsidRPr="00331A6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331A64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(перечень оснований для отказа в предоставлении Услуги считать исчерпывающим) являются: 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331A64">
        <w:rPr>
          <w:rFonts w:ascii="PT Astra Serif" w:hAnsi="PT Astra Serif"/>
          <w:sz w:val="28"/>
          <w:szCs w:val="28"/>
        </w:rPr>
        <w:t>) </w:t>
      </w:r>
      <w:r>
        <w:rPr>
          <w:rFonts w:ascii="PT Astra Serif" w:hAnsi="PT Astra Serif"/>
          <w:sz w:val="28"/>
          <w:szCs w:val="28"/>
        </w:rPr>
        <w:t>подача З</w:t>
      </w:r>
      <w:r w:rsidRPr="00331A64">
        <w:rPr>
          <w:rFonts w:ascii="PT Astra Serif" w:hAnsi="PT Astra Serif"/>
          <w:sz w:val="28"/>
          <w:szCs w:val="28"/>
        </w:rPr>
        <w:t>аявителем письменного заявления об отказе в предоставлении Услуги;</w:t>
      </w:r>
    </w:p>
    <w:p w:rsidR="00CD5888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>) отсутствие полного комплекта документов, необходимых для предоставления Услуги, предусмотренных пунктом 2.</w:t>
      </w:r>
      <w:r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раздела 2.6. Регламента;</w:t>
      </w:r>
    </w:p>
    <w:p w:rsidR="00E61BF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E61BF4">
        <w:rPr>
          <w:rFonts w:ascii="PT Astra Serif" w:hAnsi="PT Astra Serif"/>
          <w:sz w:val="28"/>
          <w:szCs w:val="28"/>
        </w:rPr>
        <w:t xml:space="preserve">поступление в </w:t>
      </w:r>
      <w:r>
        <w:rPr>
          <w:rFonts w:ascii="PT Astra Serif" w:hAnsi="PT Astra Serif"/>
          <w:sz w:val="28"/>
          <w:szCs w:val="28"/>
        </w:rPr>
        <w:t>У</w:t>
      </w:r>
      <w:r w:rsidRPr="00E61BF4">
        <w:rPr>
          <w:rFonts w:ascii="PT Astra Serif" w:hAnsi="PT Astra Serif"/>
          <w:sz w:val="28"/>
          <w:szCs w:val="28"/>
        </w:rPr>
        <w:t>правление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E61BF4">
        <w:rPr>
          <w:rFonts w:ascii="PT Astra Serif" w:hAnsi="PT Astra Serif"/>
          <w:sz w:val="28"/>
          <w:szCs w:val="28"/>
        </w:rPr>
        <w:t xml:space="preserve"> поступление в </w:t>
      </w:r>
      <w:r>
        <w:rPr>
          <w:rFonts w:ascii="PT Astra Serif" w:hAnsi="PT Astra Serif"/>
          <w:sz w:val="28"/>
          <w:szCs w:val="28"/>
        </w:rPr>
        <w:t>У</w:t>
      </w:r>
      <w:r w:rsidRPr="00E61BF4">
        <w:rPr>
          <w:rFonts w:ascii="PT Astra Serif" w:hAnsi="PT Astra Serif"/>
          <w:sz w:val="28"/>
          <w:szCs w:val="28"/>
        </w:rPr>
        <w:t>правление уведомления об отсутствии в Едином государственном реестре недвижимости сведений о зарегистрированных правах на садовый дом или жилой дом, если</w:t>
      </w:r>
      <w:r>
        <w:rPr>
          <w:rFonts w:ascii="PT Astra Serif" w:hAnsi="PT Astra Serif"/>
          <w:sz w:val="28"/>
          <w:szCs w:val="28"/>
        </w:rPr>
        <w:t xml:space="preserve"> правоустанавливающий документ </w:t>
      </w:r>
      <w:r w:rsidRPr="00E61BF4">
        <w:rPr>
          <w:rFonts w:ascii="PT Astra Serif" w:hAnsi="PT Astra Serif"/>
          <w:sz w:val="28"/>
          <w:szCs w:val="28"/>
        </w:rPr>
        <w:t xml:space="preserve">или нотариально заверенная копия такого документа не была представлена заявителем. </w:t>
      </w:r>
      <w:proofErr w:type="gramStart"/>
      <w:r w:rsidRPr="00E61BF4">
        <w:rPr>
          <w:rFonts w:ascii="PT Astra Serif" w:hAnsi="PT Astra Serif"/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</w:t>
      </w:r>
      <w:r>
        <w:rPr>
          <w:rFonts w:ascii="PT Astra Serif" w:hAnsi="PT Astra Serif"/>
          <w:sz w:val="28"/>
          <w:szCs w:val="28"/>
        </w:rPr>
        <w:t>У</w:t>
      </w:r>
      <w:r w:rsidRPr="00E61BF4">
        <w:rPr>
          <w:rFonts w:ascii="PT Astra Serif" w:hAnsi="PT Astra Serif"/>
          <w:sz w:val="28"/>
          <w:szCs w:val="28"/>
        </w:rPr>
        <w:t>правление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уведомления, предложило заявителю представить</w:t>
      </w:r>
      <w:r>
        <w:rPr>
          <w:rFonts w:ascii="PT Astra Serif" w:hAnsi="PT Astra Serif"/>
          <w:sz w:val="28"/>
          <w:szCs w:val="28"/>
        </w:rPr>
        <w:t xml:space="preserve"> правоустанавливающий документ </w:t>
      </w:r>
      <w:r w:rsidRPr="00E61BF4">
        <w:rPr>
          <w:rFonts w:ascii="PT Astra Serif" w:hAnsi="PT Astra Serif"/>
          <w:sz w:val="28"/>
          <w:szCs w:val="28"/>
        </w:rPr>
        <w:t>или нотариально заверенную копию такого</w:t>
      </w:r>
      <w:proofErr w:type="gramEnd"/>
      <w:r w:rsidRPr="00E61BF4">
        <w:rPr>
          <w:rFonts w:ascii="PT Astra Serif" w:hAnsi="PT Astra Serif"/>
          <w:sz w:val="28"/>
          <w:szCs w:val="28"/>
        </w:rPr>
        <w:t xml:space="preserve"> документа и не получило от заявителя такой документ или такую копию в течение 15 календарных дней со дня </w:t>
      </w:r>
      <w:r w:rsidRPr="00E61BF4">
        <w:rPr>
          <w:rFonts w:ascii="PT Astra Serif" w:hAnsi="PT Astra Serif"/>
          <w:sz w:val="28"/>
          <w:szCs w:val="28"/>
        </w:rPr>
        <w:lastRenderedPageBreak/>
        <w:t>направления уведомления о представлении правоустанавливающего документа;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61BF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E61BF4">
        <w:rPr>
          <w:rFonts w:ascii="PT Astra Serif" w:hAnsi="PT Astra Serif"/>
          <w:sz w:val="28"/>
          <w:szCs w:val="28"/>
        </w:rPr>
        <w:t xml:space="preserve">непредставление заявителем </w:t>
      </w:r>
      <w:r w:rsidRPr="00E61BF4">
        <w:rPr>
          <w:rFonts w:ascii="PT Astra Serif" w:hAnsi="PT Astra Serif"/>
          <w:sz w:val="28"/>
          <w:szCs w:val="28"/>
        </w:rPr>
        <w:t>нотариально удостоверенно</w:t>
      </w:r>
      <w:r>
        <w:rPr>
          <w:rFonts w:ascii="PT Astra Serif" w:hAnsi="PT Astra Serif"/>
          <w:sz w:val="28"/>
          <w:szCs w:val="28"/>
        </w:rPr>
        <w:t>го</w:t>
      </w:r>
      <w:r w:rsidRPr="00E61BF4">
        <w:rPr>
          <w:rFonts w:ascii="PT Astra Serif" w:hAnsi="PT Astra Serif"/>
          <w:sz w:val="28"/>
          <w:szCs w:val="28"/>
        </w:rPr>
        <w:t xml:space="preserve"> согласи</w:t>
      </w:r>
      <w:r>
        <w:rPr>
          <w:rFonts w:ascii="PT Astra Serif" w:hAnsi="PT Astra Serif"/>
          <w:sz w:val="28"/>
          <w:szCs w:val="28"/>
        </w:rPr>
        <w:t>я</w:t>
      </w:r>
      <w:r w:rsidRPr="00E61BF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третьих</w:t>
      </w:r>
      <w:r w:rsidRPr="00E61BF4">
        <w:rPr>
          <w:rFonts w:ascii="PT Astra Serif" w:hAnsi="PT Astra Serif"/>
          <w:sz w:val="28"/>
          <w:szCs w:val="28"/>
        </w:rPr>
        <w:t xml:space="preserve"> лиц на признание садового дома жилым домом или жилого дома садовым домом</w:t>
      </w:r>
      <w:r w:rsidRPr="00E61BF4">
        <w:rPr>
          <w:rFonts w:ascii="PT Astra Serif" w:hAnsi="PT Astra Serif"/>
          <w:sz w:val="28"/>
          <w:szCs w:val="28"/>
        </w:rPr>
        <w:t>, в случае, если садовый дом или жилой дом обременен правами третьих лиц;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61BF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E61BF4">
        <w:rPr>
          <w:rFonts w:ascii="PT Astra Serif" w:hAnsi="PT Astra Serif"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61BF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E61BF4">
        <w:rPr>
          <w:rFonts w:ascii="PT Astra Serif" w:hAnsi="PT Astra Serif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</w:t>
      </w:r>
      <w:r>
        <w:rPr>
          <w:rFonts w:ascii="PT Astra Serif" w:hAnsi="PT Astra Serif"/>
          <w:sz w:val="28"/>
          <w:szCs w:val="28"/>
        </w:rPr>
        <w:t xml:space="preserve"> не позднее 10 рабочих дней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r w:rsidRPr="00331A64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запроса.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E61BF4">
        <w:rPr>
          <w:rFonts w:ascii="PT Astra Serif" w:hAnsi="PT Astra Serif"/>
          <w:sz w:val="28"/>
          <w:szCs w:val="28"/>
        </w:rPr>
        <w:t>Отказ в предоставлении муниципальной услуги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C82C6C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</w:r>
      <w:r>
        <w:rPr>
          <w:rFonts w:ascii="PT Astra Serif" w:hAnsi="PT Astra Serif"/>
          <w:sz w:val="28"/>
          <w:szCs w:val="28"/>
        </w:rPr>
        <w:t>.</w:t>
      </w:r>
      <w:r w:rsidRPr="00331A64">
        <w:rPr>
          <w:rFonts w:ascii="PT Astra Serif" w:hAnsi="PT Astra Serif"/>
          <w:sz w:val="28"/>
          <w:szCs w:val="28"/>
        </w:rPr>
        <w:t xml:space="preserve"> </w:t>
      </w:r>
    </w:p>
    <w:p w:rsidR="00E61BF4" w:rsidRPr="00331A6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</w:t>
      </w:r>
      <w:r w:rsidRPr="00331A64">
        <w:rPr>
          <w:rFonts w:ascii="PT Astra Serif" w:hAnsi="PT Astra Serif"/>
          <w:color w:val="000000"/>
          <w:sz w:val="28"/>
          <w:szCs w:val="28"/>
        </w:rPr>
        <w:lastRenderedPageBreak/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 w:rsidR="00EA5C02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EA5C02" w:rsidRPr="00EA5C02" w:rsidRDefault="00EA5C02" w:rsidP="00EA5C02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</w:t>
      </w: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 w:rsidR="00E61BF4">
        <w:rPr>
          <w:rFonts w:ascii="PT Astra Serif" w:hAnsi="PT Astra Serif"/>
          <w:color w:val="000000"/>
          <w:sz w:val="28"/>
          <w:szCs w:val="28"/>
        </w:rPr>
        <w:t xml:space="preserve">разделе 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 w:rsidR="005033CD"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 w:rsidR="00AA08CA">
        <w:rPr>
          <w:rFonts w:ascii="PT Astra Serif" w:hAnsi="PT Astra Serif"/>
          <w:color w:val="000000"/>
          <w:sz w:val="28"/>
          <w:szCs w:val="28"/>
        </w:rPr>
        <w:t>1</w:t>
      </w:r>
      <w:r w:rsidR="005033CD">
        <w:rPr>
          <w:rFonts w:ascii="PT Astra Serif" w:hAnsi="PT Astra Serif"/>
          <w:color w:val="000000"/>
          <w:sz w:val="28"/>
          <w:szCs w:val="28"/>
        </w:rPr>
        <w:t xml:space="preserve"> рабочи</w:t>
      </w:r>
      <w:r w:rsidR="00AA08CA">
        <w:rPr>
          <w:rFonts w:ascii="PT Astra Serif" w:hAnsi="PT Astra Serif"/>
          <w:color w:val="000000"/>
          <w:sz w:val="28"/>
          <w:szCs w:val="28"/>
        </w:rPr>
        <w:t>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="00E61BF4">
        <w:rPr>
          <w:rFonts w:ascii="PT Astra Serif" w:hAnsi="PT Astra Serif"/>
          <w:b/>
          <w:color w:val="000000"/>
          <w:sz w:val="28"/>
          <w:szCs w:val="28"/>
          <w:lang w:eastAsia="en-US"/>
        </w:rPr>
        <w:t>. Требования к помещениям,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1) возможность беспрепятственного входа в учреждения и выхода их </w:t>
      </w:r>
      <w:r w:rsidRPr="00331A64">
        <w:rPr>
          <w:rFonts w:ascii="PT Astra Serif" w:hAnsi="PT Astra Serif"/>
          <w:sz w:val="28"/>
          <w:szCs w:val="28"/>
        </w:rPr>
        <w:lastRenderedPageBreak/>
        <w:t>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№ 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E61BF4"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Pr="00331A64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9F1774" w:rsidRDefault="0002473E" w:rsidP="000F2D0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  <w:r w:rsidR="000F2D0B">
        <w:rPr>
          <w:rFonts w:ascii="PT Astra Serif" w:hAnsi="PT Astra Serif"/>
          <w:b/>
          <w:sz w:val="28"/>
          <w:szCs w:val="28"/>
        </w:rPr>
        <w:t xml:space="preserve"> п</w:t>
      </w:r>
      <w:r w:rsidR="009F1774">
        <w:rPr>
          <w:rFonts w:ascii="PT Astra Serif" w:hAnsi="PT Astra Serif"/>
          <w:b/>
          <w:sz w:val="28"/>
          <w:szCs w:val="28"/>
        </w:rPr>
        <w:t xml:space="preserve">ри </w:t>
      </w:r>
      <w:r w:rsidR="009F1774" w:rsidRPr="00F52647">
        <w:rPr>
          <w:rFonts w:ascii="PT Astra Serif" w:hAnsi="PT Astra Serif"/>
          <w:b/>
          <w:sz w:val="28"/>
          <w:szCs w:val="28"/>
        </w:rPr>
        <w:t>признани</w:t>
      </w:r>
      <w:r w:rsidR="009F1774">
        <w:rPr>
          <w:rFonts w:ascii="PT Astra Serif" w:hAnsi="PT Astra Serif"/>
          <w:b/>
          <w:sz w:val="28"/>
          <w:szCs w:val="28"/>
        </w:rPr>
        <w:t>и</w:t>
      </w:r>
      <w:r w:rsidR="009F1774"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  <w:r w:rsidR="000F2D0B">
        <w:rPr>
          <w:rFonts w:ascii="PT Astra Serif" w:hAnsi="PT Astra Serif"/>
          <w:b/>
          <w:sz w:val="28"/>
          <w:szCs w:val="28"/>
        </w:rPr>
        <w:t xml:space="preserve"> </w:t>
      </w:r>
      <w:r w:rsidR="009F1774" w:rsidRPr="00F52647">
        <w:rPr>
          <w:rFonts w:ascii="PT Astra Serif" w:hAnsi="PT Astra Serif"/>
          <w:b/>
          <w:sz w:val="28"/>
          <w:szCs w:val="28"/>
        </w:rPr>
        <w:t>помещения непригодным для проживания и многоквартирного</w:t>
      </w:r>
      <w:r w:rsidR="000F2D0B">
        <w:rPr>
          <w:rFonts w:ascii="PT Astra Serif" w:hAnsi="PT Astra Serif"/>
          <w:b/>
          <w:sz w:val="28"/>
          <w:szCs w:val="28"/>
        </w:rPr>
        <w:t xml:space="preserve"> </w:t>
      </w:r>
      <w:r w:rsidR="009F1774"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9F1774" w:rsidRPr="00331A64" w:rsidRDefault="009F177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F2D0B" w:rsidRPr="000F2D0B" w:rsidRDefault="0002473E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0F2D0B" w:rsidRPr="000F2D0B">
        <w:rPr>
          <w:rFonts w:ascii="PT Astra Serif" w:hAnsi="PT Astra Serif"/>
          <w:sz w:val="28"/>
          <w:szCs w:val="28"/>
        </w:rPr>
        <w:t>прием и регистрация запроса, а также документов с целью предоставления муниципальной услуги;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>проверка документов на наличие оснований для отказа в приеме документов либо отказа в предоставлении муниципальной услуги;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F2D0B">
        <w:rPr>
          <w:rFonts w:ascii="PT Astra Serif" w:hAnsi="PT Astra Serif"/>
          <w:sz w:val="28"/>
          <w:szCs w:val="28"/>
        </w:rPr>
        <w:t>работа Комиссии по проведению оценки соответствия помещений (многоквартирного дома) установленным в Положении требованиям и составление соответствующего заключения;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F2D0B">
        <w:rPr>
          <w:rFonts w:ascii="PT Astra Serif" w:hAnsi="PT Astra Serif"/>
          <w:sz w:val="28"/>
          <w:szCs w:val="28"/>
        </w:rPr>
        <w:t>принятие решения о признании помещения жилым помещением, жилого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F2D0B">
        <w:rPr>
          <w:rFonts w:ascii="PT Astra Serif" w:hAnsi="PT Astra Serif"/>
          <w:sz w:val="28"/>
          <w:szCs w:val="28"/>
        </w:rPr>
        <w:t>помещения непригодным для проживания и многоквартирного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F2D0B">
        <w:rPr>
          <w:rFonts w:ascii="PT Astra Serif" w:hAnsi="PT Astra Serif"/>
          <w:sz w:val="28"/>
          <w:szCs w:val="28"/>
        </w:rPr>
        <w:t>дома аварийным и подлежащим сносу или реконструкции</w:t>
      </w:r>
      <w:r w:rsidRPr="000F2D0B">
        <w:rPr>
          <w:rFonts w:ascii="PT Astra Serif" w:hAnsi="PT Astra Serif"/>
          <w:sz w:val="28"/>
          <w:szCs w:val="28"/>
        </w:rPr>
        <w:t xml:space="preserve"> </w:t>
      </w:r>
      <w:r w:rsidRPr="000F2D0B">
        <w:rPr>
          <w:rFonts w:ascii="PT Astra Serif" w:hAnsi="PT Astra Serif"/>
          <w:sz w:val="28"/>
          <w:szCs w:val="28"/>
        </w:rPr>
        <w:t>либо об отказе в предоставлении муниципальной услуги;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F2D0B">
        <w:rPr>
          <w:rFonts w:ascii="PT Astra Serif" w:hAnsi="PT Astra Serif"/>
          <w:sz w:val="28"/>
          <w:szCs w:val="28"/>
        </w:rPr>
        <w:t>уведомление о принятом решении заявителя.</w:t>
      </w:r>
    </w:p>
    <w:p w:rsidR="00220E29" w:rsidRDefault="0002473E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C3634F" w:rsidRPr="00C3634F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331A64">
        <w:rPr>
          <w:rFonts w:ascii="PT Astra Serif" w:hAnsi="PT Astra Serif"/>
          <w:sz w:val="28"/>
          <w:szCs w:val="28"/>
        </w:rPr>
        <w:t xml:space="preserve">» </w:t>
      </w:r>
      <w:r w:rsidR="000F2D0B">
        <w:rPr>
          <w:rFonts w:ascii="PT Astra Serif" w:hAnsi="PT Astra Serif"/>
          <w:sz w:val="28"/>
          <w:szCs w:val="28"/>
        </w:rPr>
        <w:t>п</w:t>
      </w:r>
      <w:r w:rsidR="000F2D0B" w:rsidRPr="000F2D0B">
        <w:rPr>
          <w:rFonts w:ascii="PT Astra Serif" w:hAnsi="PT Astra Serif"/>
          <w:sz w:val="28"/>
          <w:szCs w:val="28"/>
        </w:rPr>
        <w:t>ри признании помещения жилым помещением, жилого</w:t>
      </w:r>
      <w:r w:rsidR="000F2D0B">
        <w:rPr>
          <w:rFonts w:ascii="PT Astra Serif" w:hAnsi="PT Astra Serif"/>
          <w:sz w:val="28"/>
          <w:szCs w:val="28"/>
        </w:rPr>
        <w:t xml:space="preserve"> </w:t>
      </w:r>
      <w:r w:rsidR="000F2D0B" w:rsidRPr="000F2D0B">
        <w:rPr>
          <w:rFonts w:ascii="PT Astra Serif" w:hAnsi="PT Astra Serif"/>
          <w:sz w:val="28"/>
          <w:szCs w:val="28"/>
        </w:rPr>
        <w:t>помещения непригодным для проживания и многоквартирного</w:t>
      </w:r>
      <w:r w:rsidR="000F2D0B">
        <w:rPr>
          <w:rFonts w:ascii="PT Astra Serif" w:hAnsi="PT Astra Serif"/>
          <w:sz w:val="28"/>
          <w:szCs w:val="28"/>
        </w:rPr>
        <w:t xml:space="preserve"> </w:t>
      </w:r>
      <w:r w:rsidR="000F2D0B" w:rsidRPr="000F2D0B">
        <w:rPr>
          <w:rFonts w:ascii="PT Astra Serif" w:hAnsi="PT Astra Serif"/>
          <w:sz w:val="28"/>
          <w:szCs w:val="28"/>
        </w:rPr>
        <w:t>дома аварийным и подлежащим сносу или реконструкции</w:t>
      </w:r>
      <w:r w:rsidR="000F2D0B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приведена</w:t>
      </w:r>
      <w:proofErr w:type="gramEnd"/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 xml:space="preserve">№ </w:t>
      </w:r>
      <w:r w:rsidR="000F2D0B">
        <w:rPr>
          <w:rFonts w:ascii="PT Astra Serif" w:hAnsi="PT Astra Serif"/>
          <w:sz w:val="28"/>
          <w:szCs w:val="28"/>
        </w:rPr>
        <w:t>5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3.1.1. П</w:t>
      </w:r>
      <w:r w:rsidRPr="000F2D0B">
        <w:rPr>
          <w:rFonts w:ascii="PT Astra Serif" w:hAnsi="PT Astra Serif"/>
          <w:b/>
          <w:sz w:val="28"/>
          <w:szCs w:val="28"/>
        </w:rPr>
        <w:t>рием и регистрация запроса, а также документов с целью пред</w:t>
      </w:r>
      <w:r>
        <w:rPr>
          <w:rFonts w:ascii="PT Astra Serif" w:hAnsi="PT Astra Serif"/>
          <w:b/>
          <w:sz w:val="28"/>
          <w:szCs w:val="28"/>
        </w:rPr>
        <w:t>оставления муниципальной услуги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>
        <w:rPr>
          <w:rFonts w:ascii="PT Astra Serif" w:hAnsi="PT Astra Serif"/>
          <w:sz w:val="28"/>
          <w:szCs w:val="28"/>
        </w:rPr>
        <w:t xml:space="preserve">и документов </w:t>
      </w:r>
      <w:r w:rsidRPr="00331A64">
        <w:rPr>
          <w:rFonts w:ascii="PT Astra Serif" w:hAnsi="PT Astra Serif"/>
          <w:sz w:val="28"/>
          <w:szCs w:val="28"/>
        </w:rPr>
        <w:t xml:space="preserve">(информации), в том числе поступивших в электронной форме, в </w:t>
      </w:r>
      <w:r w:rsidRPr="00331A64">
        <w:rPr>
          <w:rFonts w:ascii="PT Astra Serif" w:hAnsi="PT Astra Serif"/>
          <w:sz w:val="28"/>
          <w:szCs w:val="28"/>
        </w:rPr>
        <w:lastRenderedPageBreak/>
        <w:t>соответствии с утвержденным Регламентом.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 № </w:t>
      </w:r>
      <w:r>
        <w:rPr>
          <w:rFonts w:ascii="PT Astra Serif" w:hAnsi="PT Astra Serif"/>
          <w:sz w:val="28"/>
          <w:szCs w:val="28"/>
        </w:rPr>
        <w:t>7</w:t>
      </w:r>
      <w:r w:rsidRPr="000F2D0B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Pr="00F11ACA">
        <w:rPr>
          <w:rFonts w:ascii="PT Astra Serif" w:hAnsi="PT Astra Serif"/>
          <w:sz w:val="29"/>
          <w:szCs w:val="29"/>
        </w:rPr>
        <w:t xml:space="preserve">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>Максимальный срок выполнения административной процедуры «</w:t>
      </w:r>
      <w:r w:rsidR="004F1802" w:rsidRPr="004F1802">
        <w:rPr>
          <w:rFonts w:ascii="PT Astra Serif" w:hAnsi="PT Astra Serif"/>
          <w:sz w:val="29"/>
          <w:szCs w:val="29"/>
        </w:rPr>
        <w:t>Прием и регистрация запроса, а также документов с целью предоставления муниципальной услуги</w:t>
      </w:r>
      <w:r w:rsidRPr="00F11ACA">
        <w:rPr>
          <w:rFonts w:ascii="PT Astra Serif" w:hAnsi="PT Astra Serif"/>
          <w:sz w:val="29"/>
          <w:szCs w:val="29"/>
        </w:rPr>
        <w:t xml:space="preserve">» составляет 1 календарный день.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Уведомление об отказе в приеме документов, необходимых для предоставления Услуги по форме приложения № </w:t>
      </w:r>
      <w:r w:rsidR="004F1802">
        <w:rPr>
          <w:rFonts w:ascii="PT Astra Serif" w:hAnsi="PT Astra Serif"/>
          <w:sz w:val="29"/>
          <w:szCs w:val="29"/>
        </w:rPr>
        <w:t>7</w:t>
      </w:r>
      <w:r w:rsidRPr="00F11ACA">
        <w:rPr>
          <w:rFonts w:ascii="PT Astra Serif" w:hAnsi="PT Astra Serif"/>
          <w:sz w:val="29"/>
          <w:szCs w:val="29"/>
        </w:rPr>
        <w:t xml:space="preserve"> к регламенту.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Срок регистрации запроса, направления Уведомления Заявителю – </w:t>
      </w:r>
      <w:r>
        <w:rPr>
          <w:rFonts w:ascii="PT Astra Serif" w:hAnsi="PT Astra Serif"/>
          <w:sz w:val="29"/>
          <w:szCs w:val="29"/>
        </w:rPr>
        <w:t xml:space="preserve">  </w:t>
      </w:r>
      <w:r w:rsidRPr="00F11ACA">
        <w:rPr>
          <w:rFonts w:ascii="PT Astra Serif" w:hAnsi="PT Astra Serif"/>
          <w:sz w:val="29"/>
          <w:szCs w:val="29"/>
        </w:rPr>
        <w:t>1 рабочий день.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Предоставление муниципальной услуги начинается с момента приема и регистрации </w:t>
      </w:r>
      <w:r w:rsidR="004F1802">
        <w:rPr>
          <w:rFonts w:ascii="PT Astra Serif" w:hAnsi="PT Astra Serif"/>
          <w:sz w:val="29"/>
          <w:szCs w:val="29"/>
        </w:rPr>
        <w:t>Управлением</w:t>
      </w:r>
      <w:r w:rsidRPr="00F11ACA">
        <w:rPr>
          <w:rFonts w:ascii="PT Astra Serif" w:hAnsi="PT Astra Serif"/>
          <w:sz w:val="29"/>
          <w:szCs w:val="29"/>
        </w:rPr>
        <w:t xml:space="preserve"> документов, необходимых для предоставления муниципальной услуги.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2D0B" w:rsidRPr="004F1802" w:rsidRDefault="004F1802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3.1.2. П</w:t>
      </w:r>
      <w:r w:rsidRPr="004F1802">
        <w:rPr>
          <w:rFonts w:ascii="PT Astra Serif" w:hAnsi="PT Astra Serif"/>
          <w:b/>
          <w:sz w:val="28"/>
          <w:szCs w:val="28"/>
        </w:rPr>
        <w:t>роверка документов на наличие оснований для отказа в приеме документов либо отказа в предоставлении муниципальной услуги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2.6</w:t>
      </w:r>
      <w:r>
        <w:rPr>
          <w:rFonts w:ascii="PT Astra Serif" w:hAnsi="PT Astra Serif"/>
          <w:sz w:val="28"/>
          <w:szCs w:val="28"/>
        </w:rPr>
        <w:t>.1 раздела 2.6.</w:t>
      </w:r>
      <w:r w:rsidRPr="004F1802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F1802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  <w:proofErr w:type="gramEnd"/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административн</w:t>
      </w:r>
      <w:r>
        <w:rPr>
          <w:rFonts w:ascii="PT Astra Serif" w:hAnsi="PT Astra Serif"/>
          <w:sz w:val="28"/>
          <w:szCs w:val="28"/>
        </w:rPr>
        <w:t xml:space="preserve">ого действия </w:t>
      </w:r>
      <w:r w:rsidRPr="004F1802">
        <w:rPr>
          <w:rFonts w:ascii="PT Astra Serif" w:hAnsi="PT Astra Serif"/>
          <w:sz w:val="28"/>
          <w:szCs w:val="28"/>
        </w:rPr>
        <w:t>является подтверждение соответствия документов установленным требованиям настоящего административного регламента.</w:t>
      </w:r>
    </w:p>
    <w:p w:rsidR="000F2D0B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Максимальный срок выполнения административно</w:t>
      </w:r>
      <w:r>
        <w:rPr>
          <w:rFonts w:ascii="PT Astra Serif" w:hAnsi="PT Astra Serif"/>
          <w:sz w:val="28"/>
          <w:szCs w:val="28"/>
        </w:rPr>
        <w:t xml:space="preserve">го действия </w:t>
      </w:r>
      <w:r w:rsidRPr="004F1802">
        <w:rPr>
          <w:rFonts w:ascii="PT Astra Serif" w:hAnsi="PT Astra Serif"/>
          <w:sz w:val="28"/>
          <w:szCs w:val="28"/>
        </w:rPr>
        <w:t xml:space="preserve">составляет 4 </w:t>
      </w:r>
      <w:proofErr w:type="gramStart"/>
      <w:r w:rsidRPr="004F1802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4F1802">
        <w:rPr>
          <w:rFonts w:ascii="PT Astra Serif" w:hAnsi="PT Astra Serif"/>
          <w:sz w:val="28"/>
          <w:szCs w:val="28"/>
        </w:rPr>
        <w:t xml:space="preserve"> дня.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lastRenderedPageBreak/>
        <w:t>При соответствии представленного пакета документов перечню документов п.2.6</w:t>
      </w:r>
      <w:r>
        <w:rPr>
          <w:rFonts w:ascii="PT Astra Serif" w:hAnsi="PT Astra Serif"/>
          <w:sz w:val="28"/>
          <w:szCs w:val="28"/>
        </w:rPr>
        <w:t>.1.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F1802">
        <w:rPr>
          <w:rFonts w:ascii="PT Astra Serif" w:hAnsi="PT Astra Serif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F1802">
        <w:rPr>
          <w:rFonts w:ascii="PT Astra Serif" w:hAnsi="PT Astra Serif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> </w:t>
      </w:r>
      <w:r w:rsidRPr="004F1802">
        <w:rPr>
          <w:rFonts w:ascii="PT Astra Serif" w:hAnsi="PT Astra Serif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требованиям. 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             5 рабочих дней. 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</w:t>
      </w:r>
      <w:r>
        <w:rPr>
          <w:rFonts w:ascii="PT Astra Serif" w:hAnsi="PT Astra Serif"/>
          <w:sz w:val="28"/>
          <w:szCs w:val="28"/>
        </w:rPr>
        <w:t>6.1.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</w:t>
      </w:r>
    </w:p>
    <w:p w:rsidR="000F2D0B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Полученные по каналам межведомственного взаимодействия сведения фиксируются в день получения данных дополнительно к документам, поданным заявителем, которые составляют пакет документов для рассмотрения на </w:t>
      </w:r>
      <w:r>
        <w:rPr>
          <w:rFonts w:ascii="PT Astra Serif" w:hAnsi="PT Astra Serif"/>
          <w:sz w:val="28"/>
          <w:szCs w:val="28"/>
        </w:rPr>
        <w:t>Комиссии</w:t>
      </w:r>
      <w:r w:rsidRPr="004F1802">
        <w:rPr>
          <w:rFonts w:ascii="PT Astra Serif" w:hAnsi="PT Astra Serif"/>
          <w:sz w:val="28"/>
          <w:szCs w:val="28"/>
        </w:rPr>
        <w:t>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Default="004F1802" w:rsidP="004F180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F1802">
        <w:rPr>
          <w:rFonts w:ascii="PT Astra Serif" w:hAnsi="PT Astra Serif"/>
          <w:b/>
          <w:sz w:val="28"/>
          <w:szCs w:val="28"/>
        </w:rPr>
        <w:t>3.1.3. Работа Комиссии по проведению оценки соответствия помещений (многоквартирного дома) установленным в Положении требованиям и составление соответствующего заключения</w:t>
      </w:r>
    </w:p>
    <w:p w:rsidR="004F1802" w:rsidRDefault="004F1802" w:rsidP="004F180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E6FC9" w:rsidRDefault="009E6FC9" w:rsidP="009E6FC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proofErr w:type="gramStart"/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Комиссия на основании запроса или заключения органов государственного надзора (контроля) по вопросам, отнесенным к их компетенции, осуществляет свою деятельность в порядке, предусмотренном Положением, уведомляет собственника оцениваемого помещения (уполномоченное им лицо) о дате, времени и месте проведения заседания Комиссии, проводит оценку соответствия помещения установленным в Положении требованиям и принимает решение (в виде заключения), указанное в </w:t>
      </w:r>
      <w:hyperlink r:id="rId13" w:history="1">
        <w:r w:rsidRPr="009E6FC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пункте 47</w:t>
        </w:r>
      </w:hyperlink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Положения, по форме согласно</w:t>
      </w:r>
      <w:proofErr w:type="gramEnd"/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hyperlink r:id="rId14" w:history="1">
        <w:r w:rsidRPr="009E6FC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№ </w:t>
        </w:r>
        <w:r w:rsidRPr="009E6FC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4</w:t>
        </w:r>
      </w:hyperlink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к настоящему Регламенту либо решение о проведении дополнительного обследования оцениваемого помещения.</w:t>
      </w:r>
    </w:p>
    <w:p w:rsidR="009E6FC9" w:rsidRPr="009E6FC9" w:rsidRDefault="009E6FC9" w:rsidP="009E6FC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Собственник жилого помещения (уполномоченное им лицо) уведомляется сотрудником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У</w:t>
      </w: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правления, уполномоченным на оказание муниципальной услуги, в срок не </w:t>
      </w:r>
      <w:proofErr w:type="gramStart"/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позднее</w:t>
      </w:r>
      <w:proofErr w:type="gramEnd"/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чем за 2 рабочих дня до </w:t>
      </w: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lastRenderedPageBreak/>
        <w:t>назначенной даты заседания о дате, времени и месте проведения заседания Комиссии по телефону, указанному в запросе, либо путем направления в указанный срок письменного уведомления посредством почтового отправления по адресу, указанному в запросе (в случае невозможности уведомления по телефону), либо путем направления в указанный срок письменного уведомления по адресу электронной почты (в случае направления запроса в электронном виде).</w:t>
      </w:r>
    </w:p>
    <w:p w:rsidR="004D1E41" w:rsidRDefault="009E6FC9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Результатом административной процедуры является заключение Комиссии по форме, представленной в приложении № 8 к настоящему регламенту.</w:t>
      </w:r>
    </w:p>
    <w:p w:rsidR="004D1E41" w:rsidRDefault="004D1E41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E41" w:rsidRPr="004D1E41" w:rsidRDefault="004D1E41" w:rsidP="004D1E4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3.1.4. П</w:t>
      </w:r>
      <w:r w:rsidRPr="004D1E41">
        <w:rPr>
          <w:rFonts w:ascii="PT Astra Serif" w:hAnsi="PT Astra Serif"/>
          <w:b/>
          <w:sz w:val="28"/>
          <w:szCs w:val="28"/>
        </w:rPr>
        <w:t>ринятие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об отказе в предоставлении муниципальной услуги</w:t>
      </w:r>
    </w:p>
    <w:p w:rsidR="004D1E41" w:rsidRDefault="004D1E41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зависимости от принятых К</w:t>
      </w:r>
      <w:r w:rsidRPr="00A640D1">
        <w:rPr>
          <w:rFonts w:ascii="PT Astra Serif" w:hAnsi="PT Astra Serif"/>
          <w:sz w:val="28"/>
          <w:szCs w:val="28"/>
        </w:rPr>
        <w:t>омиссией решений</w:t>
      </w:r>
      <w:r>
        <w:rPr>
          <w:rFonts w:ascii="PT Astra Serif" w:hAnsi="PT Astra Serif"/>
          <w:sz w:val="28"/>
          <w:szCs w:val="28"/>
        </w:rPr>
        <w:t>,</w:t>
      </w:r>
      <w:r w:rsidRPr="00A640D1">
        <w:rPr>
          <w:rFonts w:ascii="PT Astra Serif" w:hAnsi="PT Astra Serif"/>
          <w:sz w:val="28"/>
          <w:szCs w:val="28"/>
        </w:rPr>
        <w:t xml:space="preserve"> секретарь комиссии</w:t>
      </w:r>
      <w:r>
        <w:rPr>
          <w:rFonts w:ascii="PT Astra Serif" w:hAnsi="PT Astra Serif"/>
          <w:sz w:val="28"/>
          <w:szCs w:val="28"/>
        </w:rPr>
        <w:t xml:space="preserve"> в срок, не превышающий одного дня со дня оформления </w:t>
      </w:r>
      <w:r>
        <w:rPr>
          <w:rFonts w:ascii="PT Astra Serif" w:hAnsi="PT Astra Serif"/>
          <w:sz w:val="28"/>
          <w:szCs w:val="28"/>
        </w:rPr>
        <w:t>заключения</w:t>
      </w:r>
      <w:r>
        <w:rPr>
          <w:rFonts w:ascii="PT Astra Serif" w:hAnsi="PT Astra Serif"/>
          <w:sz w:val="28"/>
          <w:szCs w:val="28"/>
        </w:rPr>
        <w:t xml:space="preserve"> Комиссии,</w:t>
      </w:r>
      <w:r w:rsidRPr="00A640D1">
        <w:rPr>
          <w:rFonts w:ascii="PT Astra Serif" w:hAnsi="PT Astra Serif"/>
          <w:sz w:val="28"/>
          <w:szCs w:val="28"/>
        </w:rPr>
        <w:t xml:space="preserve"> осуществляет подготовку </w:t>
      </w:r>
      <w:r>
        <w:rPr>
          <w:rFonts w:ascii="PT Astra Serif" w:hAnsi="PT Astra Serif"/>
          <w:sz w:val="28"/>
          <w:szCs w:val="28"/>
        </w:rPr>
        <w:t xml:space="preserve">соответствующего проекта постановления администрации Щекинского района </w:t>
      </w:r>
      <w:r w:rsidRPr="00A640D1">
        <w:t xml:space="preserve"> </w:t>
      </w:r>
      <w:r w:rsidRPr="00A640D1">
        <w:rPr>
          <w:rFonts w:ascii="PT Astra Serif" w:hAnsi="PT Astra Serif"/>
          <w:sz w:val="28"/>
          <w:szCs w:val="28"/>
        </w:rPr>
        <w:t>о реализации решения комиссии</w:t>
      </w:r>
      <w:r>
        <w:rPr>
          <w:rFonts w:ascii="PT Astra Serif" w:hAnsi="PT Astra Serif"/>
          <w:sz w:val="28"/>
          <w:szCs w:val="28"/>
        </w:rPr>
        <w:t>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</w:t>
      </w:r>
      <w:r>
        <w:rPr>
          <w:rFonts w:ascii="PT Astra Serif" w:hAnsi="PT Astra Serif"/>
          <w:sz w:val="28"/>
          <w:szCs w:val="28"/>
        </w:rPr>
        <w:t xml:space="preserve"> Щекинского района</w:t>
      </w:r>
      <w:r w:rsidRPr="00337FF0">
        <w:rPr>
          <w:rFonts w:ascii="PT Astra Serif" w:hAnsi="PT Astra Serif"/>
          <w:sz w:val="28"/>
          <w:szCs w:val="28"/>
        </w:rPr>
        <w:t>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Общий срок согласования проекта постановления, а затем регистрация постановления не должен превышать 8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337FF0">
        <w:rPr>
          <w:rFonts w:ascii="PT Astra Serif" w:hAnsi="PT Astra Serif"/>
          <w:sz w:val="28"/>
          <w:szCs w:val="28"/>
        </w:rPr>
        <w:t xml:space="preserve">дней. </w:t>
      </w: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748E6">
        <w:rPr>
          <w:rFonts w:ascii="PT Astra Serif" w:hAnsi="PT Astra Serif"/>
          <w:sz w:val="28"/>
          <w:szCs w:val="28"/>
        </w:rPr>
        <w:t xml:space="preserve">Результатом административной процедуры, предусмотренной настоящим пунктом административного регламента, является соответствующее постановление администрации </w:t>
      </w:r>
      <w:r>
        <w:rPr>
          <w:rFonts w:ascii="PT Astra Serif" w:hAnsi="PT Astra Serif"/>
          <w:sz w:val="28"/>
          <w:szCs w:val="28"/>
        </w:rPr>
        <w:t>Щекинского района о реализации решения К</w:t>
      </w:r>
      <w:r w:rsidRPr="001748E6">
        <w:rPr>
          <w:rFonts w:ascii="PT Astra Serif" w:hAnsi="PT Astra Serif"/>
          <w:sz w:val="28"/>
          <w:szCs w:val="28"/>
        </w:rPr>
        <w:t>омиссии</w:t>
      </w:r>
      <w:r w:rsidRPr="004C5F0D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подготовка</w:t>
      </w:r>
      <w:r w:rsidRPr="004C5F0D">
        <w:rPr>
          <w:rFonts w:ascii="PT Astra Serif" w:hAnsi="PT Astra Serif"/>
          <w:sz w:val="28"/>
          <w:szCs w:val="28"/>
        </w:rPr>
        <w:t xml:space="preserve"> письма об отказе в </w:t>
      </w:r>
      <w:r>
        <w:rPr>
          <w:rFonts w:ascii="PT Astra Serif" w:hAnsi="PT Astra Serif"/>
          <w:sz w:val="28"/>
          <w:szCs w:val="28"/>
        </w:rPr>
        <w:t>предоставлении муниципальной услуги</w:t>
      </w:r>
      <w:r w:rsidRPr="004C5F0D">
        <w:rPr>
          <w:rFonts w:ascii="PT Astra Serif" w:hAnsi="PT Astra Serif"/>
          <w:sz w:val="28"/>
          <w:szCs w:val="28"/>
        </w:rPr>
        <w:t>, а также уведомление на РПГУ об отказе, если заявитель обращался через региональный портал.</w:t>
      </w: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10 календарных дней</w:t>
      </w:r>
      <w:r w:rsidRPr="004C5F0D">
        <w:rPr>
          <w:rFonts w:ascii="PT Astra Serif" w:hAnsi="PT Astra Serif"/>
          <w:sz w:val="28"/>
          <w:szCs w:val="28"/>
        </w:rPr>
        <w:t xml:space="preserve"> день.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Pr="00066E9B" w:rsidRDefault="00066E9B" w:rsidP="00066E9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6E9B">
        <w:rPr>
          <w:rFonts w:ascii="PT Astra Serif" w:hAnsi="PT Astra Serif"/>
          <w:b/>
          <w:sz w:val="28"/>
          <w:szCs w:val="28"/>
        </w:rPr>
        <w:t>3.1.5. Уведомление о принятом решении заявителя.</w:t>
      </w:r>
    </w:p>
    <w:p w:rsidR="000F2D0B" w:rsidRPr="00331A64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</w:t>
      </w:r>
      <w:r w:rsidRPr="001748E6">
        <w:rPr>
          <w:rFonts w:ascii="PT Astra Serif" w:hAnsi="PT Astra Serif"/>
          <w:sz w:val="28"/>
          <w:szCs w:val="28"/>
        </w:rPr>
        <w:t>соответствующее постановление администрации Щекинско</w:t>
      </w:r>
      <w:r>
        <w:rPr>
          <w:rFonts w:ascii="PT Astra Serif" w:hAnsi="PT Astra Serif"/>
          <w:sz w:val="28"/>
          <w:szCs w:val="28"/>
        </w:rPr>
        <w:t>го района о реализации решения К</w:t>
      </w:r>
      <w:r w:rsidRPr="001748E6">
        <w:rPr>
          <w:rFonts w:ascii="PT Astra Serif" w:hAnsi="PT Astra Serif"/>
          <w:sz w:val="28"/>
          <w:szCs w:val="28"/>
        </w:rPr>
        <w:t>омиссии</w:t>
      </w:r>
      <w:r>
        <w:rPr>
          <w:rFonts w:ascii="PT Astra Serif" w:hAnsi="PT Astra Serif"/>
          <w:sz w:val="28"/>
          <w:szCs w:val="28"/>
        </w:rPr>
        <w:t xml:space="preserve"> либо подписание председателем К</w:t>
      </w:r>
      <w:r w:rsidRPr="001748E6">
        <w:rPr>
          <w:rFonts w:ascii="PT Astra Serif" w:hAnsi="PT Astra Serif"/>
          <w:sz w:val="28"/>
          <w:szCs w:val="28"/>
        </w:rPr>
        <w:t xml:space="preserve">омиссии </w:t>
      </w:r>
      <w:r w:rsidRPr="001748E6">
        <w:rPr>
          <w:rFonts w:ascii="PT Astra Serif" w:hAnsi="PT Astra Serif"/>
          <w:sz w:val="28"/>
          <w:szCs w:val="28"/>
        </w:rPr>
        <w:lastRenderedPageBreak/>
        <w:t>информационного письма об отказе в предоставлении муниципальной услуги.</w:t>
      </w: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48E6">
        <w:rPr>
          <w:rFonts w:ascii="PT Astra Serif" w:hAnsi="PT Astra Serif"/>
          <w:sz w:val="28"/>
          <w:szCs w:val="28"/>
        </w:rPr>
        <w:t xml:space="preserve">Секретарь Комиссии в </w:t>
      </w:r>
      <w:proofErr w:type="gramStart"/>
      <w:r w:rsidRPr="001748E6">
        <w:rPr>
          <w:rFonts w:ascii="PT Astra Serif" w:hAnsi="PT Astra Serif"/>
          <w:sz w:val="28"/>
          <w:szCs w:val="28"/>
        </w:rPr>
        <w:t>срок</w:t>
      </w:r>
      <w:proofErr w:type="gramEnd"/>
      <w:r w:rsidRPr="001748E6">
        <w:rPr>
          <w:rFonts w:ascii="PT Astra Serif" w:hAnsi="PT Astra Serif"/>
          <w:sz w:val="28"/>
          <w:szCs w:val="28"/>
        </w:rPr>
        <w:t xml:space="preserve"> не превышающий 5 рабочих дней со дня принятия решения администрацией Щекинского района, выдает лично заявителю или направляет в простой письменной или электронной форме с использованием информационно-телекоммуникационных сетей общего пользования, в том числе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1748E6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1748E6">
        <w:rPr>
          <w:rFonts w:ascii="PT Astra Serif" w:hAnsi="PT Astra Serif"/>
          <w:sz w:val="28"/>
          <w:szCs w:val="28"/>
        </w:rPr>
        <w:t>, включая единый портал или региональный портал государственных и муниципальных услуг (при его наличии), заключени</w:t>
      </w:r>
      <w:r w:rsidR="00FD5EA9">
        <w:rPr>
          <w:rFonts w:ascii="PT Astra Serif" w:hAnsi="PT Astra Serif"/>
          <w:sz w:val="28"/>
          <w:szCs w:val="28"/>
        </w:rPr>
        <w:t>е</w:t>
      </w:r>
      <w:r w:rsidRPr="001748E6">
        <w:rPr>
          <w:rFonts w:ascii="PT Astra Serif" w:hAnsi="PT Astra Serif"/>
          <w:sz w:val="28"/>
          <w:szCs w:val="28"/>
        </w:rPr>
        <w:t xml:space="preserve"> комиссии заявителю или МФЦ (в случае обращения с заявлением об оказании муниципальной услуги в МФЦ),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постановления по результатам предоставления муниципальной услуги, ответственный специалист </w:t>
      </w:r>
      <w:r>
        <w:rPr>
          <w:rFonts w:ascii="PT Astra Serif" w:hAnsi="PT Astra Serif"/>
          <w:sz w:val="28"/>
          <w:szCs w:val="28"/>
        </w:rPr>
        <w:t>Управления</w:t>
      </w:r>
      <w:r w:rsidRPr="00337FF0">
        <w:rPr>
          <w:rFonts w:ascii="PT Astra Serif" w:hAnsi="PT Astra Serif"/>
          <w:sz w:val="28"/>
          <w:szCs w:val="28"/>
        </w:rPr>
        <w:t>, участвующий в данной процедуре, в течение одного дня передает эти документы к отправке почтой по указанному в заявлении почтовому адресу простым письмом без уведомления.</w:t>
      </w:r>
      <w:proofErr w:type="gramEnd"/>
    </w:p>
    <w:p w:rsidR="006740E0" w:rsidRPr="004C5F0D" w:rsidRDefault="006740E0" w:rsidP="006740E0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C5F0D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 w:val="28"/>
          <w:szCs w:val="28"/>
        </w:rPr>
        <w:t>предоставление  Заявителю муниципальной услуги «</w:t>
      </w:r>
      <w:r w:rsidRPr="0016008E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PT Astra Serif" w:hAnsi="PT Astra Serif"/>
          <w:sz w:val="28"/>
          <w:szCs w:val="28"/>
        </w:rPr>
        <w:t>»</w:t>
      </w:r>
      <w:r w:rsidRPr="00337FF0">
        <w:rPr>
          <w:rFonts w:ascii="PT Astra Serif" w:hAnsi="PT Astra Serif"/>
          <w:sz w:val="28"/>
          <w:szCs w:val="28"/>
        </w:rPr>
        <w:t xml:space="preserve"> либо письмо, содержащее мотивированный отказ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5 календарных</w:t>
      </w:r>
      <w:r w:rsidRPr="00337FF0">
        <w:rPr>
          <w:rFonts w:ascii="PT Astra Serif" w:hAnsi="PT Astra Serif"/>
          <w:sz w:val="28"/>
          <w:szCs w:val="28"/>
        </w:rPr>
        <w:t xml:space="preserve"> дней.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Default="000F2D0B" w:rsidP="000F2D0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="006740E0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6740E0">
        <w:rPr>
          <w:rFonts w:ascii="PT Astra Serif" w:hAnsi="PT Astra Serif"/>
          <w:b/>
          <w:sz w:val="28"/>
          <w:szCs w:val="28"/>
        </w:rPr>
        <w:t>Административные процедуры оказания Услуги п</w:t>
      </w:r>
      <w:r w:rsidRPr="000F2D0B">
        <w:rPr>
          <w:rFonts w:ascii="PT Astra Serif" w:hAnsi="PT Astra Serif"/>
          <w:b/>
          <w:sz w:val="28"/>
          <w:szCs w:val="28"/>
        </w:rPr>
        <w:t>ри признании садового дома жилым домом и жилого дома садовым домом</w:t>
      </w:r>
    </w:p>
    <w:p w:rsidR="000F2D0B" w:rsidRDefault="000F2D0B" w:rsidP="000F2D0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прием и регистрация запроса, а также документов с целью предоставления муниципальной услуги;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проверка документов на наличие оснований для отказа в приеме документов либо отказа в предоставлении муниципальной услуги;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принятие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домом;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направление результата оказания муниципальной услуги заявителю.</w:t>
      </w:r>
    </w:p>
    <w:p w:rsidR="000F2D0B" w:rsidRPr="000F2D0B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F2D0B">
        <w:rPr>
          <w:rFonts w:ascii="PT Astra Serif" w:hAnsi="PT Astra Serif"/>
          <w:sz w:val="28"/>
          <w:szCs w:val="28"/>
        </w:rPr>
        <w:t xml:space="preserve">Блок-схема «Алгоритм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При признании садового дома жилым домом и жилого дома садовым домом приведена в приложении № </w:t>
      </w:r>
      <w:r>
        <w:rPr>
          <w:rFonts w:ascii="PT Astra Serif" w:hAnsi="PT Astra Serif"/>
          <w:sz w:val="28"/>
          <w:szCs w:val="28"/>
        </w:rPr>
        <w:t>6</w:t>
      </w:r>
      <w:r w:rsidRPr="000F2D0B">
        <w:rPr>
          <w:rFonts w:ascii="PT Astra Serif" w:hAnsi="PT Astra Serif"/>
          <w:sz w:val="28"/>
          <w:szCs w:val="28"/>
        </w:rPr>
        <w:t xml:space="preserve"> к регламенту.</w:t>
      </w:r>
      <w:proofErr w:type="gramEnd"/>
    </w:p>
    <w:p w:rsidR="000F2D0B" w:rsidRPr="00331A64" w:rsidRDefault="000F2D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84E87" w:rsidRPr="00510575" w:rsidRDefault="00510575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3.2.1. П</w:t>
      </w:r>
      <w:r w:rsidRPr="00510575">
        <w:rPr>
          <w:rFonts w:ascii="PT Astra Serif" w:hAnsi="PT Astra Serif"/>
          <w:b/>
          <w:sz w:val="28"/>
          <w:szCs w:val="28"/>
        </w:rPr>
        <w:t>рием и регистрация запроса, а также документов с целью предоставления муниципальной услуги</w:t>
      </w:r>
    </w:p>
    <w:p w:rsidR="005E0E4B" w:rsidRDefault="005E0E4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>
        <w:rPr>
          <w:rFonts w:ascii="PT Astra Serif" w:hAnsi="PT Astra Serif"/>
          <w:sz w:val="28"/>
          <w:szCs w:val="28"/>
        </w:rPr>
        <w:t xml:space="preserve">и документов </w:t>
      </w:r>
      <w:r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 № </w:t>
      </w:r>
      <w:r>
        <w:rPr>
          <w:rFonts w:ascii="PT Astra Serif" w:hAnsi="PT Astra Serif"/>
          <w:sz w:val="28"/>
          <w:szCs w:val="28"/>
        </w:rPr>
        <w:t>7</w:t>
      </w:r>
      <w:r w:rsidRPr="000F2D0B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Pr="00F11ACA">
        <w:rPr>
          <w:rFonts w:ascii="PT Astra Serif" w:hAnsi="PT Astra Serif"/>
          <w:sz w:val="29"/>
          <w:szCs w:val="29"/>
        </w:rPr>
        <w:t xml:space="preserve">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>Максимальный срок выполнения административной процедуры «</w:t>
      </w:r>
      <w:r w:rsidRPr="004F1802">
        <w:rPr>
          <w:rFonts w:ascii="PT Astra Serif" w:hAnsi="PT Astra Serif"/>
          <w:sz w:val="29"/>
          <w:szCs w:val="29"/>
        </w:rPr>
        <w:t>Прием и регистрация запроса, а также документов с целью предоставления муниципальной услуги</w:t>
      </w:r>
      <w:r w:rsidRPr="00F11ACA">
        <w:rPr>
          <w:rFonts w:ascii="PT Astra Serif" w:hAnsi="PT Astra Serif"/>
          <w:sz w:val="29"/>
          <w:szCs w:val="29"/>
        </w:rPr>
        <w:t xml:space="preserve">» составляет 1 календарный день.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Уведомление об отказе в приеме документов, необходимых для предоставления Услуги по форме приложения № </w:t>
      </w:r>
      <w:r>
        <w:rPr>
          <w:rFonts w:ascii="PT Astra Serif" w:hAnsi="PT Astra Serif"/>
          <w:sz w:val="29"/>
          <w:szCs w:val="29"/>
        </w:rPr>
        <w:t>7</w:t>
      </w:r>
      <w:r w:rsidRPr="00F11ACA">
        <w:rPr>
          <w:rFonts w:ascii="PT Astra Serif" w:hAnsi="PT Astra Serif"/>
          <w:sz w:val="29"/>
          <w:szCs w:val="29"/>
        </w:rPr>
        <w:t xml:space="preserve"> к регламенту.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lastRenderedPageBreak/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Срок регистрации запроса, направления Уведомления Заявителю – </w:t>
      </w:r>
      <w:r>
        <w:rPr>
          <w:rFonts w:ascii="PT Astra Serif" w:hAnsi="PT Astra Serif"/>
          <w:sz w:val="29"/>
          <w:szCs w:val="29"/>
        </w:rPr>
        <w:t xml:space="preserve">  </w:t>
      </w:r>
      <w:r w:rsidRPr="00F11ACA">
        <w:rPr>
          <w:rFonts w:ascii="PT Astra Serif" w:hAnsi="PT Astra Serif"/>
          <w:sz w:val="29"/>
          <w:szCs w:val="29"/>
        </w:rPr>
        <w:t>1 рабочий день.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Предоставление муниципальной услуги начинается с момента приема и регистрации </w:t>
      </w:r>
      <w:r>
        <w:rPr>
          <w:rFonts w:ascii="PT Astra Serif" w:hAnsi="PT Astra Serif"/>
          <w:sz w:val="29"/>
          <w:szCs w:val="29"/>
        </w:rPr>
        <w:t>Управлением</w:t>
      </w:r>
      <w:r w:rsidRPr="00F11ACA">
        <w:rPr>
          <w:rFonts w:ascii="PT Astra Serif" w:hAnsi="PT Astra Serif"/>
          <w:sz w:val="29"/>
          <w:szCs w:val="29"/>
        </w:rPr>
        <w:t xml:space="preserve"> документов, необходимых для предоставления муниципальной услуги.</w:t>
      </w:r>
    </w:p>
    <w:p w:rsidR="007F3647" w:rsidRDefault="007F3647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F3647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3.2.2. П</w:t>
      </w:r>
      <w:r w:rsidRPr="00510575">
        <w:rPr>
          <w:rFonts w:ascii="PT Astra Serif" w:hAnsi="PT Astra Serif"/>
          <w:b/>
          <w:sz w:val="28"/>
          <w:szCs w:val="28"/>
        </w:rPr>
        <w:t>роверка документов на наличие оснований для отказа в приеме документов либо отказа в предоставлении муниципальной услуги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2.6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раздела 2.6.</w:t>
      </w:r>
      <w:r w:rsidRPr="004F1802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F1802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  <w:proofErr w:type="gramEnd"/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административн</w:t>
      </w:r>
      <w:r>
        <w:rPr>
          <w:rFonts w:ascii="PT Astra Serif" w:hAnsi="PT Astra Serif"/>
          <w:sz w:val="28"/>
          <w:szCs w:val="28"/>
        </w:rPr>
        <w:t xml:space="preserve">ого действия </w:t>
      </w:r>
      <w:r w:rsidRPr="004F1802">
        <w:rPr>
          <w:rFonts w:ascii="PT Astra Serif" w:hAnsi="PT Astra Serif"/>
          <w:sz w:val="28"/>
          <w:szCs w:val="28"/>
        </w:rPr>
        <w:t>является подтверждение соответствия документов установленным требованиям настоящего административного регламента.</w:t>
      </w:r>
    </w:p>
    <w:p w:rsidR="0051057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Максимальный срок выполнения административно</w:t>
      </w:r>
      <w:r>
        <w:rPr>
          <w:rFonts w:ascii="PT Astra Serif" w:hAnsi="PT Astra Serif"/>
          <w:sz w:val="28"/>
          <w:szCs w:val="28"/>
        </w:rPr>
        <w:t xml:space="preserve">го действия </w:t>
      </w:r>
      <w:r w:rsidRPr="004F1802">
        <w:rPr>
          <w:rFonts w:ascii="PT Astra Serif" w:hAnsi="PT Astra Serif"/>
          <w:sz w:val="28"/>
          <w:szCs w:val="28"/>
        </w:rPr>
        <w:t xml:space="preserve">составляет 4 </w:t>
      </w:r>
      <w:proofErr w:type="gramStart"/>
      <w:r w:rsidRPr="004F1802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4F1802">
        <w:rPr>
          <w:rFonts w:ascii="PT Astra Serif" w:hAnsi="PT Astra Serif"/>
          <w:sz w:val="28"/>
          <w:szCs w:val="28"/>
        </w:rPr>
        <w:t xml:space="preserve"> дня.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51057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сведения из Единого государственного реестра недвижимости о зарегистрированных правах на садовый дом или жилой дом.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</w:t>
      </w:r>
      <w:r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3.2.3. П</w:t>
      </w:r>
      <w:r w:rsidRPr="00510575">
        <w:rPr>
          <w:rFonts w:ascii="PT Astra Serif" w:hAnsi="PT Astra Serif"/>
          <w:b/>
          <w:sz w:val="28"/>
          <w:szCs w:val="28"/>
        </w:rPr>
        <w:t xml:space="preserve">ринятие решения о признании садового дома жилым домом или жилого дома садовым домом либо об отказе в признании садового </w:t>
      </w:r>
      <w:r w:rsidRPr="00510575">
        <w:rPr>
          <w:rFonts w:ascii="PT Astra Serif" w:hAnsi="PT Astra Serif"/>
          <w:b/>
          <w:sz w:val="28"/>
          <w:szCs w:val="28"/>
        </w:rPr>
        <w:lastRenderedPageBreak/>
        <w:t>дома жилым домо</w:t>
      </w:r>
      <w:r>
        <w:rPr>
          <w:rFonts w:ascii="PT Astra Serif" w:hAnsi="PT Astra Serif"/>
          <w:b/>
          <w:sz w:val="28"/>
          <w:szCs w:val="28"/>
        </w:rPr>
        <w:t>м или жилого дома садовым домом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0575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</w:t>
      </w:r>
      <w:r>
        <w:rPr>
          <w:rFonts w:ascii="PT Astra Serif" w:hAnsi="PT Astra Serif"/>
          <w:sz w:val="28"/>
          <w:szCs w:val="28"/>
        </w:rPr>
        <w:t>принятие решения по результатам рассмотрения документов (далее — должностное лицо</w:t>
      </w:r>
      <w:r w:rsidRPr="00510575">
        <w:rPr>
          <w:rFonts w:ascii="PT Astra Serif" w:hAnsi="PT Astra Serif"/>
          <w:sz w:val="28"/>
          <w:szCs w:val="28"/>
        </w:rPr>
        <w:t xml:space="preserve">). </w:t>
      </w:r>
    </w:p>
    <w:p w:rsidR="00FD5EA9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рассмотрения документов, должностное лицо </w:t>
      </w:r>
      <w:r w:rsidR="00FD5EA9">
        <w:rPr>
          <w:rFonts w:ascii="PT Astra Serif" w:hAnsi="PT Astra Serif"/>
          <w:sz w:val="28"/>
          <w:szCs w:val="28"/>
        </w:rPr>
        <w:t>осуществляет подготовку</w:t>
      </w:r>
      <w:r>
        <w:rPr>
          <w:rFonts w:ascii="PT Astra Serif" w:hAnsi="PT Astra Serif"/>
          <w:sz w:val="28"/>
          <w:szCs w:val="28"/>
        </w:rPr>
        <w:t xml:space="preserve"> </w:t>
      </w:r>
      <w:r w:rsidR="00FD5EA9" w:rsidRPr="00FD5EA9">
        <w:rPr>
          <w:rFonts w:ascii="PT Astra Serif" w:hAnsi="PT Astra Serif"/>
          <w:sz w:val="28"/>
          <w:szCs w:val="28"/>
        </w:rPr>
        <w:t>соответствующего проекта постановления администрации Щекинского района</w:t>
      </w:r>
      <w:r w:rsidR="00FD5EA9">
        <w:rPr>
          <w:rFonts w:ascii="PT Astra Serif" w:hAnsi="PT Astra Serif"/>
          <w:sz w:val="28"/>
          <w:szCs w:val="28"/>
        </w:rPr>
        <w:t xml:space="preserve"> либо письмо об отказе в предоставлении муниципальной услуги.</w:t>
      </w:r>
    </w:p>
    <w:p w:rsidR="00510575" w:rsidRPr="00337FF0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</w:t>
      </w:r>
      <w:r>
        <w:rPr>
          <w:rFonts w:ascii="PT Astra Serif" w:hAnsi="PT Astra Serif"/>
          <w:sz w:val="28"/>
          <w:szCs w:val="28"/>
        </w:rPr>
        <w:t xml:space="preserve"> Щекинского района</w:t>
      </w:r>
      <w:r w:rsidRPr="00337FF0">
        <w:rPr>
          <w:rFonts w:ascii="PT Astra Serif" w:hAnsi="PT Astra Serif"/>
          <w:sz w:val="28"/>
          <w:szCs w:val="28"/>
        </w:rPr>
        <w:t>.</w:t>
      </w:r>
    </w:p>
    <w:p w:rsidR="00510575" w:rsidRPr="00337FF0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делопроизводства.</w:t>
      </w:r>
    </w:p>
    <w:p w:rsidR="00510575" w:rsidRPr="00337FF0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Общий срок согласования проекта постановления, а затем регистрация постановления не должен превышать 8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337FF0">
        <w:rPr>
          <w:rFonts w:ascii="PT Astra Serif" w:hAnsi="PT Astra Serif"/>
          <w:sz w:val="28"/>
          <w:szCs w:val="28"/>
        </w:rPr>
        <w:t xml:space="preserve">дней. </w:t>
      </w:r>
    </w:p>
    <w:p w:rsidR="00510575" w:rsidRPr="004C5F0D" w:rsidRDefault="00510575" w:rsidP="00510575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748E6">
        <w:rPr>
          <w:rFonts w:ascii="PT Astra Serif" w:hAnsi="PT Astra Serif"/>
          <w:sz w:val="28"/>
          <w:szCs w:val="28"/>
        </w:rPr>
        <w:t xml:space="preserve">Результатом административной процедуры, предусмотренной настоящим пунктом административного регламента, является соответствующее постановление администрации </w:t>
      </w:r>
      <w:r w:rsidR="00456614">
        <w:rPr>
          <w:rFonts w:ascii="PT Astra Serif" w:hAnsi="PT Astra Serif"/>
          <w:sz w:val="28"/>
          <w:szCs w:val="28"/>
        </w:rPr>
        <w:t xml:space="preserve">Щекинского района </w:t>
      </w:r>
      <w:r w:rsidRPr="004C5F0D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sz w:val="28"/>
          <w:szCs w:val="28"/>
        </w:rPr>
        <w:t>подготовка</w:t>
      </w:r>
      <w:r w:rsidRPr="004C5F0D">
        <w:rPr>
          <w:rFonts w:ascii="PT Astra Serif" w:hAnsi="PT Astra Serif"/>
          <w:sz w:val="28"/>
          <w:szCs w:val="28"/>
        </w:rPr>
        <w:t xml:space="preserve"> письма об отказе в </w:t>
      </w:r>
      <w:r>
        <w:rPr>
          <w:rFonts w:ascii="PT Astra Serif" w:hAnsi="PT Astra Serif"/>
          <w:sz w:val="28"/>
          <w:szCs w:val="28"/>
        </w:rPr>
        <w:t>предоставлении муниципальной услуги</w:t>
      </w:r>
      <w:r w:rsidRPr="004C5F0D">
        <w:rPr>
          <w:rFonts w:ascii="PT Astra Serif" w:hAnsi="PT Astra Serif"/>
          <w:sz w:val="28"/>
          <w:szCs w:val="28"/>
        </w:rPr>
        <w:t>, а также уведомление на РПГУ об отказе, если заявитель обращался через региональный портал.</w:t>
      </w:r>
    </w:p>
    <w:p w:rsidR="00510575" w:rsidRPr="004C5F0D" w:rsidRDefault="00510575" w:rsidP="00510575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10 календарных дней</w:t>
      </w:r>
      <w:r w:rsidRPr="004C5F0D">
        <w:rPr>
          <w:rFonts w:ascii="PT Astra Serif" w:hAnsi="PT Astra Serif"/>
          <w:sz w:val="28"/>
          <w:szCs w:val="28"/>
        </w:rPr>
        <w:t xml:space="preserve"> день.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3.2.4. Н</w:t>
      </w:r>
      <w:r w:rsidRPr="00510575">
        <w:rPr>
          <w:rFonts w:ascii="PT Astra Serif" w:hAnsi="PT Astra Serif"/>
          <w:b/>
          <w:sz w:val="28"/>
          <w:szCs w:val="28"/>
        </w:rPr>
        <w:t>аправление результата оказания муниципальной услуги заявителю</w:t>
      </w:r>
    </w:p>
    <w:p w:rsidR="00794D78" w:rsidRDefault="00794D78" w:rsidP="00794D7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6614">
        <w:rPr>
          <w:rFonts w:ascii="PT Astra Serif" w:hAnsi="PT Astra Serif"/>
          <w:sz w:val="28"/>
          <w:szCs w:val="28"/>
        </w:rPr>
        <w:t>Основанием для начала данной административной процедуры является</w:t>
      </w:r>
      <w:r>
        <w:rPr>
          <w:rFonts w:ascii="PT Astra Serif" w:hAnsi="PT Astra Serif"/>
          <w:sz w:val="28"/>
          <w:szCs w:val="28"/>
        </w:rPr>
        <w:t xml:space="preserve"> подготовленное постановление </w:t>
      </w:r>
      <w:r w:rsidRPr="00456614">
        <w:rPr>
          <w:rFonts w:ascii="PT Astra Serif" w:hAnsi="PT Astra Serif"/>
          <w:sz w:val="28"/>
          <w:szCs w:val="28"/>
        </w:rPr>
        <w:t>администрации Щекинского района или подготовка письма об отказе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456614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Должностное лицо, ответственное за н</w:t>
      </w:r>
      <w:r w:rsidRPr="00456614">
        <w:rPr>
          <w:rFonts w:ascii="PT Astra Serif" w:hAnsi="PT Astra Serif"/>
          <w:sz w:val="28"/>
          <w:szCs w:val="28"/>
        </w:rPr>
        <w:t>аправление результата оказания муниципальной услуги заявителю</w:t>
      </w:r>
      <w:r w:rsidRPr="001748E6">
        <w:rPr>
          <w:rFonts w:ascii="PT Astra Serif" w:hAnsi="PT Astra Serif"/>
          <w:sz w:val="28"/>
          <w:szCs w:val="28"/>
        </w:rPr>
        <w:t xml:space="preserve"> в </w:t>
      </w:r>
      <w:proofErr w:type="gramStart"/>
      <w:r w:rsidRPr="001748E6">
        <w:rPr>
          <w:rFonts w:ascii="PT Astra Serif" w:hAnsi="PT Astra Serif"/>
          <w:sz w:val="28"/>
          <w:szCs w:val="28"/>
        </w:rPr>
        <w:t>срок</w:t>
      </w:r>
      <w:proofErr w:type="gramEnd"/>
      <w:r w:rsidRPr="001748E6">
        <w:rPr>
          <w:rFonts w:ascii="PT Astra Serif" w:hAnsi="PT Astra Serif"/>
          <w:sz w:val="28"/>
          <w:szCs w:val="28"/>
        </w:rPr>
        <w:t xml:space="preserve"> не превышающий 5 рабочих дней со дня </w:t>
      </w:r>
      <w:r>
        <w:rPr>
          <w:rFonts w:ascii="PT Astra Serif" w:hAnsi="PT Astra Serif"/>
          <w:sz w:val="28"/>
          <w:szCs w:val="28"/>
        </w:rPr>
        <w:t>подписания постановления или письма об отказе</w:t>
      </w:r>
      <w:r w:rsidRPr="001748E6">
        <w:rPr>
          <w:rFonts w:ascii="PT Astra Serif" w:hAnsi="PT Astra Serif"/>
          <w:sz w:val="28"/>
          <w:szCs w:val="28"/>
        </w:rPr>
        <w:t>, выдает лично заявителю или направляет в простой письменной или электронной форме с использованием информационно-телекоммуникационных сетей общего пользования, в том числе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1748E6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1748E6">
        <w:rPr>
          <w:rFonts w:ascii="PT Astra Serif" w:hAnsi="PT Astra Serif"/>
          <w:sz w:val="28"/>
          <w:szCs w:val="28"/>
        </w:rPr>
        <w:t>, включая единый портал или региональный портал государственных и муницип</w:t>
      </w:r>
      <w:r>
        <w:rPr>
          <w:rFonts w:ascii="PT Astra Serif" w:hAnsi="PT Astra Serif"/>
          <w:sz w:val="28"/>
          <w:szCs w:val="28"/>
        </w:rPr>
        <w:t xml:space="preserve">альных услуг (при его </w:t>
      </w:r>
      <w:proofErr w:type="gramStart"/>
      <w:r>
        <w:rPr>
          <w:rFonts w:ascii="PT Astra Serif" w:hAnsi="PT Astra Serif"/>
          <w:sz w:val="28"/>
          <w:szCs w:val="28"/>
        </w:rPr>
        <w:t>наличии</w:t>
      </w:r>
      <w:proofErr w:type="gramEnd"/>
      <w:r>
        <w:rPr>
          <w:rFonts w:ascii="PT Astra Serif" w:hAnsi="PT Astra Serif"/>
          <w:sz w:val="28"/>
          <w:szCs w:val="28"/>
        </w:rPr>
        <w:t>).</w:t>
      </w:r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Выдача результата муниципальной услуги доверенному лицу - при предъявлении документа, подтверждающего его полномочия (подлинника </w:t>
      </w:r>
      <w:r w:rsidRPr="00337FF0">
        <w:rPr>
          <w:rFonts w:ascii="PT Astra Serif" w:hAnsi="PT Astra Serif"/>
          <w:sz w:val="28"/>
          <w:szCs w:val="28"/>
        </w:rPr>
        <w:lastRenderedPageBreak/>
        <w:t>или нотариально заверенной копии), а также документа, удостоверяющего личность.</w:t>
      </w:r>
    </w:p>
    <w:p w:rsidR="00456614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постановления по результатам предоставления муниципальной услуги, ответственный специалист </w:t>
      </w:r>
      <w:r>
        <w:rPr>
          <w:rFonts w:ascii="PT Astra Serif" w:hAnsi="PT Astra Serif"/>
          <w:sz w:val="28"/>
          <w:szCs w:val="28"/>
        </w:rPr>
        <w:t>Управления</w:t>
      </w:r>
      <w:r w:rsidRPr="00337FF0">
        <w:rPr>
          <w:rFonts w:ascii="PT Astra Serif" w:hAnsi="PT Astra Serif"/>
          <w:sz w:val="28"/>
          <w:szCs w:val="28"/>
        </w:rPr>
        <w:t>, участвующий в данной процедуре, в течение одного дня передает эти документы к отправке почтой по указанному в заявлении почтовому адресу простым письмом без уведомления.</w:t>
      </w:r>
      <w:proofErr w:type="gramEnd"/>
    </w:p>
    <w:p w:rsidR="00456614" w:rsidRPr="004C5F0D" w:rsidRDefault="00456614" w:rsidP="00456614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C5F0D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 w:val="28"/>
          <w:szCs w:val="28"/>
        </w:rPr>
        <w:t>предоставление  Заявителю муниципальной услуги «</w:t>
      </w:r>
      <w:r w:rsidRPr="0016008E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PT Astra Serif" w:hAnsi="PT Astra Serif"/>
          <w:sz w:val="28"/>
          <w:szCs w:val="28"/>
        </w:rPr>
        <w:t>»</w:t>
      </w:r>
      <w:r w:rsidRPr="00337FF0">
        <w:rPr>
          <w:rFonts w:ascii="PT Astra Serif" w:hAnsi="PT Astra Serif"/>
          <w:sz w:val="28"/>
          <w:szCs w:val="28"/>
        </w:rPr>
        <w:t xml:space="preserve"> либо письмо, содержащее мотивированный отказ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5 календарных</w:t>
      </w:r>
      <w:r w:rsidRPr="00337FF0">
        <w:rPr>
          <w:rFonts w:ascii="PT Astra Serif" w:hAnsi="PT Astra Serif"/>
          <w:sz w:val="28"/>
          <w:szCs w:val="28"/>
        </w:rPr>
        <w:t xml:space="preserve"> дней.</w:t>
      </w:r>
    </w:p>
    <w:p w:rsidR="00456614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510575">
        <w:rPr>
          <w:rFonts w:ascii="PT Astra Serif" w:hAnsi="PT Astra Serif"/>
          <w:b/>
          <w:bCs/>
          <w:sz w:val="28"/>
          <w:szCs w:val="28"/>
          <w:lang w:eastAsia="en-US"/>
        </w:rPr>
        <w:t>3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5033CD" w:rsidRPr="007804EC" w:rsidRDefault="005033CD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456614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ГБУ «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>МФЦ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»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, а также с использованием РПГУ (ЕПГУ). При этом заявитель подписывает </w:t>
      </w:r>
      <w:proofErr w:type="gramStart"/>
      <w:r w:rsidRPr="007804EC">
        <w:rPr>
          <w:rFonts w:ascii="PT Astra Serif" w:hAnsi="PT Astra Serif"/>
          <w:bCs/>
          <w:sz w:val="28"/>
          <w:szCs w:val="28"/>
          <w:lang w:eastAsia="en-US"/>
        </w:rPr>
        <w:t>заявление</w:t>
      </w:r>
      <w:proofErr w:type="gramEnd"/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 документы простой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033CD" w:rsidRPr="007804EC" w:rsidRDefault="005033CD" w:rsidP="007804E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Сведения о муниципальной услуге размещаются на РПГУ в порядке, установленном следующими документами: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1. 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Росси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йской Федерации от 24.10.2011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861 «О федеральных государственных информационных системах, 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lastRenderedPageBreak/>
        <w:t>обеспечивающих предоставление в электронной форме государственных и муниципальных услуг (осуществление функций)»;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2. 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Т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ульской области от 31.07.2012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413 «О государственной информационной системе «Портал государственных и муниципальных услуг (функций) Тульской области»;</w:t>
      </w:r>
    </w:p>
    <w:p w:rsidR="005033CD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3. 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Постановлением правительства Тульской 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области от 17.11.2011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161 «О реестре государственных услуг (функций) Тульской области».</w:t>
      </w:r>
    </w:p>
    <w:p w:rsidR="00CD719C" w:rsidRPr="00CD719C" w:rsidRDefault="00CD719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представлении предусмотренных ч.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 xml:space="preserve">      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lastRenderedPageBreak/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7804EC" w:rsidRPr="00331A64" w:rsidRDefault="007804E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3.8. Особенности выполнения административных процедур в электронной форме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б)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 </w:t>
      </w:r>
      <w:r w:rsidRPr="007804EC">
        <w:rPr>
          <w:rFonts w:ascii="PT Astra Serif" w:hAnsi="PT Astra Serif"/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д)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тентификации;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потери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ранее введенной информации;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ж)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запрос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и иные документы, указанные пункте 2.6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7804EC" w:rsidRPr="007804EC" w:rsidRDefault="007804EC" w:rsidP="007804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1. </w:t>
      </w:r>
      <w:r w:rsidRPr="007804EC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7804EC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п.2.7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lastRenderedPageBreak/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7804EC">
        <w:rPr>
          <w:rFonts w:ascii="PT Astra Serif" w:hAnsi="PT Astra Serif"/>
          <w:sz w:val="28"/>
          <w:szCs w:val="28"/>
        </w:rPr>
        <w:t>т.ч</w:t>
      </w:r>
      <w:proofErr w:type="spellEnd"/>
      <w:r w:rsidRPr="007804EC">
        <w:rPr>
          <w:rFonts w:ascii="PT Astra Serif" w:hAnsi="PT Astra Serif"/>
          <w:sz w:val="28"/>
          <w:szCs w:val="28"/>
        </w:rPr>
        <w:t>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7804EC">
        <w:rPr>
          <w:rFonts w:ascii="PT Astra Serif" w:hAnsi="PT Astra Serif"/>
          <w:sz w:val="28"/>
          <w:szCs w:val="28"/>
        </w:rPr>
        <w:t>в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СИР. 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  <w:proofErr w:type="gramEnd"/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е)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ж)</w:t>
      </w:r>
      <w:r w:rsidR="00FE27E6"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2B233A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Персональная ответственность должностного лица, ответственного за предоставление муниципальной услуги, закрепляется в его должностном </w:t>
      </w:r>
      <w:r w:rsidRPr="00331A64">
        <w:rPr>
          <w:rFonts w:ascii="PT Astra Serif" w:hAnsi="PT Astra Serif"/>
          <w:sz w:val="28"/>
          <w:szCs w:val="28"/>
        </w:rPr>
        <w:lastRenderedPageBreak/>
        <w:t>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7804EC">
        <w:rPr>
          <w:rFonts w:ascii="PT Astra Serif" w:hAnsi="PT Astra Serif"/>
          <w:sz w:val="28"/>
          <w:szCs w:val="28"/>
        </w:rPr>
        <w:t>принятие решений в рамках данной муниципальной услуги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F11ACA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327206" w:rsidRPr="00331A64" w:rsidRDefault="0032720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F11AC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F11AC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а также жалоб на решения и действия (бездействие) многофункционального центра, его работников </w:t>
      </w:r>
      <w:r w:rsidRPr="008E4C29">
        <w:rPr>
          <w:rFonts w:ascii="PT Astra Serif" w:hAnsi="PT Astra Serif"/>
          <w:sz w:val="28"/>
          <w:szCs w:val="28"/>
        </w:rPr>
        <w:lastRenderedPageBreak/>
        <w:t>устанавливается Правительством Российской Федерации.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FB4E40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FB4E40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="00E50163">
        <w:rPr>
          <w:rFonts w:ascii="PT Astra Serif" w:hAnsi="PT Astra Serif"/>
          <w:sz w:val="28"/>
          <w:szCs w:val="28"/>
        </w:rPr>
        <w:t xml:space="preserve">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="008E4C29"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="008E4C29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</w:t>
      </w:r>
      <w:r w:rsidR="008E4C29" w:rsidRPr="008E4C29">
        <w:rPr>
          <w:rFonts w:ascii="PT Astra Serif" w:hAnsi="PT Astra Serif"/>
          <w:sz w:val="28"/>
          <w:szCs w:val="28"/>
        </w:rPr>
        <w:lastRenderedPageBreak/>
        <w:t xml:space="preserve">заявителю, дается информация о действиях, осуществляемых </w:t>
      </w:r>
      <w:r w:rsidR="002D0AA2">
        <w:rPr>
          <w:rFonts w:ascii="PT Astra Serif" w:hAnsi="PT Astra Serif"/>
          <w:sz w:val="28"/>
          <w:szCs w:val="28"/>
        </w:rPr>
        <w:t>Управлением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"/>
        <w:gridCol w:w="3651"/>
      </w:tblGrid>
      <w:tr w:rsidR="0089735D" w:rsidTr="0089735D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89735D" w:rsidRDefault="0089735D" w:rsidP="00FB4E40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FB4E4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D554F9" w:rsidTr="00F97C12">
        <w:trPr>
          <w:trHeight w:val="1064"/>
        </w:trPr>
        <w:tc>
          <w:tcPr>
            <w:tcW w:w="5495" w:type="dxa"/>
            <w:shd w:val="clear" w:color="auto" w:fill="auto"/>
          </w:tcPr>
          <w:p w:rsidR="009240B8" w:rsidRPr="00D554F9" w:rsidRDefault="009240B8" w:rsidP="009240B8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:rsidR="009240B8" w:rsidRPr="00D554F9" w:rsidRDefault="009240B8" w:rsidP="009240B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Default="0016008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Default="0016008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Default="0016008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Default="0016008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9240B8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9240B8" w:rsidRPr="00D554F9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9240B8" w:rsidRPr="0078715A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16008E"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9240B8" w:rsidRDefault="009240B8" w:rsidP="009240B8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Pr="0016008E" w:rsidRDefault="0016008E" w:rsidP="0016008E">
      <w:pPr>
        <w:tabs>
          <w:tab w:val="left" w:pos="4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16008E">
        <w:rPr>
          <w:b/>
          <w:bCs/>
          <w:sz w:val="24"/>
          <w:szCs w:val="24"/>
        </w:rPr>
        <w:t>В администрацию муниципального образования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Адрес:_____________________________________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>от юридического лица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16008E">
        <w:rPr>
          <w:sz w:val="16"/>
          <w:szCs w:val="16"/>
        </w:rPr>
        <w:t>(полное наименование, ИНН,</w:t>
      </w:r>
      <w:proofErr w:type="gramEnd"/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номер государственной регистрации,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юридический адрес, почтовый адрес)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(Ф.И.О, должность представителя)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proofErr w:type="gramStart"/>
      <w:r w:rsidRPr="0016008E">
        <w:t>действующего</w:t>
      </w:r>
      <w:proofErr w:type="gramEnd"/>
      <w:r w:rsidRPr="0016008E">
        <w:t xml:space="preserve"> на основании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(название документа)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16008E" w:rsidRPr="0016008E" w:rsidRDefault="0016008E" w:rsidP="0016008E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16008E">
        <w:rPr>
          <w:sz w:val="16"/>
          <w:szCs w:val="16"/>
        </w:rPr>
        <w:tab/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left="4956" w:firstLine="708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                    от физического лица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(ФИО, паспортные данные)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left="6372"/>
        <w:rPr>
          <w:sz w:val="16"/>
          <w:szCs w:val="16"/>
        </w:rPr>
      </w:pPr>
      <w:r w:rsidRPr="0016008E">
        <w:rPr>
          <w:sz w:val="16"/>
          <w:szCs w:val="16"/>
        </w:rPr>
        <w:t>(почтовый адрес)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16008E" w:rsidRPr="00FB4E40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FB4E40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FB4E40" w:rsidRPr="00FB4E40" w:rsidRDefault="0016008E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ab/>
      </w:r>
      <w:r w:rsidR="00FB4E40" w:rsidRPr="00FB4E40">
        <w:rPr>
          <w:rFonts w:ascii="PT Astra Serif" w:eastAsia="Calibri" w:hAnsi="PT Astra Serif"/>
          <w:sz w:val="24"/>
          <w:szCs w:val="24"/>
        </w:rPr>
        <w:t xml:space="preserve">Прошу Вас предоставить  муниципальную услугу </w:t>
      </w:r>
      <w:r w:rsidR="00FB4E40">
        <w:rPr>
          <w:rFonts w:ascii="PT Astra Serif" w:eastAsia="Calibri" w:hAnsi="PT Astra Serif"/>
          <w:sz w:val="24"/>
          <w:szCs w:val="24"/>
        </w:rPr>
        <w:t>«</w:t>
      </w:r>
      <w:r w:rsidR="00FB4E40" w:rsidRPr="00FB4E40">
        <w:rPr>
          <w:rFonts w:ascii="PT Astra Serif" w:eastAsia="Calibri" w:hAnsi="PT Astra Serif"/>
          <w:sz w:val="24"/>
          <w:szCs w:val="24"/>
        </w:rPr>
        <w:t xml:space="preserve">Признание помещения </w:t>
      </w:r>
      <w:proofErr w:type="gramStart"/>
      <w:r w:rsidR="00FB4E40" w:rsidRPr="00FB4E40">
        <w:rPr>
          <w:rFonts w:ascii="PT Astra Serif" w:eastAsia="Calibri" w:hAnsi="PT Astra Serif"/>
          <w:sz w:val="24"/>
          <w:szCs w:val="24"/>
        </w:rPr>
        <w:t>жилым</w:t>
      </w:r>
      <w:proofErr w:type="gramEnd"/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помещением,  жилого  помещения непригодным для проживания, многоквартирного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дома  аварийным  и  подлежащим сносу или реконструкции, садового дома жилым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домом        и        жилого        дома      </w:t>
      </w:r>
      <w:r>
        <w:rPr>
          <w:rFonts w:ascii="PT Astra Serif" w:eastAsia="Calibri" w:hAnsi="PT Astra Serif"/>
          <w:sz w:val="24"/>
          <w:szCs w:val="24"/>
        </w:rPr>
        <w:t xml:space="preserve"> садовым       домом»</w:t>
      </w:r>
      <w:r w:rsidRPr="00FB4E40">
        <w:rPr>
          <w:rFonts w:ascii="PT Astra Serif" w:eastAsia="Calibri" w:hAnsi="PT Astra Serif"/>
          <w:sz w:val="24"/>
          <w:szCs w:val="24"/>
        </w:rPr>
        <w:t xml:space="preserve">       </w:t>
      </w:r>
      <w:proofErr w:type="gramStart"/>
      <w:r w:rsidRPr="00FB4E40">
        <w:rPr>
          <w:rFonts w:ascii="PT Astra Serif" w:eastAsia="Calibri" w:hAnsi="PT Astra Serif"/>
          <w:sz w:val="24"/>
          <w:szCs w:val="24"/>
        </w:rPr>
        <w:t>в</w:t>
      </w:r>
      <w:proofErr w:type="gramEnd"/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FB4E40">
        <w:rPr>
          <w:rFonts w:ascii="PT Astra Serif" w:eastAsia="Calibri" w:hAnsi="PT Astra Serif"/>
          <w:sz w:val="24"/>
          <w:szCs w:val="24"/>
        </w:rPr>
        <w:t>отношении</w:t>
      </w:r>
      <w:proofErr w:type="gramEnd"/>
      <w:r w:rsidRPr="00FB4E40">
        <w:rPr>
          <w:rFonts w:ascii="PT Astra Serif" w:eastAsia="Calibri" w:hAnsi="PT Astra Serif"/>
          <w:sz w:val="24"/>
          <w:szCs w:val="24"/>
        </w:rPr>
        <w:t xml:space="preserve"> ________________________________________________________________,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FB4E40">
        <w:rPr>
          <w:rFonts w:ascii="PT Astra Serif" w:eastAsia="Calibri" w:hAnsi="PT Astra Serif"/>
          <w:sz w:val="24"/>
          <w:szCs w:val="24"/>
        </w:rPr>
        <w:t>расположенного</w:t>
      </w:r>
      <w:proofErr w:type="gramEnd"/>
      <w:r w:rsidRPr="00FB4E40">
        <w:rPr>
          <w:rFonts w:ascii="PT Astra Serif" w:eastAsia="Calibri" w:hAnsi="PT Astra Serif"/>
          <w:sz w:val="24"/>
          <w:szCs w:val="24"/>
        </w:rPr>
        <w:t xml:space="preserve">  по  адресу: ______________________________________________,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рассмотреть вопрос о _____________________________________________________.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        Результат   предоставления   муниципальной   услуги   прошу   направить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__________________________________________________________________________.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                        (указать способ получения)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Для получения Услуги прилагаются следующие документы: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1.____________________________________________________________________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2.____________________________________________________________________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3.____________________________________________________________________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4.____________________________________________________________________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5.____________________________________________________________________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hanging="11"/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__________                                                                                      ______/____________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hanging="11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lastRenderedPageBreak/>
        <w:t xml:space="preserve">СОГЛАСИЕ 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proofErr w:type="gramStart"/>
      <w:r w:rsidRPr="0016008E">
        <w:rPr>
          <w:b/>
          <w:bCs/>
          <w:sz w:val="24"/>
          <w:szCs w:val="24"/>
        </w:rPr>
        <w:t>обратившегося</w:t>
      </w:r>
      <w:proofErr w:type="gramEnd"/>
      <w:r w:rsidRPr="0016008E">
        <w:rPr>
          <w:b/>
          <w:bCs/>
          <w:sz w:val="24"/>
          <w:szCs w:val="24"/>
        </w:rPr>
        <w:t xml:space="preserve"> за предоставлением муниципальной услуги</w:t>
      </w:r>
    </w:p>
    <w:p w:rsidR="0016008E" w:rsidRPr="0016008E" w:rsidRDefault="0016008E" w:rsidP="0016008E">
      <w:pPr>
        <w:ind w:hanging="11"/>
        <w:jc w:val="both"/>
        <w:rPr>
          <w:sz w:val="23"/>
          <w:szCs w:val="23"/>
        </w:rPr>
      </w:pPr>
      <w:proofErr w:type="gramStart"/>
      <w:r w:rsidRPr="0016008E">
        <w:rPr>
          <w:sz w:val="23"/>
          <w:szCs w:val="23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16008E" w:rsidRPr="0016008E" w:rsidRDefault="0016008E" w:rsidP="0016008E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16008E" w:rsidRPr="0016008E" w:rsidRDefault="0016008E" w:rsidP="0016008E">
      <w:pPr>
        <w:ind w:firstLine="720"/>
        <w:jc w:val="both"/>
        <w:rPr>
          <w:sz w:val="23"/>
          <w:szCs w:val="23"/>
        </w:rPr>
      </w:pPr>
      <w:r w:rsidRPr="0016008E">
        <w:rPr>
          <w:sz w:val="23"/>
          <w:szCs w:val="23"/>
        </w:rPr>
        <w:t>Подтверждаю, что ознакомле</w:t>
      </w:r>
      <w:proofErr w:type="gramStart"/>
      <w:r w:rsidRPr="0016008E">
        <w:rPr>
          <w:sz w:val="23"/>
          <w:szCs w:val="23"/>
        </w:rPr>
        <w:t>н(</w:t>
      </w:r>
      <w:proofErr w:type="gramEnd"/>
      <w:r w:rsidRPr="0016008E">
        <w:rPr>
          <w:sz w:val="23"/>
          <w:szCs w:val="23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16008E" w:rsidRPr="0016008E" w:rsidRDefault="0016008E" w:rsidP="0016008E">
      <w:pPr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                                                                                      ___________/__________</w:t>
      </w:r>
    </w:p>
    <w:p w:rsidR="0016008E" w:rsidRPr="0016008E" w:rsidRDefault="0016008E" w:rsidP="0016008E">
      <w:pPr>
        <w:widowControl w:val="0"/>
        <w:ind w:left="4956" w:firstLine="708"/>
        <w:jc w:val="both"/>
        <w:rPr>
          <w:sz w:val="28"/>
          <w:szCs w:val="28"/>
        </w:rPr>
      </w:pPr>
      <w:r w:rsidRPr="0016008E">
        <w:rPr>
          <w:sz w:val="16"/>
          <w:szCs w:val="16"/>
        </w:rPr>
        <w:t xml:space="preserve">(подпись заявителя) </w:t>
      </w:r>
    </w:p>
    <w:p w:rsidR="00E365F1" w:rsidRPr="00E365F1" w:rsidRDefault="0016008E" w:rsidP="0016008E">
      <w:pPr>
        <w:autoSpaceDE w:val="0"/>
        <w:autoSpaceDN w:val="0"/>
        <w:adjustRightInd w:val="0"/>
        <w:ind w:left="5663" w:firstLine="709"/>
        <w:outlineLvl w:val="1"/>
        <w:rPr>
          <w:rFonts w:ascii="PT Astra Serif" w:eastAsia="Calibri" w:hAnsi="PT Astra Serif"/>
          <w:sz w:val="16"/>
          <w:szCs w:val="16"/>
          <w:lang w:eastAsia="en-US"/>
        </w:rPr>
      </w:pPr>
      <w:r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</w:t>
      </w:r>
      <w:r w:rsidR="00E365F1" w:rsidRPr="00E365F1">
        <w:rPr>
          <w:rFonts w:ascii="PT Astra Serif" w:eastAsia="Calibri" w:hAnsi="PT Astra Serif"/>
          <w:sz w:val="16"/>
          <w:szCs w:val="16"/>
          <w:lang w:eastAsia="en-US"/>
        </w:rPr>
        <w:t>(подпись заявителя)            (Фамилия И.О.)</w:t>
      </w:r>
    </w:p>
    <w:p w:rsidR="00E365F1" w:rsidRDefault="00E365F1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B4E40" w:rsidRPr="006B7339" w:rsidTr="009F17C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B4E40" w:rsidRPr="00D554F9" w:rsidRDefault="00FB4E40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FB4E40" w:rsidRPr="0078715A" w:rsidRDefault="00FB4E40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16008E" w:rsidRDefault="00FB4E40" w:rsidP="00FB4E40">
      <w:pPr>
        <w:tabs>
          <w:tab w:val="left" w:pos="4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16008E">
        <w:rPr>
          <w:b/>
          <w:bCs/>
          <w:sz w:val="24"/>
          <w:szCs w:val="24"/>
        </w:rPr>
        <w:t>В администрацию муниципального образования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>Адрес:_____________________________________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>от юридического лица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16008E">
        <w:rPr>
          <w:sz w:val="16"/>
          <w:szCs w:val="16"/>
        </w:rPr>
        <w:t>(полное наименование, ИНН,</w:t>
      </w:r>
      <w:proofErr w:type="gramEnd"/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номер государственной регистрации,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юридический адрес, почтовый адрес)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(Ф.И.О, должность представителя)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proofErr w:type="gramStart"/>
      <w:r w:rsidRPr="0016008E">
        <w:t>действующего</w:t>
      </w:r>
      <w:proofErr w:type="gramEnd"/>
      <w:r w:rsidRPr="0016008E">
        <w:t xml:space="preserve"> на основании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(название документа)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FB4E40" w:rsidRPr="0016008E" w:rsidRDefault="00FB4E40" w:rsidP="00FB4E4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16008E">
        <w:rPr>
          <w:sz w:val="16"/>
          <w:szCs w:val="16"/>
        </w:rPr>
        <w:tab/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ind w:left="4956" w:firstLine="708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                    от физического лица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(ФИО, паспортные данные)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ind w:left="6372"/>
        <w:rPr>
          <w:sz w:val="16"/>
          <w:szCs w:val="16"/>
        </w:rPr>
      </w:pPr>
      <w:r w:rsidRPr="0016008E">
        <w:rPr>
          <w:sz w:val="16"/>
          <w:szCs w:val="16"/>
        </w:rPr>
        <w:t>(почтовый адрес)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FB4E40" w:rsidRPr="00FB4E40" w:rsidRDefault="00FB4E40" w:rsidP="00FB4E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FB4E40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FB4E40" w:rsidRPr="00FB4E40" w:rsidRDefault="00FB4E40" w:rsidP="00FB4E40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FB4E40">
        <w:rPr>
          <w:rFonts w:ascii="PT Astra Serif" w:hAnsi="PT Astra Serif"/>
          <w:sz w:val="24"/>
          <w:szCs w:val="24"/>
        </w:rPr>
        <w:tab/>
      </w:r>
      <w:r w:rsidRPr="00FB4E40">
        <w:rPr>
          <w:rFonts w:ascii="PT Astra Serif" w:hAnsi="PT Astra Serif"/>
          <w:sz w:val="22"/>
          <w:szCs w:val="22"/>
        </w:rPr>
        <w:t xml:space="preserve">Прошу Вас предоставить  муниципальную услугу "Признание помещения </w:t>
      </w:r>
      <w:proofErr w:type="gramStart"/>
      <w:r w:rsidRPr="00FB4E40">
        <w:rPr>
          <w:rFonts w:ascii="PT Astra Serif" w:hAnsi="PT Astra Serif"/>
          <w:sz w:val="22"/>
          <w:szCs w:val="22"/>
        </w:rPr>
        <w:t>жилым</w:t>
      </w:r>
      <w:proofErr w:type="gramEnd"/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помещением,  жилого  помещения непригодным для проживания, многоквартирного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дома  аварийным  и  подлежащим сносу или реконструкции, садового дома жилым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домом        и        жилого        дома       садовым       домом"       </w:t>
      </w:r>
      <w:proofErr w:type="gramStart"/>
      <w:r w:rsidRPr="00FB4E40">
        <w:rPr>
          <w:rFonts w:ascii="PT Astra Serif" w:hAnsi="PT Astra Serif" w:cs="Courier New"/>
          <w:sz w:val="22"/>
          <w:szCs w:val="22"/>
        </w:rPr>
        <w:t>в</w:t>
      </w:r>
      <w:proofErr w:type="gramEnd"/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FB4E40">
        <w:rPr>
          <w:rFonts w:ascii="PT Astra Serif" w:hAnsi="PT Astra Serif" w:cs="Courier New"/>
          <w:sz w:val="22"/>
          <w:szCs w:val="22"/>
        </w:rPr>
        <w:t>отношении</w:t>
      </w:r>
      <w:proofErr w:type="gramEnd"/>
      <w:r w:rsidRPr="00FB4E40">
        <w:rPr>
          <w:rFonts w:ascii="PT Astra Serif" w:hAnsi="PT Astra Serif" w:cs="Courier New"/>
          <w:sz w:val="22"/>
          <w:szCs w:val="22"/>
        </w:rPr>
        <w:t xml:space="preserve"> ________________________________________________________________,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FB4E40">
        <w:rPr>
          <w:rFonts w:ascii="PT Astra Serif" w:hAnsi="PT Astra Serif" w:cs="Courier New"/>
          <w:sz w:val="22"/>
          <w:szCs w:val="22"/>
        </w:rPr>
        <w:t>расположенного</w:t>
      </w:r>
      <w:proofErr w:type="gramEnd"/>
      <w:r w:rsidRPr="00FB4E40">
        <w:rPr>
          <w:rFonts w:ascii="PT Astra Serif" w:hAnsi="PT Astra Serif" w:cs="Courier New"/>
          <w:sz w:val="22"/>
          <w:szCs w:val="22"/>
        </w:rPr>
        <w:t xml:space="preserve">  по  адресу: ______________________________________________,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рассмотреть вопрос о 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Кадастровый     номер     садового     дома     или     жилого     дома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_____________________________________________________________________.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     (заполняется в отношении садового дома или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Кадастровый номер земельного участка, на котором расположен садовый дом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или  жилой  дом, _________________________________________________________.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               (заполняется в отношении садового дома или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Результат   предоставления   муниципальной   услуги   прошу   направить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__________________________________________________________________________.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                    (указать способ получения)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</w:t>
      </w:r>
      <w:r w:rsidRPr="0016008E">
        <w:rPr>
          <w:sz w:val="24"/>
          <w:szCs w:val="24"/>
        </w:rPr>
        <w:t>Для получения Услуги прилагаются следующие документы: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1.____________________________________________________________________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2.____________________________________________________________________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3.____________________________________________________________________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4.____________________________________________________________________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lastRenderedPageBreak/>
        <w:t>5.____________________________________________________________________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____________                                          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(дата)                                                   (подпись)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СОГЛАСИЕ </w:t>
      </w:r>
    </w:p>
    <w:p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proofErr w:type="gramStart"/>
      <w:r w:rsidRPr="0016008E">
        <w:rPr>
          <w:b/>
          <w:bCs/>
          <w:sz w:val="24"/>
          <w:szCs w:val="24"/>
        </w:rPr>
        <w:t>обратившегося</w:t>
      </w:r>
      <w:proofErr w:type="gramEnd"/>
      <w:r w:rsidRPr="0016008E">
        <w:rPr>
          <w:b/>
          <w:bCs/>
          <w:sz w:val="24"/>
          <w:szCs w:val="24"/>
        </w:rPr>
        <w:t xml:space="preserve"> за предоставлением муниципальной услуги</w:t>
      </w:r>
    </w:p>
    <w:p w:rsidR="00FB4E40" w:rsidRPr="0016008E" w:rsidRDefault="00FB4E40" w:rsidP="00FB4E40">
      <w:pPr>
        <w:ind w:hanging="11"/>
        <w:jc w:val="both"/>
        <w:rPr>
          <w:sz w:val="23"/>
          <w:szCs w:val="23"/>
        </w:rPr>
      </w:pPr>
      <w:proofErr w:type="gramStart"/>
      <w:r w:rsidRPr="0016008E">
        <w:rPr>
          <w:sz w:val="23"/>
          <w:szCs w:val="23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FB4E40" w:rsidRPr="0016008E" w:rsidRDefault="00FB4E40" w:rsidP="00FB4E40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FB4E40" w:rsidRPr="0016008E" w:rsidRDefault="00FB4E40" w:rsidP="00FB4E40">
      <w:pPr>
        <w:ind w:firstLine="720"/>
        <w:jc w:val="both"/>
        <w:rPr>
          <w:sz w:val="23"/>
          <w:szCs w:val="23"/>
        </w:rPr>
      </w:pPr>
      <w:r w:rsidRPr="0016008E">
        <w:rPr>
          <w:sz w:val="23"/>
          <w:szCs w:val="23"/>
        </w:rPr>
        <w:t>Подтверждаю, что ознакомле</w:t>
      </w:r>
      <w:proofErr w:type="gramStart"/>
      <w:r w:rsidRPr="0016008E">
        <w:rPr>
          <w:sz w:val="23"/>
          <w:szCs w:val="23"/>
        </w:rPr>
        <w:t>н(</w:t>
      </w:r>
      <w:proofErr w:type="gramEnd"/>
      <w:r w:rsidRPr="0016008E">
        <w:rPr>
          <w:sz w:val="23"/>
          <w:szCs w:val="23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FB4E40" w:rsidRPr="0016008E" w:rsidRDefault="00FB4E40" w:rsidP="00FB4E40">
      <w:pPr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                                                                                      ___________/__________</w:t>
      </w:r>
    </w:p>
    <w:p w:rsidR="00FB4E40" w:rsidRPr="0016008E" w:rsidRDefault="00FB4E40" w:rsidP="00FB4E40">
      <w:pPr>
        <w:widowControl w:val="0"/>
        <w:ind w:left="4956" w:firstLine="708"/>
        <w:jc w:val="both"/>
        <w:rPr>
          <w:sz w:val="28"/>
          <w:szCs w:val="28"/>
        </w:rPr>
      </w:pPr>
      <w:r w:rsidRPr="0016008E">
        <w:rPr>
          <w:sz w:val="16"/>
          <w:szCs w:val="16"/>
        </w:rPr>
        <w:t xml:space="preserve">(подпись заявителя) </w:t>
      </w:r>
    </w:p>
    <w:p w:rsidR="00FB4E40" w:rsidRPr="00E365F1" w:rsidRDefault="00FB4E40" w:rsidP="00FB4E40">
      <w:pPr>
        <w:autoSpaceDE w:val="0"/>
        <w:autoSpaceDN w:val="0"/>
        <w:adjustRightInd w:val="0"/>
        <w:ind w:left="5663" w:firstLine="709"/>
        <w:outlineLvl w:val="1"/>
        <w:rPr>
          <w:rFonts w:ascii="PT Astra Serif" w:eastAsia="Calibri" w:hAnsi="PT Astra Serif"/>
          <w:sz w:val="16"/>
          <w:szCs w:val="16"/>
          <w:lang w:eastAsia="en-US"/>
        </w:rPr>
      </w:pPr>
      <w:r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(подпись заявителя)            (Фамилия И.О.)</w:t>
      </w:r>
    </w:p>
    <w:p w:rsidR="00FB4E40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B4E40" w:rsidRPr="006B7339" w:rsidTr="009F17C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B4E40" w:rsidRPr="00D554F9" w:rsidRDefault="00FB4E40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FB4E40" w:rsidRPr="0078715A" w:rsidRDefault="00FB4E40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Расписка №</w:t>
      </w:r>
      <w:r w:rsidRPr="00FB4E40">
        <w:rPr>
          <w:rFonts w:ascii="PT Astra Serif" w:hAnsi="PT Astra Serif" w:cs="Courier New"/>
        </w:rPr>
        <w:t xml:space="preserve"> 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Выдана 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</w:t>
      </w:r>
      <w:r>
        <w:rPr>
          <w:rFonts w:ascii="PT Astra Serif" w:hAnsi="PT Astra Serif" w:cs="Courier New"/>
        </w:rPr>
        <w:t xml:space="preserve">                       </w:t>
      </w:r>
      <w:r w:rsidRPr="00FB4E40">
        <w:rPr>
          <w:rFonts w:ascii="PT Astra Serif" w:hAnsi="PT Astra Serif" w:cs="Courier New"/>
        </w:rPr>
        <w:t xml:space="preserve">     (наименование органа, принявшего документы)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 получении документов, приложенных к  запросу.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(фамилия, имя, отчество заявителя, наименование, юр. адрес организации)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(адрес помещения, многоквартирного дома, садового либо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приняты следующие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1) запрос на ______________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2) </w:t>
      </w:r>
      <w:r w:rsidRPr="00FB4E40">
        <w:rPr>
          <w:rFonts w:ascii="PT Astra Serif" w:hAnsi="PT Astra Serif" w:cs="Courier New"/>
        </w:rPr>
        <w:t xml:space="preserve">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3)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4)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(указываются вид и реквизиты документа)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5) иные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Документы представлены "___" ____________ 20__ г.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Входящий номер регистрации запроса 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получил "___" _____________ 20__ г. 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                                  </w:t>
      </w:r>
      <w:r w:rsidR="002D0AA2">
        <w:rPr>
          <w:rFonts w:ascii="PT Astra Serif" w:hAnsi="PT Astra Serif" w:cs="Courier New"/>
        </w:rPr>
        <w:t xml:space="preserve">                                                     </w:t>
      </w:r>
      <w:r w:rsidRPr="00FB4E40">
        <w:rPr>
          <w:rFonts w:ascii="PT Astra Serif" w:hAnsi="PT Astra Serif" w:cs="Courier New"/>
        </w:rPr>
        <w:t xml:space="preserve">     (подпись заявителя)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выдал 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</w:t>
      </w:r>
      <w:r w:rsidR="002D0AA2">
        <w:rPr>
          <w:rFonts w:ascii="PT Astra Serif" w:hAnsi="PT Astra Serif" w:cs="Courier New"/>
        </w:rPr>
        <w:t xml:space="preserve">                    </w:t>
      </w:r>
      <w:r w:rsidRPr="00FB4E40">
        <w:rPr>
          <w:rFonts w:ascii="PT Astra Serif" w:hAnsi="PT Astra Serif" w:cs="Courier New"/>
        </w:rPr>
        <w:t xml:space="preserve">   (должность, Ф.И.О. должностного лица, принявшего документы, подпись)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--------------------------------</w:t>
      </w:r>
    </w:p>
    <w:p w:rsidR="00FB4E40" w:rsidRP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9F17C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2D0AA2" w:rsidRPr="00D554F9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2D0AA2" w:rsidRPr="0078715A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2D0AA2" w:rsidRPr="00D554F9" w:rsidTr="009F17C1">
        <w:tc>
          <w:tcPr>
            <w:tcW w:w="7200" w:type="dxa"/>
            <w:vAlign w:val="center"/>
          </w:tcPr>
          <w:p w:rsidR="002D0AA2" w:rsidRPr="00D554F9" w:rsidRDefault="002D0AA2" w:rsidP="009F17C1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2D0AA2" w:rsidRPr="00D554F9" w:rsidRDefault="002D0AA2" w:rsidP="009F17C1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2D0AA2" w:rsidRPr="00D554F9" w:rsidTr="009F17C1">
        <w:tc>
          <w:tcPr>
            <w:tcW w:w="9360" w:type="dxa"/>
            <w:gridSpan w:val="2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rPr>
          <w:trHeight w:val="1585"/>
        </w:trPr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2D0AA2" w:rsidRPr="00D554F9" w:rsidTr="009F17C1">
        <w:tc>
          <w:tcPr>
            <w:tcW w:w="720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2D0AA2" w:rsidRPr="00D554F9" w:rsidRDefault="002D0AA2" w:rsidP="009F17C1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6008E" w:rsidRPr="006B7339" w:rsidTr="0016008E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6008E" w:rsidRPr="00D554F9" w:rsidRDefault="0016008E" w:rsidP="00C0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2D0AA2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16008E" w:rsidRPr="0078715A" w:rsidRDefault="0016008E" w:rsidP="00C00F7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Pr="004855BE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16008E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2D0AA2" w:rsidRPr="002D0AA2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п</w:t>
      </w:r>
      <w:r w:rsidRPr="002D0AA2">
        <w:rPr>
          <w:rFonts w:ascii="PT Astra Serif" w:hAnsi="PT Astra Serif"/>
          <w:b/>
          <w:bCs/>
          <w:sz w:val="28"/>
          <w:szCs w:val="28"/>
          <w:lang w:eastAsia="en-US"/>
        </w:rPr>
        <w:t>ри признании помещения жилым помещением, жилого</w:t>
      </w:r>
    </w:p>
    <w:p w:rsidR="002D0AA2" w:rsidRPr="002D0AA2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D0AA2">
        <w:rPr>
          <w:rFonts w:ascii="PT Astra Serif" w:hAnsi="PT Astra Serif"/>
          <w:b/>
          <w:bCs/>
          <w:sz w:val="28"/>
          <w:szCs w:val="28"/>
          <w:lang w:eastAsia="en-US"/>
        </w:rPr>
        <w:t xml:space="preserve">помещения </w:t>
      </w:r>
      <w:proofErr w:type="gramStart"/>
      <w:r w:rsidRPr="002D0AA2">
        <w:rPr>
          <w:rFonts w:ascii="PT Astra Serif" w:hAnsi="PT Astra Serif"/>
          <w:b/>
          <w:bCs/>
          <w:sz w:val="28"/>
          <w:szCs w:val="28"/>
          <w:lang w:eastAsia="en-US"/>
        </w:rPr>
        <w:t>непригодным</w:t>
      </w:r>
      <w:proofErr w:type="gramEnd"/>
      <w:r w:rsidRPr="002D0AA2">
        <w:rPr>
          <w:rFonts w:ascii="PT Astra Serif" w:hAnsi="PT Astra Serif"/>
          <w:b/>
          <w:bCs/>
          <w:sz w:val="28"/>
          <w:szCs w:val="28"/>
          <w:lang w:eastAsia="en-US"/>
        </w:rPr>
        <w:t xml:space="preserve"> для проживания и многоквартирного</w:t>
      </w:r>
    </w:p>
    <w:p w:rsidR="0016008E" w:rsidRPr="0016008E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D0AA2">
        <w:rPr>
          <w:rFonts w:ascii="PT Astra Serif" w:hAnsi="PT Astra Serif"/>
          <w:b/>
          <w:bCs/>
          <w:sz w:val="28"/>
          <w:szCs w:val="28"/>
          <w:lang w:eastAsia="en-US"/>
        </w:rPr>
        <w:t>дома аварийным и подлежащим сносу или реконструкции</w:t>
      </w:r>
    </w:p>
    <w:p w:rsidR="0016008E" w:rsidRPr="0016008E" w:rsidRDefault="0016008E" w:rsidP="0016008E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</w:p>
    <w:p w:rsidR="0016008E" w:rsidRPr="0016008E" w:rsidRDefault="0016008E" w:rsidP="0016008E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>
                              <w:t xml:space="preserve">Прием и регистрация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161.4pt;margin-top:4.5pt;width:158.8pt;height:4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/wOQIAAFkEAAAOAAAAZHJzL2Uyb0RvYy54bWysVF1u2zAMfh+wOwh6X+ykbZoacYouXYYB&#10;3Q/Q7QCKLNvCZFGjlNjdZXqKPQ3YGXKk0XKSBd32MswPgiRSH8nvIz2/7hrDtgq9Bpvz8SjlTFkJ&#10;hbZVzj99XL2YceaDsIUwYFXOH5Tn14vnz+aty9QEajCFQkYg1mety3kdgsuSxMtaNcKPwClLxhKw&#10;EYGOWCUFipbQG5NM0nSatICFQ5DKe7q9HYx8EfHLUsnwviy9CszknHILccW4rvs1WcxFVqFwtZb7&#10;NMQ/ZNEIbSnoEepWBME2qH+DarRE8FCGkYQmgbLUUsUaqJpx+qSa+1o4FWshcrw70uT/H6x8t/2A&#10;TBek3SVnVjSk0e5x92P3ffeN0RXx0zqfkdu9I8fQvYSOfGOt3t2B/OyZhWUtbKVuEKGtlSgov3H/&#10;Mjl5OuD4HmTdvoWC4ohNgAjUldj05BEdjNBJp4ejNqoLTNIl0TO9nJJJkm06mZylUbxEZIfXDn14&#10;raBh/SbnSNpHdLG986HPRmQHlz6YB6OLlTYmHrBaLw2yraA+WcUvFvDEzVjWUvSzi3Qg4K8Qafz+&#10;BNHoQA1vdJPz2dFJZD1tr2wR2zEIbYY9pWzsnseeuoHE0K27QbKDPGsoHohYhKG/aR5pUwN+5ayl&#10;3s65/7IRqDgzbyyJc3U+HV/QMMTD+Wx2RQc8taxPLcJKgsp54GzYLsMwQBuHuqop0tAOFm5I0FJH&#10;rnvlh6z26VP/Rgn2s9YPyOk5ev36Iyx+AgAA//8DAFBLAwQUAAYACAAAACEAItmIvtwAAAAJAQAA&#10;DwAAAGRycy9kb3ducmV2LnhtbEyPwU7DMBBE70j8g7VI3KhNiEoJcaoIgTjApYXet4mJA/E6st00&#10;8PUsp3Jczejtm3I9u0FMJsTek4brhQJhqPFtT52G97enqxWImJBaHDwZDd8mwro6PyuxaP2RNmba&#10;pk4whGKBGmxKYyFlbKxxGBd+NMTZhw8OE5+hk23AI8PdIDOlltJhT/zB4mgerGm+tgen4Sb3NX3+&#10;YL3xzzs7pRcV5Ouj1pcXc30PIpk5ncrwp8/qULHT3h+ojWJgRpaxetJwx5M4X+YqB7HnorpVIKtS&#10;/l9Q/QIAAP//AwBQSwECLQAUAAYACAAAACEAtoM4kv4AAADhAQAAEwAAAAAAAAAAAAAAAAAAAAAA&#10;W0NvbnRlbnRfVHlwZXNdLnhtbFBLAQItABQABgAIAAAAIQA4/SH/1gAAAJQBAAALAAAAAAAAAAAA&#10;AAAAAC8BAABfcmVscy8ucmVsc1BLAQItABQABgAIAAAAIQA/pS/wOQIAAFkEAAAOAAAAAAAAAAAA&#10;AAAAAC4CAABkcnMvZTJvRG9jLnhtbFBLAQItABQABgAIAAAAIQAi2Yi+3AAAAAkBAAAPAAAAAAAA&#10;AAAAAAAAAJMEAABkcnMvZG93bnJldi54bWxQSwUGAAAAAAQABADzAAAAnAUAAAAA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>
                        <w:t xml:space="preserve">Прием и регистрация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2.4pt;margin-top:7.5pt;width:0;height:3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YMYA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GGClSw4y6j9vb7X33vfu0vUfbD90DLNu77W33ufvWfe0eui8InKFzbWNT&#10;AMjVpfG107W6ai40fWuR0nlF1JKHCq43DaDGPiJ6FOI3toH8i/alZuBDbpwObVyXpvaQ0CC0DtPa&#10;HKfF1w7R3SGF09PJJImHAZykh7jGWPeC6xp5I8PWGSKWlcu1UiAJbeKQhawurPOsSHoI8EmVngsp&#10;gzKkQm2GJ8PBMARYLQXzl97NmuUilwatiNdW+O1ZPHIz+kaxAFZxwmZ72xEhwUYu9MYZAd2SHPts&#10;NWcYSQ7PyVs7elL5jFA5EN5bO3m9m/Qns/FsnPSSwWjWS/pF0Xs+z5PeaB4/GxanRZ4X8XtPPk7S&#10;SjDGled/kHqc/J2U9o9uJ9Kj2I+Nih6jh44C2cN/IB1G76e9081Cs82l8dV5FYC6g/P+Jfrn8+s+&#10;eP38Xkx/AAAA//8DAFBLAwQUAAYACAAAACEAdYi/y98AAAAJAQAADwAAAGRycy9kb3ducmV2Lnht&#10;bEyPwU7DMBBE70j8g7VI3KgDKikNcSqgQuRSJFqEOLrxElvE6yh225SvZxEHOO7MaPZNuRh9J/Y4&#10;RBdIweUkA4HUBOOoVfC6eby4ARGTJqO7QKjgiBEW1elJqQsTDvSC+3VqBZdQLLQCm1JfSBkbi17H&#10;SeiR2PsIg9eJz6GVZtAHLvedvMqyXHrtiD9Y3eODxeZzvfMK0vL9aPO35n7unjdPq9x91XW9VOr8&#10;bLy7BZFwTH9h+MFndKiYaRt2ZKLoFEzzKaMnNq55Ewd+ha2C2WwOsirl/wXVNwAAAP//AwBQSwEC&#10;LQAUAAYACAAAACEAtoM4kv4AAADhAQAAEwAAAAAAAAAAAAAAAAAAAAAAW0NvbnRlbnRfVHlwZXNd&#10;LnhtbFBLAQItABQABgAIAAAAIQA4/SH/1gAAAJQBAAALAAAAAAAAAAAAAAAAAC8BAABfcmVscy8u&#10;cmVsc1BLAQItABQABgAIAAAAIQCPV/YMYAIAAHcEAAAOAAAAAAAAAAAAAAAAAC4CAABkcnMvZTJv&#10;RG9jLnhtbFBLAQItABQABgAIAAAAIQB1iL/L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>
                              <w:t xml:space="preserve">Рассмотрение и проверка заявления и приложенных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61.4pt;margin-top:4.45pt;width:155.55pt;height:97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BxOgIAAFoEAAAOAAAAZHJzL2Uyb0RvYy54bWysVF2O0zAQfkfiDpbfadLSdtuo6WrpUoS0&#10;/EgLB3AcJ7FwPMZ2myyX4RQ8IXGGHomx05ZqgRdEHiyPZ/zNzPeNs7ruW0X2wjoJOqfjUUqJ0BxK&#10;qeucfvywfbagxHmmS6ZAi5w+CEev10+frDqTiQk0oEphCYJol3Ump433JksSxxvRMjcCIzQ6K7At&#10;82jaOikt6xC9VckkTedJB7Y0FrhwDk9vByddR/yqEty/qyonPFE5xdp8XG1ci7Am6xXLastMI/mx&#10;DPYPVbRMakx6hrplnpGdlb9BtZJbcFD5EYc2gaqSXMQesJtx+qib+4YZEXtBcpw50+T+Hyx/u39v&#10;iSxRuxklmrWo0eHr4cfh++EbwSPkpzMuw7B7g4G+fwE9xsZenbkD/skRDZuG6VrcWAtdI1iJ9Y3D&#10;zeTi6oDjAkjRvYES87CdhwjUV7YN5CEdBNFRp4ezNqL3hIeUy6vZdIE1cvSNJ9P0ahnVS1h2um6s&#10;868EtCRscmpR/AjP9nfOh3JYdgoJ2RwoWW6lUtGwdbFRluwZDso2frGDR2FKky6n8+ezdGDgrxBp&#10;/P4E0UqPE69km9PFOYhlgbeXuozz6JlUwx5LVvpIZOBuYNH3RR81m5z0KaB8QGYtDAOODxI3Ddgv&#10;lHQ43Dl1n3fMCkrUa43qLKfzILePxnSxWKJhLz3FpYdpjlA59ZQM240fXtDOWFk3mGmYBw03qGgl&#10;I9dB+qGqY/k4wFGC42MLL+TSjlG/fgnrnwAAAP//AwBQSwMEFAAGAAgAAAAhAFfbNkDdAAAACQEA&#10;AA8AAABkcnMvZG93bnJldi54bWxMj8FOwzAMhu9IvENkJG4soZ2mrWs6VQjEAS4bcM8a0xQap2qy&#10;rvD0mBPcbP2/Pn8ud7PvxYRj7AJpuF0oEEhNsB21Gl5fHm7WIGIyZE0fCDV8YYRddXlRmsKGM+1x&#10;OqRWMIRiYTS4lIZCytg49CYuwoDE2XsYvUm8jq20ozkz3PcyU2olvemILzgz4J3D5vNw8hryZajp&#10;49vU+/D45qb0pEb5fK/19dVcb0EknNNfGX71WR0qdjqGE9koemZkGasnDesNCM5Xec7DUUOmljnI&#10;qpT/P6h+AAAA//8DAFBLAQItABQABgAIAAAAIQC2gziS/gAAAOEBAAATAAAAAAAAAAAAAAAAAAAA&#10;AABbQ29udGVudF9UeXBlc10ueG1sUEsBAi0AFAAGAAgAAAAhADj9If/WAAAAlAEAAAsAAAAAAAAA&#10;AAAAAAAALwEAAF9yZWxzLy5yZWxzUEsBAi0AFAAGAAgAAAAhAHAikHE6AgAAWgQAAA4AAAAAAAAA&#10;AAAAAAAALgIAAGRycy9lMm9Eb2MueG1sUEsBAi0AFAAGAAgAAAAhAFfbNkDdAAAACQEAAA8AAAAA&#10;AAAAAAAAAAAAlAQAAGRycy9kb3ducmV2LnhtbFBLBQYAAAAABAAEAPMAAACeBQAAAAA=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>
                        <w:t xml:space="preserve">Рассмотрение и проверка заявления и приложенных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Pr="001504EF" w:rsidRDefault="00E04FFC" w:rsidP="0016008E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350.2pt;margin-top:8.05pt;width:127.1pt;height:82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HuOgIAAFoEAAAOAAAAZHJzL2Uyb0RvYy54bWysVF2O0zAQfkfiDpbfaZJut7RR09XSpQhp&#10;+ZEWDuA6TmLheIztNimX4RQ8IXGGHomx05ZqgRdEHizbM/5m5vtmsrjpW0V2wjoJuqDZKKVEaA6l&#10;1HVBP35YP5tR4jzTJVOgRUH3wtGb5dMni87kYgwNqFJYgiDa5Z0paOO9yZPE8Ua0zI3ACI3GCmzL&#10;PB5tnZSWdYjeqmScptOkA1saC1w4h7d3g5EuI35VCe7fVZUTnqiCYm4+rjaum7AmywXLa8tMI/kx&#10;DfYPWbRMagx6hrpjnpGtlb9BtZJbcFD5EYc2gaqSXMQasJosfVTNQ8OMiLUgOc6caXL/D5a/3b23&#10;RJao3YQSzVrU6PD18OPw/fCN4BXy0xmXo9uDQUffv4AefWOtztwD/+SIhlXDdC1urYWuEazE/LLw&#10;Mrl4OuC4ALLp3kCJcdjWQwTqK9sG8pAOguio0/6sjeg94SHkNJtkz9HE0Zalk3k6juolLD89N9b5&#10;VwJaEjYFtSh+hGe7e+dDOiw/uYRoDpQs11KpeLD1ZqUs2TFslHX8YgWP3JQmXUGnV9fpwMBfIdL4&#10;/QmilR47Xsm2oLOzE8sDby91GfvRM6mGPaas9JHIwN3Aou83fdTs6qTPBso9MmthaHAcSNw0YL9Q&#10;0mFzF9R93jIrKFGvNaozn0yza5yGeJjMZnM82EvL5tLCNEeognpKhu3KDxO0NVbWDUYa+kHDLSpa&#10;ych1kH7I6pg+NnCU4DhsYUIuz9Hr1y9h+RM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AyP6HuOgIAAFo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:rsidR="00E04FFC" w:rsidRPr="001504EF" w:rsidRDefault="00E04FFC" w:rsidP="0016008E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20.2pt;margin-top:8.3pt;width:3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9jzYgIAAHcEAAAOAAAAZHJzL2Uyb0RvYy54bWysVEtu2zAQ3RfoHQjuHUm2kz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QYzG6AkSI1zKj7tL3d3nU/us/bO7T90N3Dsv24ve2+dN+7b9199xWBM3SubWwK&#10;ALmaGV87Xavr5krTtxYpnVdELXio4GbTAGriI6JHIX5jG8g/b19qBj5k6XRo47o0tYeEBqF1mNbm&#10;OC2+dojCx8EoiWOYKT0cRSQ9xDXGuhdc18gbGbbOELGoXK6VAklok4QsZHVlnWdF0kOAT6r0VEgZ&#10;lCEVajN8fto/DQFWS8H8oXezZjHPpUEr4rUVnlAinDx0M3qpWACrOGGTve2IkGAjF3rjjIBuSY59&#10;tpozjCSH6+StHT2pfEaoHAjvrZ283p3H55PRZDTsDftnk94wLore82k+7J1Nk2enxaDI8yJ578kn&#10;w7QSjHHl+R+kngz/Tkr7S7cT6VHsx0ZFj9FDR4Hs4R1Ih9H7ae90M9dsMzO+Oq8CUHdw3t9Ef30e&#10;7oPXr//F+CcAAAD//wMAUEsDBBQABgAIAAAAIQBb+jUU3QAAAAkBAAAPAAAAZHJzL2Rvd25yZXYu&#10;eG1sTI/BTsMwEETvSPyDtUjcqA2qDIQ4FVAhcqESbVVxdGMTW8TrKHbblK9nKw5w3Jmn2ZlyNoaO&#10;7e2QfEQF1xMBzGITjcdWwXr1cnUHLGWNRncRrYKjTTCrzs9KXZh4wHe7X+aWUQimQitwOfcF56lx&#10;Nug0ib1F8j7jEHSmc2i5GfSBwkPHb4SQPGiP9MHp3j4723wtd0FBnn8cndw0T/d+sXp9k/67ruu5&#10;UpcX4+MDsGzH/AfDqT5Vh4o6beMOTWKdAjkVU0LJkBIYAbfiJGx/BV6V/P+C6gcAAP//AwBQSwEC&#10;LQAUAAYACAAAACEAtoM4kv4AAADhAQAAEwAAAAAAAAAAAAAAAAAAAAAAW0NvbnRlbnRfVHlwZXNd&#10;LnhtbFBLAQItABQABgAIAAAAIQA4/SH/1gAAAJQBAAALAAAAAAAAAAAAAAAAAC8BAABfcmVscy8u&#10;cmVsc1BLAQItABQABgAIAAAAIQA/Z9jzYgIAAHcEAAAOAAAAAAAAAAAAAAAAAC4CAABkcnMvZTJv&#10;RG9jLnhtbFBLAQItABQABgAIAAAAIQBb+jUU3QAAAAk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06.6pt;margin-top:10.2pt;width:94.35pt;height:3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ifaQIAAH0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hdHyNJaphR92l7u73vfnSft/do+7F7gGV7t73tvnTfu2/dQ/cVgTN0rm1M&#10;AgCZnGtXe7GWV82lKt4ZJFVWEblkvoLrTQOokYsInoS4jWkg/6J9pSj4kBurfBvXpa4dJDQIrf20&#10;NsdpsbVFBXyMovGoHw8wKuBsEA7PTv04A5Icohtt7EumauSMFBurCV9WNlNSgjCUjnwusro01nEj&#10;ySHApZZqxoXw+hAStSkeD/oDH2CU4NQdOjejl4tMaLQiTmH+8YXCyWM3rW4k9WAVI3S6ty3hAmxk&#10;fYes5tAzwbDLVjOKkWBwqZy1oyekywj1A+G9tRPZ+3E4no6mo7gX94fTXhzmee/FLIt7w1l0NshP&#10;8yzLow+OfBQnFaeUScf/IPgo/jtB7a/eTqpHyR8bFTxF9x0Fsoe3J+0F4Ga+U89C0c1cu+qcFkDj&#10;3nl/H90lerz3Xr/+GpOfAAAA//8DAFBLAwQUAAYACAAAACEAmXDgruEAAAAKAQAADwAAAGRycy9k&#10;b3ducmV2LnhtbEyPwU7DMBBE70j8g7VI3KidgKI2xKmACpFLkWgR4ujGS2wR21Hstilf3+UEx9U8&#10;zbytlpPr2QHHaIOXkM0EMPRt0NZ3Et63zzdzYDEpr1UfPEo4YYRlfXlRqVKHo3/DwyZ1jEp8LJUE&#10;k9JQch5bg07FWRjQU/YVRqcSnWPH9aiOVO56ngtRcKespwWjBnwy2H5v9k5CWn2eTPHRPi7s6/Zl&#10;XdifpmlWUl5fTQ/3wBJO6Q+GX31Sh5qcdmHvdWS9hCK7zQmVkIs7YATMRbYAtiNSiBx4XfH/L9Rn&#10;AAAA//8DAFBLAQItABQABgAIAAAAIQC2gziS/gAAAOEBAAATAAAAAAAAAAAAAAAAAAAAAABbQ29u&#10;dGVudF9UeXBlc10ueG1sUEsBAi0AFAAGAAgAAAAhADj9If/WAAAAlAEAAAsAAAAAAAAAAAAAAAAA&#10;LwEAAF9yZWxzLy5yZWxzUEsBAi0AFAAGAAgAAAAhAHg2yJ9pAgAAfQQAAA4AAAAAAAAAAAAAAAAA&#10;LgIAAGRycy9lMm9Eb2MueG1sUEsBAi0AFAAGAAgAAAAhAJlw4K7hAAAACgEAAA8AAAAAAAAAAAAA&#10;AAAAww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2.4pt;margin-top:10.2pt;width:0;height:4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dpXgIAAHcEAAAOAAAAZHJzL2Uyb0RvYy54bWysVM2O0zAQviPxDpbv3TQlXdpo0xVKWi4L&#10;rLTLA7i201g4dmR7m1YIaeEF9hF4BS4c+NE+Q/pGjJ22sHBBiB7csT3zzTczn3N2vqklWnNjhVYZ&#10;jk+GGHFFNRNqleHX14vBBCPriGJEasUzvOUWn88ePzprm5SPdKUl4wYBiLJp22S4cq5Jo8jSitfE&#10;nuiGK7gstamJg61ZRcyQFtBrGY2Gw9Oo1YY1RlNuLZwW/SWeBfyy5NS9KkvLHZIZBm4urCasS79G&#10;szOSrgxpKkH3NMg/sKiJUJD0CFUQR9CNEX9A1YIabXXpTqiuI12WgvJQA1QTD3+r5qoiDQ+1QHNs&#10;c2yT/X+w9OX60iDBYHYxRorUMKPu4+52d9d97z7t7tDufXcPy+7D7rb73H3rvnb33RcEztC5trEp&#10;AOTq0vja6UZdNReavrFI6bwiasVDBdfbBlBDRPQgxG9sA/mX7QvNwIfcOB3auClN7SGhQWgTprU9&#10;TotvHKL9IYXTcZLE07GnE5H0ENcY655zXSNvZNg6Q8SqcrlWCiShTRyykPWFdX3gIcAnVXohpAzK&#10;kAq1GZ6OR+MQYLUUzF96N2tWy1watCZeW+G3Z/HAzegbxQJYxQmb721HhAQbudAbZwR0S3Lss9Wc&#10;YSQ5PCdv9fSk8hmhciC8t3p5vZ0Op/PJfJIMktHpfJAMi2LwbJEng9NF/HRcPCnyvIjfefJxklaC&#10;Ma48/4PU4+TvpLR/dL1Ij2I/Nip6iB5GAWQP/4F0GL2fdq+bpWbbS+Or8yoAdQfn/Uv0z+fXffD6&#10;+b2Y/QAAAP//AwBQSwMEFAAGAAgAAAAhAPWuYOPfAAAACgEAAA8AAABkcnMvZG93bnJldi54bWxM&#10;j8FKAzEQhu+C7xBG8GaTliXoutmiFnEvCm1FPKabcRPcTJZN2m59eiMe9DgzH/98f7WcfM8OOEYX&#10;SMF8JoAhtcE46hS8bh+vroHFpMnoPhAqOGGEZX1+VunShCOt8bBJHcshFEutwKY0lJzH1qLXcRYG&#10;pHz7CKPXKY9jx82ojznc93whhOReO8ofrB7wwWL7udl7BWn1frLyrb2/cS/bp2fpvpqmWSl1eTHd&#10;3QJLOKU/GH70szrU2WkX9mQi6xUUssjqScFCFMAy8LvYZVLIOfC64v8r1N8AAAD//wMAUEsBAi0A&#10;FAAGAAgAAAAhALaDOJL+AAAA4QEAABMAAAAAAAAAAAAAAAAAAAAAAFtDb250ZW50X1R5cGVzXS54&#10;bWxQSwECLQAUAAYACAAAACEAOP0h/9YAAACUAQAACwAAAAAAAAAAAAAAAAAvAQAAX3JlbHMvLnJl&#10;bHNQSwECLQAUAAYACAAAACEAllxXaV4CAAB3BAAADgAAAAAAAAAAAAAAAAAuAgAAZHJzL2Uyb0Rv&#10;Yy54bWxQSwECLQAUAAYACAAAACEA9a5g498AAAAK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89535</wp:posOffset>
                </wp:positionV>
                <wp:extent cx="2249170" cy="1722755"/>
                <wp:effectExtent l="12700" t="13335" r="5080" b="698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 w:rsidRPr="00E35C55">
                              <w:rPr>
                                <w:bCs/>
                              </w:rPr>
                              <w:t>Р</w:t>
                            </w:r>
                            <w:r w:rsidRPr="00E35C55">
                              <w:t>абота межведомственной комиссии по оценке состояния заявленного жилого помещения и п</w:t>
                            </w:r>
                            <w:r w:rsidRPr="00E35C55">
                              <w:rPr>
                                <w:bCs/>
                              </w:rPr>
                              <w:t>ринятие решения по результатам</w:t>
                            </w:r>
                            <w:r w:rsidRPr="00E35C5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5C55">
                              <w:rPr>
                                <w:bCs/>
                              </w:rPr>
                              <w:t>рассмотрения и проверки заявления и</w:t>
                            </w:r>
                            <w:r w:rsidRPr="000B01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5C55">
                              <w:rPr>
                                <w:bCs/>
                              </w:rPr>
                              <w:t>приложенных к нему докуме</w:t>
                            </w:r>
                            <w:r>
                              <w:rPr>
                                <w:bCs/>
                              </w:rPr>
                              <w:t>нтов (составление акта и заключения)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152.5pt;margin-top:7.05pt;width:177.1pt;height:135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DYOgIAAFoEAAAOAAAAZHJzL2Uyb0RvYy54bWysVEuO2zAM3RfoHQTtG9tpvkacwTTTFAWm&#10;H2DaA8iybAuVRVVSYqeXmVN0VaBnyJFKy5lM+tsU9UIgReqRfCS9uuoaRfbCOgk6o8kopkRoDoXU&#10;VUY/ftg+W1DiPNMFU6BFRg/C0av10yer1qRiDDWoQliCINqlrclo7b1Jo8jxWjTMjcAIjcYSbMM8&#10;qraKCstaRG9UNI7jWdSCLYwFLpzD25vBSNcBvywF9+/K0glPVEYxNx9OG868P6P1iqWVZaaW/JQG&#10;+4csGiY1Bj1D3TDPyM7K36AayS04KP2IQxNBWUouQg1YTRL/Us1dzYwItSA5zpxpcv8Plr/dv7dE&#10;Ftg7pEezBnt0vD9+P347fiV4hfy0xqXodmfQ0XcvoEPfUKszt8A/OaJhUzNdiWtroa0FKzC/pH8Z&#10;XTwdcFwPkrdvoMA4bOchAHWlbXrykA6C6JjI4dwb0XnC8XI8niyTOZo42pL5eDyfTkMMlj48N9b5&#10;VwIa0gsZtdj8AM/2t8736bD0waWP5kDJYiuVCoqt8o2yZM9wULbhO6H/5KY0aTM6ez6NBwb+ChGH&#10;708QjfQ48Uo2GV2cnVja8/ZSF2EePZNqkDFlpU9E9twNLPou70LPJn2AnuQcigMya2EYcFxIFGqw&#10;Xyhpcbgz6j7vmBWUqNcau7OczJIpbkNQJovFEhV7ackvLUxzhMqop2QQN37YoJ2xsqox0jAPGq6x&#10;o6UMXD9mdUofBzi04LRs/YZc6sHr8Zew/gEAAP//AwBQSwMEFAAGAAgAAAAhAPh2ZBveAAAACgEA&#10;AA8AAABkcnMvZG93bnJldi54bWxMj8FOwzAQRO9I/IO1SNyo3ZBUJcSpIgTiUC4tcHdjEwfidWS7&#10;aeDr2Z7guJrR2zfVZnYDm0yIvUcJy4UAZrD1usdOwtvr080aWEwKtRo8GgnfJsKmvryoVKn9CXdm&#10;2qeOEQRjqSTYlMaS89ha41Rc+NEgZR8+OJXoDB3XQZ0I7gaeCbHiTvVIH6wazYM17df+6CTc5r7B&#10;zx/V7Pzzu53SVgT+8ijl9dXc3ANLZk5/ZTjrkzrU5HTwR9SRDcQQBW1JFORLYFRYFXcZsIOEbF3k&#10;wOuK/59Q/wIAAP//AwBQSwECLQAUAAYACAAAACEAtoM4kv4AAADhAQAAEwAAAAAAAAAAAAAAAAAA&#10;AAAAW0NvbnRlbnRfVHlwZXNdLnhtbFBLAQItABQABgAIAAAAIQA4/SH/1gAAAJQBAAALAAAAAAAA&#10;AAAAAAAAAC8BAABfcmVscy8ucmVsc1BLAQItABQABgAIAAAAIQB8dpDYOgIAAFoEAAAOAAAAAAAA&#10;AAAAAAAAAC4CAABkcnMvZTJvRG9jLnhtbFBLAQItABQABgAIAAAAIQD4dmQb3gAAAAoBAAAPAAAA&#10;AAAAAAAAAAAAAJQEAABkcnMvZG93bnJldi54bWxQSwUGAAAAAAQABADzAAAAnwUAAAAA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 w:rsidRPr="00E35C55">
                        <w:rPr>
                          <w:bCs/>
                        </w:rPr>
                        <w:t>Р</w:t>
                      </w:r>
                      <w:r w:rsidRPr="00E35C55">
                        <w:t>абота межведомственной комиссии по оценке состояния заявленного жилого помещения и п</w:t>
                      </w:r>
                      <w:r w:rsidRPr="00E35C55">
                        <w:rPr>
                          <w:bCs/>
                        </w:rPr>
                        <w:t>ринятие решения по результатам</w:t>
                      </w:r>
                      <w:r w:rsidRPr="00E35C55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35C55">
                        <w:rPr>
                          <w:bCs/>
                        </w:rPr>
                        <w:t>рассмотрения и проверки заявления и</w:t>
                      </w:r>
                      <w:r w:rsidRPr="000B01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35C55">
                        <w:rPr>
                          <w:bCs/>
                        </w:rPr>
                        <w:t>приложенных к нему докуме</w:t>
                      </w:r>
                      <w:r>
                        <w:rPr>
                          <w:bCs/>
                        </w:rPr>
                        <w:t>нтов (составление акта и заключения)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377.5pt;margin-top:4.1pt;width:99.8pt;height:72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EyOAIAAFcEAAAOAAAAZHJzL2Uyb0RvYy54bWysVF2O0zAQfkfiDpbfadLShjZqulq6FCEt&#10;P9LCAVzHSSwcj7HdJuUynIInJM7QIzF2ut3y94LIg+XpjL+Z+b6ZLq/6VpG9sE6CLuh4lFIiNIdS&#10;6rqgH95vnswpcZ7pkinQoqAH4ejV6vGjZWdyMYEGVCksQRDt8s4UtPHe5EnieCNa5kZghEZnBbZl&#10;Hk1bJ6VlHaK3KpmkaZZ0YEtjgQvn8NebwUlXEb+qBPdvq8oJT1RBsTYfTxvPbTiT1ZLltWWmkfxU&#10;BvuHKlomNSY9Q90wz8jOyt+gWsktOKj8iEObQFVJLmIP2M04/aWbu4YZEXtBcpw50+T+Hyx/s39n&#10;iSwLuqBEsxYlOn45fj9+O34li8BOZ1yOQXcGw3z/HHpUOXbqzC3wj45oWDdM1+LaWugawUqsbhxe&#10;JhdPBxwXQLbdaygxDdt5iEB9ZdtAHZJBEB1VOpyVEb0nPKScZM+mGbo4+haTbJrNYgqW37821vmX&#10;AloSLgW1qHxEZ/tb50M1LL8PCckcKFlupFLRsPV2rSzZM5ySTfxO6D+FKU26gmZPZ+lAwF8h0vj9&#10;CaKVHsddybag83MQywNtL3QZh9EzqYY7lqz0icdA3UCi77d9FCwyEDjeQnlAYi0M043biJcG7GdK&#10;OpzsgrpPO2YFJeqVRnEW02w8w1WIxnQ+X6BhLz3bSw/THKEK6ikZrms/rM/OWFk3mGkYBw3XKGgl&#10;I9cPVZ3Kx+mNEpw2LazHpR2jHv4PVj8AAAD//wMAUEsDBBQABgAIAAAAIQAOHryn3gAAAAkBAAAP&#10;AAAAZHJzL2Rvd25yZXYueG1sTI/BTsMwEETvSPyDtUjcqNOSlBLiVBECcaCXlva+TUwciNeR7aaB&#10;r2c5wXE0o5k3xXqyvRi1D50jBfNZAkJT7ZqOWgX7t+ebFYgQkRrsHWkFXzrAury8KDBv3Jm2etzF&#10;VnAJhRwVmBiHXMpQG20xzNygib135y1Glr6Vjcczl9teLpJkKS12xAsGB/1odP25O1kFt6mr6OMb&#10;q617OZgxviZebp6Uur6aqgcQUU/xLwy/+IwOJTMd3YmaIHoFd1nGX6KC1QIE+/dZugRx5GCWzkGW&#10;hfz/oPwBAAD//wMAUEsBAi0AFAAGAAgAAAAhALaDOJL+AAAA4QEAABMAAAAAAAAAAAAAAAAAAAAA&#10;AFtDb250ZW50X1R5cGVzXS54bWxQSwECLQAUAAYACAAAACEAOP0h/9YAAACUAQAACwAAAAAAAAAA&#10;AAAAAAAvAQAAX3JlbHMvLnJlbHNQSwECLQAUAAYACAAAACEA8ujxMjgCAABXBAAADgAAAAAAAAAA&#10;AAAAAAAuAgAAZHJzL2Uyb0RvYy54bWxQSwECLQAUAAYACAAAACEADh68p94AAAAJAQAADwAAAAAA&#10;AAAAAAAAAACSBAAAZHJzL2Rvd25yZXYueG1sUEsFBgAAAAAEAAQA8wAAAJ0FAAAAAA==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6.95pt;margin-top:6.15pt;width:45.55pt;height:20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z7bQIAAIQEAAAOAAAAZHJzL2Uyb0RvYy54bWysVEtu2zAQ3RfoHQjuHVmu5DhC5KCQ7HaR&#10;tgaSHoAWKYsoRRIk4w+KAmkvkCP0Ct100Q9yBvlGHdKOk7SboqgW1FDDefNm5lGnZ+tWoCUzliuZ&#10;4/iojxGTlaJcLnL89nLaG2FkHZGUCCVZjjfM4rPx0yenK52xgWqUoMwgAJE2W+kcN87pLIps1bCW&#10;2COlmQRnrUxLHGzNIqKGrAC9FdGg3x9GK2WoNqpi1sLXcufE44Bf16xyb+raModEjoGbC6sJ69yv&#10;0fiUZAtDdMOrPQ3yDyxawiUkPUCVxBF0ZfgfUC2vjLKqdkeVaiNV17xioQaoJu7/Vs1FQzQLtUBz&#10;rD60yf4/2Or1cmYQpzmGQUnSwoi6z9vr7U33s/uyvUHbj90tLNtP2+vua/ej+97ddt/QyPdtpW0G&#10;4YWcGV95tZYX+lxV7yySqmiIXLDA/3KjATT2EdGjEL+xGrLPV68UhTPkyqnQxHVtWlQLrl/6QA8O&#10;jULrMLXNYWps7VAFH9PjUTJKMarANUiHaRKmGpHMw/hgbax7wVSLvJFj6wzhi8YVSkrQhzK7FGR5&#10;bp0neR/gg6WaciGCTIREqxyfpIM0cLJKcOqd/pg1i3khDFoSL7TwhIrB8/CYUVeSBrCGETrZ245w&#10;ATZyoVXOcGieYNhnaxnFSDC4W97a0RPSZ4TygfDe2mnt/Un/ZDKajJJeMhhOekm/LHvPp0XSG07j&#10;47R8VhZFGX/w5OMkazilTHr+d7qPk7/T1f4G7hR7UP6hUdFj9NBRIHv3DqSDEvzwdzKaK7qZGV+d&#10;FwVIPRzeX0t/lx7uw6n7n8f4FwAAAP//AwBQSwMEFAAGAAgAAAAhAJFQqjffAAAACQEAAA8AAABk&#10;cnMvZG93bnJldi54bWxMj0FPg0AQhe8m/ofNmHgx7VIIWpGlMWrtyTTSet+yI5Cys4TdtvDvHU96&#10;nLwvb76Xr0bbiTMOvnWkYDGPQCBVzrRUK9jv1rMlCB80Gd05QgUTelgV11e5zoy70Ceey1ALLiGf&#10;aQVNCH0mpa8atNrPXY/E2bcbrA58DrU0g75wue1kHEX30uqW+EOje3xpsDqWJ6vgtdym66+7/RhP&#10;1eajfF8etzS9KXV7Mz4/gQg4hj8YfvVZHQp2OrgTGS86BfEieWSUgzgBwUASpTzuoCCNH0AWufy/&#10;oPgBAAD//wMAUEsBAi0AFAAGAAgAAAAhALaDOJL+AAAA4QEAABMAAAAAAAAAAAAAAAAAAAAAAFtD&#10;b250ZW50X1R5cGVzXS54bWxQSwECLQAUAAYACAAAACEAOP0h/9YAAACUAQAACwAAAAAAAAAAAAAA&#10;AAAvAQAAX3JlbHMvLnJlbHNQSwECLQAUAAYACAAAACEABtL8+20CAACEBAAADgAAAAAAAAAAAAAA&#10;AAAuAgAAZHJzL2Uyb0RvYy54bWxQSwECLQAUAAYACAAAACEAkVCqN9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33020</wp:posOffset>
                </wp:positionV>
                <wp:extent cx="1717675" cy="1146175"/>
                <wp:effectExtent l="12065" t="13970" r="1333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Щекинского района на основании заключения Комиссии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-28.3pt;margin-top:2.6pt;width:135.25pt;height:90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EtOAIAAFgEAAAOAAAAZHJzL2Uyb0RvYy54bWysVEtu2zAQ3RfoHQjua0lpYjuC5SB16qJA&#10;+gHSHoCiKIkoxWFJ2pJ7mZyiqwI9g4/UIeU47m9TlAuCoxm+mXlvqMXV0CmyFdZJ0AXNJiklQnOo&#10;pG4K+vHD+tmcEueZrpgCLQq6E45eLZ8+WfQmF2fQgqqEJQiiXd6bgrbemzxJHG9Fx9wEjNDorMF2&#10;zKNpm6SyrEf0TiVnaTpNerCVscCFc/j1ZnTSZcSva8H9u7p2whNVUKzNx93GvQx7slywvLHMtJIf&#10;ymD/UEXHpMakR6gb5hnZWPkbVCe5BQe1n3DoEqhryUXsAbvJ0l+6uWuZEbEXJMeZI03u/8Hyt9v3&#10;lsiqoDNKNOtQov39/vv+2/4rmQV2euNyDLozGOaHFzCgyrFTZ26Bf3JEw6pluhHX1kLfClZhdVm4&#10;mZxcHXFcACn7N1BhGrbxEIGG2naBOiSDIDqqtDsqIwZPeEg5y2bT2QUlHH1Zdj7N0Ag5WP5w3Vjn&#10;XwnoSDgU1KL0EZ5tb50fQx9CQjYHSlZrqVQ0bFOulCVbhmOyjuuA/lOY0qQv6PT5RToy8FeINK4/&#10;QXTS47wr2RV0fgxieeDtpa6wTJZ7JtV4xu6UPhAZuBtZ9EM5RMWmIUEguYRqh8xaGMcbnyMeWrBf&#10;KOlxtAvqPm+YFZSo1xrVuUT6kEofjfP5/BINe+opTz1Mc4QqqKdkPK78+H42xsqmxUzjPGi4RkVr&#10;Gbl+rOpQPo5vVOvw1ML7OLVj1OMPYfkDAAD//wMAUEsDBBQABgAIAAAAIQBGvB013gAAAAkBAAAP&#10;AAAAZHJzL2Rvd25yZXYueG1sTI/BTsMwEETvSPyDtUjcWqcpCSXEqSIE4gCXFri78ZIE4nVku2ng&#10;61lOcFzN08zbcjvbQUzoQ+9IwWqZgEBqnOmpVfD68rDYgAhRk9GDI1TwhQG21flZqQvjTrTDaR9b&#10;wSUUCq2gi3EspAxNh1aHpRuROHt33urIp2+l8frE5XaQaZLk0uqeeKHTI9512Hzuj1bB+srV9PGt&#10;6517fOum+JR4+Xyv1OXFXN+CiDjHPxh+9VkdKnY6uCOZIAYFiyzPGVWQpSA4T1frGxAHBjfZNciq&#10;lP8/qH4AAAD//wMAUEsBAi0AFAAGAAgAAAAhALaDOJL+AAAA4QEAABMAAAAAAAAAAAAAAAAAAAAA&#10;AFtDb250ZW50X1R5cGVzXS54bWxQSwECLQAUAAYACAAAACEAOP0h/9YAAACUAQAACwAAAAAAAAAA&#10;AAAAAAAvAQAAX3JlbHMvLnJlbHNQSwECLQAUAAYACAAAACEAsVWBLTgCAABYBAAADgAAAAAAAAAA&#10;AAAAAAAuAgAAZHJzL2Uyb0RvYy54bWxQSwECLQAUAAYACAAAACEARrwdNd4AAAAJAQAADwAAAAAA&#10;AAAAAAAAAACSBAAAZHJzL2Rvd25yZXYueG1sUEsFBgAAAAAEAAQA8wAAAJ0FAAAAAA==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>
                        <w:t xml:space="preserve">Подготовка решения администрации Щекинского района на основании заключения Комиссии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10795</wp:posOffset>
                </wp:positionV>
                <wp:extent cx="6985" cy="836295"/>
                <wp:effectExtent l="50800" t="10795" r="56515" b="196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836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5.5pt;margin-top:.85pt;width:.55pt;height:6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nIYwIAAHgEAAAOAAAAZHJzL2Uyb0RvYy54bWysVEtu2zAQ3RfoHQjuHVmOrdpC5KCQ7G7S&#10;NkDSA9AkZRGlSIFkLBtFgTQXyBF6hW666Ac5g3yjDulPm3ZTFNWCGoozb97MPOrsfF1LtOLGCq0y&#10;HJ/0MeKKaibUMsNvrue9MUbWEcWI1IpneMMtPp8+fXLWNikf6EpLxg0CEGXTtslw5VyTRpGlFa+J&#10;PdENV3BYalMTB1uzjJghLaDXMhr0+0nUasMaoym3Fr4Wu0M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ofk8l4hBGFg/FpMpiMAj5JD6GNse4F1zXyRoatM0QsK5drpUAT2sQhEVldWOeJkfQQ4PMq&#10;PRdSBmlIhdoMT0aDUQiwWgrmD72bNctFLg1aES+u8OxZPHIz+kaxAFZxwmZ72xEhwUYutMcZAQ2T&#10;HPtsNWcYSQ73yVs7elL5jFA8EN5bO329m/Qns/FsPOwNB8msN+wXRe/5PB/2knn8bFScFnlexO89&#10;+XiYVoIxrjz/g9bj4d9paX/rdio9qv3YqOgxeugokD28A+kwfT/wnXQWmm0uja/OCwHkHZz3V9Hf&#10;n1/3wevnD2P6AwAA//8DAFBLAwQUAAYACAAAACEAEbbif94AAAAHAQAADwAAAGRycy9kb3ducmV2&#10;LnhtbEyPwU7DMBBE70j8g7VI3KiTFiUQ4lRAhcilSLQIcXTjJbGI11Hstilfz3KC4+ysZt6Uy8n1&#10;4oBjsJ4UpLMEBFLjjaVWwdv26eoGRIiajO49oYITBlhW52elLow/0iseNrEVHEKh0Aq6GIdCytB0&#10;6HSY+QGJvU8/Oh1Zjq00oz5yuOvlPEky6bQlbuj0gI8dNl+bvVMQVx+nLntvHm7ty/Z5ndnvuq5X&#10;Sl1eTPd3ICJO8e8ZfvEZHSpm2vk9mSB6BXnKUyLfcxBs5/MUxI7lYnENsirlf/7qBwAA//8DAFBL&#10;AQItABQABgAIAAAAIQC2gziS/gAAAOEBAAATAAAAAAAAAAAAAAAAAAAAAABbQ29udGVudF9UeXBl&#10;c10ueG1sUEsBAi0AFAAGAAgAAAAhADj9If/WAAAAlAEAAAsAAAAAAAAAAAAAAAAALwEAAF9yZWxz&#10;Ly5yZWxzUEsBAi0AFAAGAAgAAAAhAADYGchjAgAAeAQAAA4AAAAAAAAAAAAAAAAALgIAAGRycy9l&#10;Mm9Eb2MueG1sUEsBAi0AFAAGAAgAAAAhABG24n/eAAAABw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116840</wp:posOffset>
                </wp:positionV>
                <wp:extent cx="1896745" cy="1214120"/>
                <wp:effectExtent l="5715" t="12065" r="12065" b="1206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FFC" w:rsidRDefault="00E04FFC" w:rsidP="0016008E">
                            <w:pPr>
                              <w:jc w:val="center"/>
                            </w:pPr>
                            <w:r>
                              <w:t xml:space="preserve">Выдача (направление) заявителю акта (в случае его оформления), заключения Комиссии, копии решения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-37.05pt;margin-top:9.2pt;width:149.35pt;height:95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27OgIAAFgEAAAOAAAAZHJzL2Uyb0RvYy54bWysVF2O0zAQfkfiDpbfaZrSdtuo6WrpUoS0&#10;/EgLB3AcJ7FwPMZ2myyX4RQ8IXGGHomx05ZqgReEHyxPZvzNzPeNs7ruW0X2wjoJOqfpaEyJ0BxK&#10;qeucfvywfbagxHmmS6ZAi5w+CEev10+frDqTiQk0oEphCYJol3Ump433JksSxxvRMjcCIzQ6K7At&#10;82jaOikt6xC9VclkPJ4nHdjSWODCOfx6OzjpOuJXleD+XVU54YnKKdbm427jXoQ9Wa9YVltmGsmP&#10;ZbB/qKJlUmPSM9Qt84zsrPwNqpXcgoPKjzi0CVSV5CL2gN2k40fd3DfMiNgLkuPMmSb3/2D52/17&#10;S2SZ0xklmrUo0eHr4cfh++EbmQV2OuMyDLo3GOb7F9CjyrFTZ+6Af3JEw6ZhuhY31kLXCFZidWm4&#10;mVxcHXBcACm6N1BiGrbzEIH6yraBOiSDIDqq9HBWRvSe8JBysZxfTbFEjr50kk7TSdQuYdnpurHO&#10;vxLQknDIqUXpIzzb3zkfymHZKSRkc6BkuZVKRcPWxUZZsmc4Jtu4YgePwpQmXU7nz2fjgYG/Qozj&#10;+hNEKz3Ou5JtThfnIJYF3l7qMk6jZ1INZyxZ6SORgbuBRd8XfVTs6qRPAeUDMmthGG98jnhowH6h&#10;pMPRzqn7vGNWUKJea1RnOZ2nSKWPxnSxWKJhLz3FpYdpjlA59ZQMx40f3s/OWFk3mGmYBw03qGgl&#10;I9dB+qGqY/k4vlGC41ML7+PSjlG/fgjrnwAAAP//AwBQSwMEFAAGAAgAAAAhADjMXkbeAAAACgEA&#10;AA8AAABkcnMvZG93bnJldi54bWxMj8FOwzAMhu9IvENkJG5bslKVUZpOFQJxGJcNuGdNaAqNUyVZ&#10;V3j6mRPcbP2ffn+uNrMb2GRC7D1KWC0FMIOt1z12Et5enxZrYDEp1GrwaCR8mwib+vKiUqX2J9yZ&#10;aZ86RiUYSyXBpjSWnMfWGqfi0o8GKfvwwalEa+i4DupE5W7gmRAFd6pHumDVaB6sab/2RyfhJvcN&#10;fv6oZuef3+2UtiLwl0cpr6/m5h5YMnP6g+FXn9ShJqeDP6KObJCwuM1XhFKwzoERkGV5AexAg7gr&#10;gNcV//9CfQYAAP//AwBQSwECLQAUAAYACAAAACEAtoM4kv4AAADhAQAAEwAAAAAAAAAAAAAAAAAA&#10;AAAAW0NvbnRlbnRfVHlwZXNdLnhtbFBLAQItABQABgAIAAAAIQA4/SH/1gAAAJQBAAALAAAAAAAA&#10;AAAAAAAAAC8BAABfcmVscy8ucmVsc1BLAQItABQABgAIAAAAIQBNlx27OgIAAFgEAAAOAAAAAAAA&#10;AAAAAAAAAC4CAABkcnMvZTJvRG9jLnhtbFBLAQItABQABgAIAAAAIQA4zF5G3gAAAAoBAAAPAAAA&#10;AAAAAAAAAAAAAJQEAABkcnMvZG93bnJldi54bWxQSwUGAAAAAAQABADzAAAAnwUAAAAA&#10;" strokeweight=".5pt">
                <v:textbox inset="7.45pt,3.85pt,7.45pt,3.85pt">
                  <w:txbxContent>
                    <w:p w:rsidR="00E04FFC" w:rsidRDefault="00E04FFC" w:rsidP="0016008E">
                      <w:pPr>
                        <w:jc w:val="center"/>
                      </w:pPr>
                      <w:r>
                        <w:t xml:space="preserve">Выдача (направление) заявителю акта (в случае его оформления), заключения Комиссии, копии решения администрации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9F17C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2D0AA2" w:rsidRPr="00D554F9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2D0AA2" w:rsidRPr="0078715A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6008E" w:rsidRDefault="0016008E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Pr="004855BE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2D0AA2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2D0AA2" w:rsidRPr="0016008E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Pr="000F2D0B">
        <w:rPr>
          <w:rFonts w:ascii="PT Astra Serif" w:hAnsi="PT Astra Serif"/>
          <w:b/>
          <w:sz w:val="28"/>
          <w:szCs w:val="28"/>
        </w:rPr>
        <w:t>ри признании садового дома жилым домом и жилого дома садовым домом</w:t>
      </w:r>
    </w:p>
    <w:p w:rsidR="002D0AA2" w:rsidRPr="0016008E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ACC8380" wp14:editId="02DD98F9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Default="002D0AA2" w:rsidP="002D0AA2">
                            <w:pPr>
                              <w:jc w:val="center"/>
                            </w:pPr>
                            <w:r>
                              <w:t xml:space="preserve">Прием и регистрация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161.4pt;margin-top:4.5pt;width:158.8pt;height:49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F5OwIAAFcEAAAOAAAAZHJzL2Uyb0RvYy54bWysVF2O0zAQfkfiDpbfadLubulGTVdLlyKk&#10;5UdaOIDrOImF7TG222S5DKfgCYkz9EiMnbZEwBMiD5btGX8z830zWd70WpG9cF6CKel0klMiDIdK&#10;mqakHz9sni0o8YGZiikwoqSPwtOb1dMny84WYgYtqEo4giDGF50taRuCLbLM81Zo5idghUFjDU6z&#10;gEfXZJVjHaJrlc3yfJ514CrrgAvv8fZuMNJVwq9rwcO7uvYiEFVSzC2k1aV1G9dstWRF45htJT+m&#10;wf4hC82kwaBnqDsWGNk5+QeUltyBhzpMOOgM6lpykWrAaqb5b9U8tMyKVAuS4+2ZJv//YPnb/XtH&#10;ZIXaUWKYRokOXw8/Dt8P38g0stNZX6DTg0W30L+APnrGSr29B/7JEwPrlplG3DoHXStYhdmll9no&#10;6YDjI8i2ewMVhmG7AAmor52OgEgGQXRU6fGsjOgD4XiJ5Myfz9HE0TafzS7yJF3GitNr63x4JUCT&#10;uCmpQ+UTOtvf+4B1oOvJJWUPSlYbqVQ6uGa7Vo7sGXbJJn2xdHzix27KkA6jX1zlAwFjmx9D5On7&#10;G4SWAdtdSV3SxdmJFZG2l6ZKzRiYVMMe4yuDaUQeI3UDiaHf9kmwxUmeLVSPSKyDobtxGnHTgvtC&#10;SYedXVL/ececoES9NijO9eV8eoWjkA6Xi8U1HtzYsh1bmOEIVdJAybBdh2F8dtbJpsVIQzsYuEVB&#10;a5m4jhkPWR3Tx+5NfB4nLY7H+Jy8fv0PVj8BAAD//wMAUEsDBBQABgAIAAAAIQAi2Yi+3AAAAAkB&#10;AAAPAAAAZHJzL2Rvd25yZXYueG1sTI/BTsMwEETvSPyDtUjcqE2ISglxqgiBOMClhd63iYkD8Tqy&#10;3TTw9SynclzN6O2bcj27QUwmxN6ThuuFAmGo8W1PnYb3t6erFYiYkFocPBkN3ybCujo/K7Fo/ZE2&#10;ZtqmTjCEYoEabEpjIWVsrHEYF340xNmHDw4Tn6GTbcAjw90gM6WW0mFP/MHiaB6sab62B6fhJvc1&#10;ff5gvfHPOzulFxXk66PWlxdzfQ8imTmdyvCnz+pQsdPeH6iNYmBGlrF60nDHkzhf5ioHseeiulUg&#10;q1L+X1D9AgAA//8DAFBLAQItABQABgAIAAAAIQC2gziS/gAAAOEBAAATAAAAAAAAAAAAAAAAAAAA&#10;AABbQ29udGVudF9UeXBlc10ueG1sUEsBAi0AFAAGAAgAAAAhADj9If/WAAAAlAEAAAsAAAAAAAAA&#10;AAAAAAAALwEAAF9yZWxzLy5yZWxzUEsBAi0AFAAGAAgAAAAhAA+ywXk7AgAAVwQAAA4AAAAAAAAA&#10;AAAAAAAALgIAAGRycy9lMm9Eb2MueG1sUEsBAi0AFAAGAAgAAAAhACLZiL7cAAAACQEAAA8AAAAA&#10;AAAAAAAAAAAAlQQAAGRycy9kb3ducmV2LnhtbFBLBQYAAAAABAAEAPMAAACeBQAAAAA=&#10;" strokeweight=".5pt">
                <v:textbox inset="7.45pt,3.85pt,7.45pt,3.85pt">
                  <w:txbxContent>
                    <w:p w:rsidR="002D0AA2" w:rsidRDefault="002D0AA2" w:rsidP="002D0AA2">
                      <w:pPr>
                        <w:jc w:val="center"/>
                      </w:pPr>
                      <w:r>
                        <w:t xml:space="preserve">Прием и регистрация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424946" wp14:editId="2C01BA7B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2.4pt;margin-top:7.5pt;width:0;height:3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xSXgIAAHUEAAAOAAAAZHJzL2Uyb0RvYy54bWysVE2O0zAU3iNxB8v7Nk0nHdqo6QglLZsB&#10;Ks1wANd2GgvHtmy3aYWQhrnAHIErsGHBj+YM6Y2w3R8obBCiC/fZfu9733vvc8ZXm5qDNdWGSZHB&#10;uNuDgAosCRPLDL65nXWGEBiLBEFcCprBLTXwavL0ybhRKe3LSnJCNXAgwqSNymBlrUqjyOCK1sh0&#10;paLCXZZS18i6rV5GRKPGodc86vd6l1EjNVFaYmqMOy32l3AS8MuSYvu6LA21gGfQcbNh1WFd+DWa&#10;jFG61EhVDB9ooH9gUSMmXNITVIEsAivN/oCqGdbSyNJ2sawjWZYM01CDqybu/VbNTYUUDbW45hh1&#10;apP5f7D41XquASMZ7EMgUO1G1H7c3e0e2u/tp90D2H1oH92yu9/dtZ/bb+3X9rH9Avq+b40yqQvP&#10;xVz7yvFG3Khrid8aIGReIbGkgf/tVjnQ2EdEZyF+Y5TLvmheSuJ80MrK0MRNqWsP6doDNmFW29Os&#10;6MYCvD/E7vRiNEriQQBH6TFOaWNfUFkDb2TQWI3YsrK5FMIJQuo4ZEHra2M9K5QeA3xSIWeM86AL&#10;LkCTwdGgPwgBRnJG/KV3M3q5yLkGa+SVFX4HFmduWq4ECWAVRWR6sC1i3NnAht5YzVy3OIU+W00J&#10;BJy6x+StPT0ufEZXuSN8sPbiejfqjabD6TDpJP3LaSfpFUXn+SxPOpez+NmguCjyvIjfe/JxklaM&#10;ECo8/6PQ4+TvhHR4cnuJnqR+alR0jh466sge/wPpMHo/7b1uFpJs59pX51XgtB2cD+/QP55f98Hr&#10;59di8gMAAP//AwBQSwMEFAAGAAgAAAAhAHWIv8vfAAAACQEAAA8AAABkcnMvZG93bnJldi54bWxM&#10;j8FOwzAQRO9I/IO1SNyoAyopDXEqoELkUiRahDi68RJbxOsodtuUr2cRBzjuzGj2TbkYfSf2OEQX&#10;SMHlJAOB1ATjqFXwunm8uAERkyaju0Co4IgRFtXpSakLEw70gvt1agWXUCy0AptSX0gZG4tex0no&#10;kdj7CIPXic+hlWbQBy73nbzKslx67Yg/WN3jg8Xmc73zCtLy/Wjzt+Z+7p43T6vcfdV1vVTq/Gy8&#10;uwWRcEx/YfjBZ3SomGkbdmSi6BRM8ymjJzaueRMHfoWtgtlsDrIq5f8F1TcAAAD//wMAUEsBAi0A&#10;FAAGAAgAAAAhALaDOJL+AAAA4QEAABMAAAAAAAAAAAAAAAAAAAAAAFtDb250ZW50X1R5cGVzXS54&#10;bWxQSwECLQAUAAYACAAAACEAOP0h/9YAAACUAQAACwAAAAAAAAAAAAAAAAAvAQAAX3JlbHMvLnJl&#10;bHNQSwECLQAUAAYACAAAACEAp4zsUl4CAAB1BAAADgAAAAAAAAAAAAAAAAAuAgAAZHJzL2Uyb0Rv&#10;Yy54bWxQSwECLQAUAAYACAAAACEAdYi/y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595BC60E" wp14:editId="30C9FFAF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Default="002D0AA2" w:rsidP="002D0AA2">
                            <w:pPr>
                              <w:jc w:val="center"/>
                            </w:pPr>
                            <w:r>
                              <w:t xml:space="preserve">Рассмотрение и проверка заявления и приложенных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left:0;text-align:left;margin-left:161.4pt;margin-top:4.45pt;width:155.55pt;height:97.7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foOwIAAFoEAAAOAAAAZHJzL2Uyb0RvYy54bWysVF2O0zAQfkfiDpbfadLSdtuo6WrpUoS0&#10;/EgLB3AcJ7FwPMZ2myyX4RQ8IXGGHomx05ZqgRdEHiyPZ/zNzPeNs7ruW0X2wjoJOqfjUUqJ0BxK&#10;qeucfvywfbagxHmmS6ZAi5w+CEev10+frDqTiQk0oEphCYJol3Ump433JksSxxvRMjcCIzQ6K7At&#10;82jaOikt6xC9VckkTedJB7Y0FrhwDk9vByddR/yqEty/qyonPFE5xdp8XG1ci7Am6xXLastMI/mx&#10;DPYPVbRMakx6hrplnpGdlb9BtZJbcFD5EYc2gaqSXMQesJtx+qib+4YZEXtBcpw50+T+Hyx/u39v&#10;iSxRO1RKsxY1Onw9/Dh8P3wjeIT8dMZlGHZvMND3L6DH2NirM3fAPzmiYdMwXYsba6FrBCuxvnG4&#10;mVxcHXBcACm6N1BiHrbzEIH6yraBPKSDIDrq9HDWRvSe8JByeTWbLmaUcPSNJ9P0ahnVS1h2um6s&#10;868EtCRscmpR/AjP9nfOh3JYdgoJ2RwoWW6lUtGwdbFRluwZDso2frGDR2FKky6n8+ezdGDgrxBp&#10;/P4E0UqPE69km9PFOYhlgbeXuozz6JlUwx5LVvpIZOBuYNH3RR81W570KaB8QGYtDAOODxI3Ddgv&#10;lHQ43Dl1n3fMCkrUa43qLKfzMVLpozFdLJZo2EtPcelhmiNUTj0lw3bjhxe0M1bWDWYa5kHDDSpa&#10;ych1kH6o6lg+DnCU4PjYwgu5tGPUr1/C+icAAAD//wMAUEsDBBQABgAIAAAAIQBX2zZA3QAAAAkB&#10;AAAPAAAAZHJzL2Rvd25yZXYueG1sTI/BTsMwDIbvSLxDZCRuLKGdpq1rOlUIxAEuG3DPGtMUGqdq&#10;sq7w9JgT3Gz9vz5/Lnez78WEY+wCabhdKBBITbAdtRpeXx5u1iBiMmRNHwg1fGGEXXV5UZrChjPt&#10;cTqkVjCEYmE0uJSGQsrYOPQmLsKAxNl7GL1JvI6ttKM5M9z3MlNqJb3piC84M+Cdw+bzcPIa8mWo&#10;6ePb1Pvw+Oam9KRG+Xyv9fXVXG9BJJzTXxl+9VkdKnY6hhPZKHpmZBmrJw3rDQjOV3nOw1FDppY5&#10;yKqU/z+ofgAAAP//AwBQSwECLQAUAAYACAAAACEAtoM4kv4AAADhAQAAEwAAAAAAAAAAAAAAAAAA&#10;AAAAW0NvbnRlbnRfVHlwZXNdLnhtbFBLAQItABQABgAIAAAAIQA4/SH/1gAAAJQBAAALAAAAAAAA&#10;AAAAAAAAAC8BAABfcmVscy8ucmVsc1BLAQItABQABgAIAAAAIQAVbifoOwIAAFoEAAAOAAAAAAAA&#10;AAAAAAAAAC4CAABkcnMvZTJvRG9jLnhtbFBLAQItABQABgAIAAAAIQBX2zZA3QAAAAkBAAAPAAAA&#10;AAAAAAAAAAAAAJUEAABkcnMvZG93bnJldi54bWxQSwUGAAAAAAQABADzAAAAnwUAAAAA&#10;" strokeweight=".5pt">
                <v:textbox inset="7.45pt,3.85pt,7.45pt,3.85pt">
                  <w:txbxContent>
                    <w:p w:rsidR="002D0AA2" w:rsidRDefault="002D0AA2" w:rsidP="002D0AA2">
                      <w:pPr>
                        <w:jc w:val="center"/>
                      </w:pPr>
                      <w:r>
                        <w:t xml:space="preserve">Рассмотрение и проверка заявления и приложенных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5062B0B8" wp14:editId="75225C01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Pr="001504EF" w:rsidRDefault="002D0AA2" w:rsidP="002D0AA2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6" type="#_x0000_t202" style="position:absolute;left:0;text-align:left;margin-left:350.2pt;margin-top:8.05pt;width:127.1pt;height:82.6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nQOgIAAFsEAAAOAAAAZHJzL2Uyb0RvYy54bWysVF2O0zAQfkfiDpbfaZLSLW3UdLV0KUJa&#10;fqSFAziOk1g4HmO7TZbLcAqekDhDj8TY6XarBV4QebBsz/ibme+byepy6BTZC+sk6IJmk5QSoTlU&#10;UjcF/fRx+2xBifNMV0yBFgW9E45erp8+WfUmF1NoQVXCEgTRLu9NQVvvTZ4kjreiY24CRmg01mA7&#10;5vFom6SyrEf0TiXTNJ0nPdjKWODCOby9Ho10HfHrWnD/vq6d8EQVFHPzcbVxLcOarFcsbywzreTH&#10;NNg/ZNExqTHoCeqaeUZ2Vv4G1UluwUHtJxy6BOpachFrwGqy9FE1ty0zItaC5Dhzosn9P1j+bv/B&#10;ElmhdktKNOtQo8O3w8/Dj8N3glfIT29cjm63Bh398BIG9I21OnMD/LMjGjYt0424shb6VrAK88vC&#10;y+Ts6YjjAkjZv4UK47Cdhwg01LYL5CEdBNFRp7uTNmLwhIeQ82yWvUATR1uWzpbpNKqXsPz+ubHO&#10;vxbQkbApqEXxIzzb3zgf0mH5vUuI5kDJaiuVigfblBtlyZ5ho2zjFyt45KY06Qs6f36Rjgz8FSKN&#10;358gOumx45XsCro4ObE88PZKV7EfPZNq3GPKSh+JDNyNLPqhHEbNIgWB5RKqO6TWwtjhOJG4acF+&#10;paTH7i6o+7JjVlCi3miUZzmbZxc4DvEwWyyWeLDnlvLcwjRHqIJ6Ssbtxo8jtDNWNi1GGhtCwxVK&#10;WstI9kNWx/yxg6MGx2kLI3J+jl4P/4T1LwA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DGcunQOgIAAFs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:rsidR="002D0AA2" w:rsidRPr="001504EF" w:rsidRDefault="002D0AA2" w:rsidP="002D0AA2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09869" wp14:editId="5D53CC55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0.2pt;margin-top:8.3pt;width:3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4OYQIAAHcEAAAOAAAAZHJzL2Uyb0RvYy54bWysVEtu2zAQ3RfoHQjuHUmOnT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RYhvvQHkVqmFH3aXu7vet+dJ+3d2j7obuHZftxe9t96b5337r77isCZ+hc29gU&#10;AHI1M752ulbXzZWmby1SOq+IWvBQwc2mAdTER0SPQvzGNpB/3r7UDHzI0unQxnVpag8JDULrMK3N&#10;cVp87RCFj6ejJI6BND0cRSQ9xDXGuhdc18gbGbbOELGoXK6VAklok4QsZHVlnWdF0kOAT6r0VEgZ&#10;lCEVajN8PuwPQ4DVUjB/6N2sWcxzadCKeG2FJ5QIJw/djF4qFsAqTthkbzsiJNjIhd44I6BbkmOf&#10;reYMI8nhOnlrR08qnxEqB8J7ayevd+fx+WQ0GQ16g/7ZpDeIi6L3fJoPemfT5NmwOC3yvEjee/LJ&#10;IK0EY1x5/gepJ4O/k9L+0u1EehT7sVHRY/TQUSB7eAfSYfR+2jvdzDXbzIyvzqsA1B2c9zfRX5+H&#10;++D1638x/gkAAP//AwBQSwMEFAAGAAgAAAAhAFv6NRTdAAAACQEAAA8AAABkcnMvZG93bnJldi54&#10;bWxMj8FOwzAQRO9I/IO1SNyoDaoMhDgVUCFyoRJtVXF0YxNbxOsodtuUr2crDnDcmafZmXI2ho7t&#10;7ZB8RAXXEwHMYhONx1bBevVydQcsZY1GdxGtgqNNMKvOz0pdmHjAd7tf5pZRCKZCK3A59wXnqXE2&#10;6DSJvUXyPuMQdKZzaLkZ9IHCQ8dvhJA8aI/0wenePjvbfC13QUGefxyd3DRP936xen2T/ruu67lS&#10;lxfj4wOwbMf8B8OpPlWHijpt4w5NYp0CORVTQsmQEhgBt+IkbH8FXpX8/4LqBwAA//8DAFBLAQIt&#10;ABQABgAIAAAAIQC2gziS/gAAAOEBAAATAAAAAAAAAAAAAAAAAAAAAABbQ29udGVudF9UeXBlc10u&#10;eG1sUEsBAi0AFAAGAAgAAAAhADj9If/WAAAAlAEAAAsAAAAAAAAAAAAAAAAALwEAAF9yZWxzLy5y&#10;ZWxzUEsBAi0AFAAGAAgAAAAhAF5rrg5hAgAAdwQAAA4AAAAAAAAAAAAAAAAALgIAAGRycy9lMm9E&#10;b2MueG1sUEsBAi0AFAAGAAgAAAAhAFv6NRT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D2D110" wp14:editId="1CAB3A24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06.6pt;margin-top:10.2pt;width:94.35pt;height:3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hqaAIAAH0EAAAOAAAAZHJzL2Uyb0RvYy54bWysVM2O0zAQviPxDpbv3STdtNtGm65Q0nJZ&#10;YKVdHsCNncbCsSPbbVohpIUX2EfgFbhw4Ef7DOkbMXZ/oHBBiByccTzzzcw3n3N5ta4FWjFtuJIp&#10;js5CjJgsFOVykeLXd7PeCCNjiaREKMlSvGEGX02ePrlsm4T1VaUEZRoBiDRJ26S4srZJgsAUFauJ&#10;OVMNk3BYKl0TC1u9CKgmLaDXIuiH4TBolaaNVgUzBr7mu0M88fhlyQr7qiwNs0ikGGqzftV+nbs1&#10;mFySZKFJU/FiXwb5hypqwiUkPULlxBK01PwPqJoXWhlV2rNC1YEqS14w3wN0E4W/dXNbkYb5XoAc&#10;0xxpMv8Ptni5utGI0xT3I4wkqWFG3cft/fah+9592j6g7fvuEZbth+1997n71n3tHrsvCJyBubYx&#10;CQBk8ka73ou1vG2uVfHGIKmyisgF8x3cbRpA9RHBSYjbmAbyz9sXioIPWVrlaVyXunaQQBBa+2lt&#10;jtNia4sK+BhF41E/HmBUwNkgHF6c+3EGJDlEN9rY50zVyBkpNlYTvqhspqQEYSgd+VxkdW0sdAOB&#10;hwCXWqoZF8LrQ0jUpng86A98gFGCU3fo3IxezDOh0Yo4hfnHUQNgJ25aLSX1YBUjdLq3LeECbGQ9&#10;Q1Zz4Eww7LLVjGIkGFwqZ+0QhXQZoX8oeG/tRPZ2HI6no+ko7sX94bQXh3neezbL4t5wFl0M8vM8&#10;y/LonSs+ipOKU8qkq/8g+Cj+O0Htr95OqkfJH4kKTtE9CVDs4e2L9gJwM9+pZ67o5ka77pwWQOPe&#10;eX8f3SX6de+9fv41Jj8AAAD//wMAUEsDBBQABgAIAAAAIQCZcOCu4QAAAAoBAAAPAAAAZHJzL2Rv&#10;d25yZXYueG1sTI/BTsMwEETvSPyDtUjcqJ2AojbEqYAKkUuRaBHi6MZLbBHbUey2KV/f5QTH1TzN&#10;vK2Wk+vZAcdog5eQzQQw9G3Q1ncS3rfPN3NgMSmvVR88SjhhhGV9eVGpUoejf8PDJnWMSnwslQST&#10;0lByHluDTsVZGNBT9hVGpxKdY8f1qI5U7nqeC1Fwp6ynBaMGfDLYfm/2TkJafZ5M8dE+Luzr9mVd&#10;2J+maVZSXl9ND/fAEk7pD4ZffVKHmpx2Ye91ZL2EIrvNCZWQiztgBMxFtgC2I1KIHHhd8f8v1GcA&#10;AAD//wMAUEsBAi0AFAAGAAgAAAAhALaDOJL+AAAA4QEAABMAAAAAAAAAAAAAAAAAAAAAAFtDb250&#10;ZW50X1R5cGVzXS54bWxQSwECLQAUAAYACAAAACEAOP0h/9YAAACUAQAACwAAAAAAAAAAAAAAAAAv&#10;AQAAX3JlbHMvLnJlbHNQSwECLQAUAAYACAAAACEARRjYamgCAAB9BAAADgAAAAAAAAAAAAAAAAAu&#10;AgAAZHJzL2Uyb0RvYy54bWxQSwECLQAUAAYACAAAACEAmXDgruEAAAAK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E23D22" wp14:editId="55503B2F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32.4pt;margin-top:10.2pt;width:0;height:4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GUYAIAAHcEAAAOAAAAZHJzL2Uyb0RvYy54bWysVM2O0zAQviPxDpbv3TQlXdpo0xVKWi4L&#10;rLTLA7i201g4dmS7TSuEtPAC+wi8AhcO/GifIX0jxu4PFC4I0YM7tme++Wbmcy4u17VEK26s0CrD&#10;8VkfI66oZkItMvz6dtYbYWQdUYxIrXiGN9ziy8njRxdtk/KBrrRk3CAAUTZtmwxXzjVpFFla8ZrY&#10;M91wBZelNjVxsDWLiBnSAnoto0G/fx612rDGaMqthdNid4knAb8sOXWvytJyh2SGgZsLqwnr3K/R&#10;5IKkC0OaStA9DfIPLGoiFCQ9QhXEEbQ04g+oWlCjrS7dGdV1pMtSUB5qgGri/m/V3FSk4aEWaI5t&#10;jm2y/w+WvlxdGyRYhgcDjBSpYUbdx+3d9r773n3a3qPt++4Blu2H7V33ufvWfe0eui8InKFzbWNT&#10;AMjVtfG107W6aa40fWOR0nlF1IKHCm43DaDGPiI6CfEb20D+eftCM/AhS6dDG9elqT0kNAitw7Q2&#10;x2nxtUN0d0jhdJgk8XgYwEl6iGuMdc+5rpE3MmydIWJRuVwrBZLQJg5ZyOrKOs+KpIcAn1TpmZAy&#10;KEMq1GZ4PBwMQ4DVUjB/6d2sWcxzadCKeG2F357FiZvRS8UCWMUJm+5tR4QEG7nQG2cEdEty7LPV&#10;nGEkOTwnb+3oSeUzQuVAeG/t5PV23B9PR9NR0ksG59Ne0i+K3rNZnvTOZ/HTYfGkyPMifufJx0la&#10;Cca48vwPUo+Tv5PS/tHtRHoU+7FR0Sl66CiQPfwH0mH0fto73cw121wbX51XAag7OO9fon8+v+6D&#10;18/vxeQHAAAA//8DAFBLAwQUAAYACAAAACEA9a5g498AAAAKAQAADwAAAGRycy9kb3ducmV2Lnht&#10;bEyPwUoDMRCG74LvEEbwZpOWJei62aIWcS8KbUU8pptxE9xMlk3abn16Ix70ODMf/3x/tZx8zw44&#10;RhdIwXwmgCG1wTjqFLxuH6+ugcWkyeg+ECo4YYRlfX5W6dKEI63xsEkdyyEUS63ApjSUnMfWotdx&#10;FgakfPsIo9cpj2PHzaiPOdz3fCGE5F47yh+sHvDBYvu52XsFafV+svKtvb9xL9unZ+m+mqZZKXV5&#10;Md3dAks4pT8YfvSzOtTZaRf2ZCLrFRSyyOpJwUIUwDLwu9hlUsg58Lri/yvU3wAAAP//AwBQSwEC&#10;LQAUAAYACAAAACEAtoM4kv4AAADhAQAAEwAAAAAAAAAAAAAAAAAAAAAAW0NvbnRlbnRfVHlwZXNd&#10;LnhtbFBLAQItABQABgAIAAAAIQA4/SH/1gAAAJQBAAALAAAAAAAAAAAAAAAAAC8BAABfcmVscy8u&#10;cmVsc1BLAQItABQABgAIAAAAIQD3UCGUYAIAAHcEAAAOAAAAAAAAAAAAAAAAAC4CAABkcnMvZTJv&#10;RG9jLnhtbFBLAQItABQABgAIAAAAIQD1rmDj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218437D4" wp14:editId="685E8DCA">
                <wp:simplePos x="0" y="0"/>
                <wp:positionH relativeFrom="column">
                  <wp:posOffset>2050415</wp:posOffset>
                </wp:positionH>
                <wp:positionV relativeFrom="paragraph">
                  <wp:posOffset>97790</wp:posOffset>
                </wp:positionV>
                <wp:extent cx="1717675" cy="1146175"/>
                <wp:effectExtent l="0" t="0" r="15875" b="158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Default="002D0AA2" w:rsidP="002D0AA2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Щекинского района на основании заключения Комиссии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left:0;text-align:left;margin-left:161.45pt;margin-top:7.7pt;width:135.25pt;height:90.2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y2OgIAAFsEAAAOAAAAZHJzL2Uyb0RvYy54bWysVEtu2zAQ3RfoHQjua0lu4jiC5SB16qJA&#10;+gHSHoCiKIkoxWFJ2pJ7mZyiqwI9g4/UIeU47m9TVAuCwxm+mXlvqMXV0CmyFdZJ0AXNJiklQnOo&#10;pG4K+vHD+tmcEueZrpgCLQq6E45eLZ8+WfQmF1NoQVXCEgTRLu9NQVvvTZ4kjreiY24CRmh01mA7&#10;5tG0TVJZ1iN6p5Jpms6SHmxlLHDhHJ7ejE66jPh1Lbh/V9dOeKIKirX5uNq4lmFNlguWN5aZVvJD&#10;GewfquiY1Jj0CHXDPCMbK3+D6iS34KD2Ew5dAnUtuYg9YDdZ+ks3dy0zIvaC5DhzpMn9P1j+dvve&#10;ElkVdDqjRLMONdrf77/vv+2/EjxCfnrjcgy7MxjohxcwoM6xV2dugX9yRMOqZboR19ZC3wpWYX1Z&#10;uJmcXB1xXAAp+zdQYR628RCBhtp2gTykgyA66rQ7aiMGT3hIeZFdzC7OKeHoy7KzWYZGyMHyh+vG&#10;Ov9KQEfCpqAWxY/wbHvr/Bj6EBKyOVCyWkulomGbcqUs2TIclHX8Dug/hSlN+oLOnp+nIwN/hUjj&#10;9yeITnqceCW7gs6PQSwPvL3UFZbJcs+kGvfYndIHIgN3I4t+KIeoWRZpDiyXUO2QWgvjhOOLxE0L&#10;9gslPU53Qd3nDbOCEvVaozyXyB9y6aNxNp9fomFPPeWph2mOUAX1lIzblR+f0MZY2bSYaRwIDdco&#10;aS0j2Y9VHerHCY5yHV5beCKndox6/CcsfwAAAP//AwBQSwMEFAAGAAgAAAAhADQN+5feAAAACgEA&#10;AA8AAABkcnMvZG93bnJldi54bWxMj0FPwzAMhe9I/IfISNxYSreitTSdKgTiAJcNdvea0BQap2qy&#10;rvDrMadxs/2enr9XbmbXi8mMofOk4HaRgDDUeN1Rq+D97elmDSJEJI29J6Pg2wTYVJcXJRban2hr&#10;pl1sBYdQKFCBjXEopAyNNQ7Dwg+GWPvwo8PI69hKPeKJw10v0yS5kw474g8WB/NgTfO1OzoFy5Wv&#10;6fMH661/3tspviSjfH1U6vpqru9BRDPHsxn+8BkdKmY6+CPpIHrOSNOcrSxkKxBsyPIlDwc+5FkO&#10;sirl/wrVLwAAAP//AwBQSwECLQAUAAYACAAAACEAtoM4kv4AAADhAQAAEwAAAAAAAAAAAAAAAAAA&#10;AAAAW0NvbnRlbnRfVHlwZXNdLnhtbFBLAQItABQABgAIAAAAIQA4/SH/1gAAAJQBAAALAAAAAAAA&#10;AAAAAAAAAC8BAABfcmVscy8ucmVsc1BLAQItABQABgAIAAAAIQD+kky2OgIAAFsEAAAOAAAAAAAA&#10;AAAAAAAAAC4CAABkcnMvZTJvRG9jLnhtbFBLAQItABQABgAIAAAAIQA0DfuX3gAAAAoBAAAPAAAA&#10;AAAAAAAAAAAAAJQEAABkcnMvZG93bnJldi54bWxQSwUGAAAAAAQABADzAAAAnwUAAAAA&#10;" strokeweight=".5pt">
                <v:textbox inset="7.45pt,3.85pt,7.45pt,3.85pt">
                  <w:txbxContent>
                    <w:p w:rsidR="002D0AA2" w:rsidRDefault="002D0AA2" w:rsidP="002D0AA2">
                      <w:pPr>
                        <w:jc w:val="center"/>
                      </w:pPr>
                      <w:r>
                        <w:t xml:space="preserve">Подготовка решения администрации Щекинского района на основании заключения Комиссии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6B5E381E" wp14:editId="189BDA53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Default="002D0AA2" w:rsidP="002D0AA2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8" type="#_x0000_t202" style="position:absolute;left:0;text-align:left;margin-left:377.5pt;margin-top:4.1pt;width:99.8pt;height:72.9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BGOwIAAFoEAAAOAAAAZHJzL2Uyb0RvYy54bWysVF2O0zAQfkfiDpbfadrQhjZqulq6FCEt&#10;P9LCARzHaSwcj7HdJuUynIInJM7QIzF2ut3y94LIgzXjGX8z881Mlld9q8heWCdBF3QyGlMiNIdK&#10;6m1BP7zfPJlT4jzTFVOgRUEPwtGr1eNHy87kIoUGVCUsQRDt8s4UtPHe5EnieCNa5kZghEZjDbZl&#10;HlW7TSrLOkRvVZKOx1nSga2MBS6cw9ubwUhXEb+uBfdv69oJT1RBMTcfTxvPMpzJasnyrWWmkfyU&#10;BvuHLFomNQY9Q90wz8jOyt+gWsktOKj9iEObQF1LLmINWM1k/Es1dw0zItaC5Dhzpsn9P1j+Zv/O&#10;ElkVNJ1SolmLPTp+OX4/fjt+JXiF/HTG5eh2Z9DR98+hxz7HWp25Bf7REQ3rhumtuLYWukawCvOb&#10;hJfJxdMBxwWQsnsNFcZhOw8RqK9tG8hDOgiiY58O596I3hMeQqbZs2mGJo62RZpNs1kMwfL718Y6&#10;/1JAS4JQUIu9j+hsf+t8yIbl9y4hmAMlq41UKip2W66VJXuGc7KJ3wn9JzelSVfQ7OlsPBDwV4hx&#10;/P4E0UqPA69kW9D52YnlgbYXuorj6JlUg4wpK33iMVA3kOj7so8tm6QhQiC5hOqAzFoYBhwXEoUG&#10;7GdKOhzugrpPO2YFJeqVxu4sptlkhtsQlel8vkDFXlrKSwvTHKEK6ikZxLUfNmhnrNw2GGmYBw3X&#10;2NFaRrIfsjrljwMce3BatrAhl3r0evglrH4AAAD//wMAUEsDBBQABgAIAAAAIQAOHryn3gAAAAkB&#10;AAAPAAAAZHJzL2Rvd25yZXYueG1sTI/BTsMwEETvSPyDtUjcqNOSlBLiVBECcaCXlva+TUwciNeR&#10;7aaBr2c5wXE0o5k3xXqyvRi1D50jBfNZAkJT7ZqOWgX7t+ebFYgQkRrsHWkFXzrAury8KDBv3Jm2&#10;etzFVnAJhRwVmBiHXMpQG20xzNygib135y1Glr6Vjcczl9teLpJkKS12xAsGB/1odP25O1kFt6mr&#10;6OMbq617OZgxviZebp6Uur6aqgcQUU/xLwy/+IwOJTMd3YmaIHoFd1nGX6KC1QIE+/dZugRx5GCW&#10;zkGWhfz/oPwBAAD//wMAUEsBAi0AFAAGAAgAAAAhALaDOJL+AAAA4QEAABMAAAAAAAAAAAAAAAAA&#10;AAAAAFtDb250ZW50X1R5cGVzXS54bWxQSwECLQAUAAYACAAAACEAOP0h/9YAAACUAQAACwAAAAAA&#10;AAAAAAAAAAAvAQAAX3JlbHMvLnJlbHNQSwECLQAUAAYACAAAACEAwzLwRjsCAABaBAAADgAAAAAA&#10;AAAAAAAAAAAuAgAAZHJzL2Uyb0RvYy54bWxQSwECLQAUAAYACAAAACEADh68p94AAAAJAQAADwAA&#10;AAAAAAAAAAAAAACVBAAAZHJzL2Rvd25yZXYueG1sUEsFBgAAAAAEAAQA8wAAAKAFAAAAAA==&#10;" strokeweight=".5pt">
                <v:textbox inset="7.45pt,3.85pt,7.45pt,3.85pt">
                  <w:txbxContent>
                    <w:p w:rsidR="002D0AA2" w:rsidRDefault="002D0AA2" w:rsidP="002D0AA2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06C83444" wp14:editId="4989B6B8">
                <wp:simplePos x="0" y="0"/>
                <wp:positionH relativeFrom="column">
                  <wp:posOffset>-537210</wp:posOffset>
                </wp:positionH>
                <wp:positionV relativeFrom="paragraph">
                  <wp:posOffset>88265</wp:posOffset>
                </wp:positionV>
                <wp:extent cx="1896745" cy="647700"/>
                <wp:effectExtent l="0" t="0" r="2730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2" w:rsidRDefault="002D0AA2" w:rsidP="002D0AA2">
                            <w:pPr>
                              <w:jc w:val="center"/>
                            </w:pPr>
                            <w:r>
                              <w:t xml:space="preserve">Выдача (направление) заявителю решения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9" type="#_x0000_t202" style="position:absolute;left:0;text-align:left;margin-left:-42.3pt;margin-top:6.95pt;width:149.35pt;height:5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JiOwIAAFoEAAAOAAAAZHJzL2Uyb0RvYy54bWysVF2O0zAQfkfiDpbfadJutz9R09XSpQhp&#10;+ZEWDuA6TmJhe4ztNimX2VPwhMQZeiQmTluqBV4QebA8nvE3M983zuKm1YrshPMSTE6Hg5QSYTgU&#10;0lQ5/fRx/WJGiQ/MFEyBETndC09vls+fLRqbiRHUoArhCIIYnzU2p3UINksSz2uhmR+AFQadJTjN&#10;ApquSgrHGkTXKhml6SRpwBXWARfe4+ld76TLiF+Wgof3ZelFICqnWFuIq4vrpluT5YJllWO2lvxY&#10;BvuHKjSTBpOeoe5YYGTr5G9QWnIHHsow4KATKEvJRewBuxmmT7p5qJkVsRckx9szTf7/wfJ3uw+O&#10;yCKnI1TKMI0aHR4PPw7fD98IHiE/jfUZhj1YDAztS2hR59irt/fAP3tiYFUzU4lb56CpBSuwvmF3&#10;M7m42uP4DmTTvIUC87BtgAjUlk535CEdBNFRp/1ZG9EGwruUs/lkOr6mhKNvMp5O0yhewrLTbet8&#10;eC1Ak26TU4faR3S2u/ehq4Zlp5AumQcli7VUKhqu2qyUIzuGc7KOX2zgSZgypMHsV9dpT8BfIdL4&#10;/QlCy4ADr6TO6ewcxLKOtlemiOMYmFT9HktW5shjR11PYmg3bZRseHXSZwPFHpl10A84Pkjc1OC+&#10;UtLgcOfUf9kyJyhRbwyqMx9PhkhliMZ4Npuj4S49m0sPMxyhchoo6ber0L+grXWyqjFTPw8GblHR&#10;UkayO+n7qo714wBHDY6PrXshl3aM+vVLWP4EAAD//wMAUEsDBBQABgAIAAAAIQARPUUc3gAAAAoB&#10;AAAPAAAAZHJzL2Rvd25yZXYueG1sTI/BTsMwDIbvSLxDZCRuW9qtTFvXdKoQiANcNtg9a0xTaJyq&#10;ybrC02NOcLT/T78/F7vJdWLEIbSeFKTzBARS7U1LjYK318fZGkSImozuPKGCLwywK6+vCp0bf6E9&#10;jofYCC6hkGsFNsY+lzLUFp0Oc98jcfbuB6cjj0MjzaAvXO46uUiSlXS6Jb5gdY/3FuvPw9kpWGa+&#10;oo9vXe3909GO8TkZ5MuDUrc3U7UFEXGKfzD86rM6lOx08mcyQXQKZutsxSgHyw0IBhZploI48SK9&#10;24AsC/n/hfIHAAD//wMAUEsBAi0AFAAGAAgAAAAhALaDOJL+AAAA4QEAABMAAAAAAAAAAAAAAAAA&#10;AAAAAFtDb250ZW50X1R5cGVzXS54bWxQSwECLQAUAAYACAAAACEAOP0h/9YAAACUAQAACwAAAAAA&#10;AAAAAAAAAAAvAQAAX3JlbHMvLnJlbHNQSwECLQAUAAYACAAAACEAdKUiYjsCAABaBAAADgAAAAAA&#10;AAAAAAAAAAAuAgAAZHJzL2Uyb0RvYy54bWxQSwECLQAUAAYACAAAACEAET1FHN4AAAAKAQAADwAA&#10;AAAAAAAAAAAAAACVBAAAZHJzL2Rvd25yZXYueG1sUEsFBgAAAAAEAAQA8wAAAKAFAAAAAA==&#10;" strokeweight=".5pt">
                <v:textbox inset="7.45pt,3.85pt,7.45pt,3.85pt">
                  <w:txbxContent>
                    <w:p w:rsidR="002D0AA2" w:rsidRDefault="002D0AA2" w:rsidP="002D0AA2">
                      <w:pPr>
                        <w:jc w:val="center"/>
                      </w:pPr>
                      <w:r>
                        <w:t xml:space="preserve">Выдача (направление) заявителю решения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3247C4" wp14:editId="4BF8119B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06.95pt;margin-top:6.15pt;width:45.55pt;height:20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c7bAIAAIYEAAAOAAAAZHJzL2Uyb0RvYy54bWysVEtu2zAQ3RfoHQjuHVmu7DhC5KCQ7HaR&#10;tgaSHoAWKYsoRRIkY9koCqS9QI7QK3TTRT/IGeQbdUg7TpNuiqJaUEMN582bmUednq0bgVbMWK5k&#10;huOjPkZMlopyuczw28tZb4yRdURSIpRkGd4wi88mT5+ctjplA1UrQZlBACJt2uoM187pNIpsWbOG&#10;2COlmQRnpUxDHGzNMqKGtIDeiGjQ74+iVhmqjSqZtfC12DnxJOBXFSvdm6qyzCGRYeDmwmrCuvBr&#10;NDkl6dIQXfNyT4P8A4uGcAlJD1AFcQRdGf4HVMNLo6yq3FGpmkhVFS9ZqAGqifuPqrmoiWahFmiO&#10;1Yc22f8HW75ezQ3iNMODIUaSNDCj7vP2envT/ey+bG/Q9mN3C8v20/a6+9r96L53t903BIehc622&#10;KQDkcm587eVaXuhzVb6zSKq8JnLJQgWXGw2osY+IHoT4jdWQf9G+UhTOkCunQhvXlWlQJbh+6QM9&#10;OLQKrcPcNoe5sbVDJXwcHo+TMdAvwTUYjoZJmGtEUg/jg7Wx7gVTDfJGhq0zhC9rlyspQSHK7FKQ&#10;1bl1nuR9gA+WasaFCEIRErUZPhlC+d5jleDUO8PGLBe5MGhFvNTCEyp+dMyoK0kDWM0Ine5tR7gA&#10;G7nQKmc4NE8w7LM1jGIkGNwub+3oCekzQvlAeG/t1Pb+pH8yHU/HSS8ZjKa9pF8UveezPOmNZvHx&#10;sHhW5HkRf/Dk4yStOaVMev53yo+Tv1PW/g7uNHvQ/qFR0UP00FEge/cOpIMS/PB3MlooupkbX50X&#10;BYg9HN5fTH+bft+HU/e/j8kvAAAA//8DAFBLAwQUAAYACAAAACEAkVCqN98AAAAJAQAADwAAAGRy&#10;cy9kb3ducmV2LnhtbEyPQU+DQBCF7yb+h82YeDHtUghakaUxau3JNNJ637IjkLKzhN228O8dT3qc&#10;vC9vvpevRtuJMw6+daRgMY9AIFXOtFQr2O/WsyUIHzQZ3TlCBRN6WBXXV7nOjLvQJ57LUAsuIZ9p&#10;BU0IfSalrxq02s9dj8TZtxusDnwOtTSDvnC57WQcRffS6pb4Q6N7fGmwOpYnq+C13Kbrr7v9GE/V&#10;5qN8Xx63NL0pdXszPj+BCDiGPxh+9VkdCnY6uBMZLzoF8SJ5ZJSDOAHBQBKlPO6gII0fQBa5/L+g&#10;+AEAAP//AwBQSwECLQAUAAYACAAAACEAtoM4kv4AAADhAQAAEwAAAAAAAAAAAAAAAAAAAAAAW0Nv&#10;bnRlbnRfVHlwZXNdLnhtbFBLAQItABQABgAIAAAAIQA4/SH/1gAAAJQBAAALAAAAAAAAAAAAAAAA&#10;AC8BAABfcmVscy8ucmVsc1BLAQItABQABgAIAAAAIQC9lbc7bAIAAIYEAAAOAAAAAAAAAAAAAAAA&#10;AC4CAABkcnMvZTJvRG9jLnhtbFBLAQItABQABgAIAAAAIQCRUKo3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2D0AA2">
              <w:rPr>
                <w:sz w:val="24"/>
                <w:szCs w:val="24"/>
              </w:rPr>
              <w:t>7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16008E" w:rsidRPr="0016008E">
              <w:rPr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Сведения о заявителе, которому </w:t>
      </w:r>
      <w:proofErr w:type="gramStart"/>
      <w:r w:rsidRPr="00345EDA">
        <w:rPr>
          <w:rFonts w:ascii="PT Astra Serif" w:hAnsi="PT Astra Serif" w:cs="Courier New"/>
          <w:color w:val="22272F"/>
          <w:sz w:val="26"/>
          <w:szCs w:val="26"/>
        </w:rPr>
        <w:t>адресован</w:t>
      </w:r>
      <w:proofErr w:type="gramEnd"/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документ 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(Ф.И.О.)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Документ,    удостоверяющий     личность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 (вид документа)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ED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                                                     </w:t>
      </w:r>
      <w:r w:rsidR="00142DCA" w:rsidRPr="00345EDA">
        <w:rPr>
          <w:rFonts w:ascii="PT Astra Serif" w:hAnsi="PT Astra Serif" w:cs="Courier New"/>
          <w:color w:val="22272F"/>
          <w:sz w:val="26"/>
          <w:szCs w:val="26"/>
        </w:rPr>
        <w:t>(серия, номер)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______________________ (кем, когда </w:t>
      </w:r>
      <w:proofErr w:type="gramStart"/>
      <w:r w:rsidRPr="00345EDA">
        <w:rPr>
          <w:rFonts w:ascii="PT Astra Serif" w:hAnsi="PT Astra Serif" w:cs="Courier New"/>
          <w:color w:val="22272F"/>
          <w:sz w:val="26"/>
          <w:szCs w:val="26"/>
        </w:rPr>
        <w:t>выдан</w:t>
      </w:r>
      <w:proofErr w:type="gramEnd"/>
      <w:r w:rsidRPr="00345EDA">
        <w:rPr>
          <w:rFonts w:ascii="PT Astra Serif" w:hAnsi="PT Astra Serif" w:cs="Courier New"/>
          <w:color w:val="22272F"/>
          <w:sz w:val="26"/>
          <w:szCs w:val="26"/>
        </w:rPr>
        <w:t>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Контактная информация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тел.: 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эл. почта: _____________________________</w:t>
      </w:r>
    </w:p>
    <w:p w:rsidR="00142DCA" w:rsidRPr="00345EDA" w:rsidRDefault="00142DCA" w:rsidP="00142DCA">
      <w:pPr>
        <w:shd w:val="clear" w:color="auto" w:fill="FFFFFF"/>
        <w:rPr>
          <w:rFonts w:ascii="PT Astra Serif" w:hAnsi="PT Astra Serif"/>
          <w:color w:val="22272F"/>
          <w:sz w:val="26"/>
          <w:szCs w:val="26"/>
        </w:rPr>
      </w:pPr>
      <w:r w:rsidRPr="00345EDA">
        <w:rPr>
          <w:rFonts w:ascii="PT Astra Serif" w:hAnsi="PT Astra Serif"/>
          <w:color w:val="22272F"/>
          <w:sz w:val="26"/>
          <w:szCs w:val="26"/>
        </w:rPr>
        <w:t> 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Уведомление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об отказе в приеме документов, необходимых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для предоставления государственных услуг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               ____________________________________________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          </w:t>
      </w: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 </w:t>
      </w:r>
      <w:proofErr w:type="gramStart"/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(указывается наименование соответствующей</w:t>
      </w:r>
      <w:proofErr w:type="gramEnd"/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                </w:t>
      </w: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муниципальной услуги (услуг)</w:t>
      </w:r>
    </w:p>
    <w:p w:rsidR="00142DCA" w:rsidRPr="00345EDA" w:rsidRDefault="00142DCA" w:rsidP="00142DCA">
      <w:pPr>
        <w:shd w:val="clear" w:color="auto" w:fill="FFFFFF"/>
        <w:rPr>
          <w:rFonts w:ascii="PT Astra Serif" w:hAnsi="PT Astra Serif"/>
          <w:color w:val="22272F"/>
          <w:sz w:val="26"/>
          <w:szCs w:val="26"/>
        </w:rPr>
      </w:pPr>
      <w:r w:rsidRPr="00345EDA">
        <w:rPr>
          <w:rFonts w:ascii="PT Astra Serif" w:hAnsi="PT Astra Serif"/>
          <w:color w:val="22272F"/>
          <w:sz w:val="26"/>
          <w:szCs w:val="26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Настоящим  подтверждается,  что  при  приеме  запроса (заявления) на предоставление муниципальных услуг _________________________________</w:t>
      </w:r>
      <w:r w:rsidR="00345EDA">
        <w:rPr>
          <w:rFonts w:ascii="PT Astra Serif" w:hAnsi="PT Astra Serif" w:cs="Courier New"/>
          <w:color w:val="22272F"/>
          <w:sz w:val="26"/>
          <w:szCs w:val="26"/>
        </w:rPr>
        <w:t>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="00345EDA">
        <w:rPr>
          <w:rFonts w:ascii="PT Astra Serif" w:hAnsi="PT Astra Serif" w:cs="Courier New"/>
          <w:color w:val="22272F"/>
          <w:sz w:val="28"/>
          <w:szCs w:val="28"/>
        </w:rPr>
        <w:t>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и  документов, необходимых для предоставления государственных услуг, были установлены  следующие  основания  для  отказа   в   приеме   документов, необходимых для предоставления муниципальных услуг  ________________________________________________________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</w:t>
      </w:r>
      <w:r w:rsidRPr="00345EDA">
        <w:rPr>
          <w:rFonts w:ascii="PT Astra Serif" w:hAnsi="PT Astra Serif" w:cs="Courier New"/>
          <w:color w:val="22272F"/>
          <w:sz w:val="26"/>
          <w:szCs w:val="26"/>
        </w:rPr>
        <w:t>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9F17C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2D0AA2" w:rsidRPr="00944768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>8</w:t>
            </w:r>
          </w:p>
          <w:p w:rsidR="002D0AA2" w:rsidRPr="0078715A" w:rsidRDefault="002D0AA2" w:rsidP="009F17C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Pr="0016008E">
              <w:rPr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2D0AA2" w:rsidRDefault="002D0AA2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2D0AA2" w:rsidRDefault="002D0AA2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ЗАКЛЮЧЕНИЕ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об оценке соответствия помещения (многоквартирного дома)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требованиям, установленным в Положении о признании помещения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жилым помещением, жилого помещения непригодным для проживания,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многоквартирного дома аварийным и подлежащим сносу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или реконструкции, садового дома жилым домом и жилого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дома садовым домом или реконструкции,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утвержденным Постановлением Правительства РФ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от 28.01.2006 N 47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№</w:t>
      </w:r>
      <w:r w:rsidRPr="002D0AA2">
        <w:rPr>
          <w:rFonts w:ascii="PT Astra Serif" w:hAnsi="PT Astra Serif" w:cs="Courier New"/>
        </w:rPr>
        <w:t xml:space="preserve"> ______________    </w:t>
      </w:r>
      <w:r>
        <w:rPr>
          <w:rFonts w:ascii="PT Astra Serif" w:hAnsi="PT Astra Serif" w:cs="Courier New"/>
        </w:rPr>
        <w:t xml:space="preserve">                                                                                   </w:t>
      </w:r>
      <w:r w:rsidRPr="002D0AA2">
        <w:rPr>
          <w:rFonts w:ascii="PT Astra Serif" w:hAnsi="PT Astra Serif" w:cs="Courier New"/>
        </w:rPr>
        <w:t xml:space="preserve">               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                          </w:t>
      </w:r>
      <w:r>
        <w:rPr>
          <w:rFonts w:ascii="PT Astra Serif" w:hAnsi="PT Astra Serif" w:cs="Courier New"/>
        </w:rPr>
        <w:t xml:space="preserve">                                                                                                              </w:t>
      </w:r>
      <w:r w:rsidRPr="002D0AA2">
        <w:rPr>
          <w:rFonts w:ascii="PT Astra Serif" w:hAnsi="PT Astra Serif" w:cs="Courier New"/>
        </w:rPr>
        <w:t>(дата)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</w:t>
      </w:r>
      <w:proofErr w:type="gramStart"/>
      <w:r w:rsidRPr="002D0AA2">
        <w:rPr>
          <w:rFonts w:ascii="PT Astra Serif" w:hAnsi="PT Astra Serif" w:cs="Courier New"/>
        </w:rPr>
        <w:t>(месторасположение помещения, в том числе наименование</w:t>
      </w:r>
      <w:proofErr w:type="gramEnd"/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населенного пункта и улицы, номера дома и квартиры)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Межведомственная комиссия, назначенная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________________________________________,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(кем  </w:t>
      </w:r>
      <w:proofErr w:type="gramStart"/>
      <w:r w:rsidRPr="002D0AA2">
        <w:rPr>
          <w:rFonts w:ascii="PT Astra Serif" w:hAnsi="PT Astra Serif" w:cs="Courier New"/>
        </w:rPr>
        <w:t>назначена</w:t>
      </w:r>
      <w:proofErr w:type="gramEnd"/>
      <w:r w:rsidRPr="002D0AA2">
        <w:rPr>
          <w:rFonts w:ascii="PT Astra Serif" w:hAnsi="PT Astra Serif" w:cs="Courier New"/>
        </w:rPr>
        <w:t>,  наименование</w:t>
      </w:r>
      <w:r>
        <w:rPr>
          <w:rFonts w:ascii="PT Astra Serif" w:hAnsi="PT Astra Serif" w:cs="Courier New"/>
        </w:rPr>
        <w:t>)</w:t>
      </w:r>
      <w:r w:rsidRPr="002D0AA2">
        <w:rPr>
          <w:rFonts w:ascii="PT Astra Serif" w:hAnsi="PT Astra Serif" w:cs="Courier New"/>
        </w:rPr>
        <w:t xml:space="preserve">  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(Ф.И.О., занимаемая должность и место работы)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и членов комиссии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</w:t>
      </w:r>
      <w:r>
        <w:rPr>
          <w:rFonts w:ascii="PT Astra Serif" w:hAnsi="PT Astra Serif" w:cs="Courier New"/>
        </w:rPr>
        <w:t>_</w:t>
      </w:r>
      <w:r w:rsidRPr="002D0AA2">
        <w:rPr>
          <w:rFonts w:ascii="PT Astra Serif" w:hAnsi="PT Astra Serif" w:cs="Courier New"/>
        </w:rPr>
        <w:t>____________________________________,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(Ф.И.О., занимаемая должность и место работы)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при участии приглашенных экспертов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</w:t>
      </w:r>
      <w:r>
        <w:rPr>
          <w:rFonts w:ascii="PT Astra Serif" w:hAnsi="PT Astra Serif" w:cs="Courier New"/>
        </w:rPr>
        <w:t>__________</w:t>
      </w:r>
      <w:r w:rsidRPr="002D0AA2">
        <w:rPr>
          <w:rFonts w:ascii="PT Astra Serif" w:hAnsi="PT Astra Serif" w:cs="Courier New"/>
        </w:rPr>
        <w:t>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(Ф.И.О., занимаемая должность и место работы)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и  приглашенного нанимателя (собственника) помещения или уполномоченного им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лица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</w:t>
      </w:r>
      <w:r>
        <w:rPr>
          <w:rFonts w:ascii="PT Astra Serif" w:hAnsi="PT Astra Serif" w:cs="Courier New"/>
        </w:rPr>
        <w:t>___________</w:t>
      </w:r>
      <w:r w:rsidRPr="002D0AA2">
        <w:rPr>
          <w:rFonts w:ascii="PT Astra Serif" w:hAnsi="PT Astra Serif" w:cs="Courier New"/>
        </w:rPr>
        <w:t>_______________________________________________________________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(Ф.И.О., занимаемая должность и место работы)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по результатам рассмотренных документов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</w:t>
      </w:r>
      <w:r>
        <w:rPr>
          <w:rFonts w:ascii="PT Astra Serif" w:hAnsi="PT Astra Serif" w:cs="Courier New"/>
        </w:rPr>
        <w:t>___________</w:t>
      </w:r>
      <w:r w:rsidRPr="002D0AA2">
        <w:rPr>
          <w:rFonts w:ascii="PT Astra Serif" w:hAnsi="PT Astra Serif" w:cs="Courier New"/>
        </w:rPr>
        <w:t>____________________________________________________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</w:t>
      </w:r>
      <w:r>
        <w:rPr>
          <w:rFonts w:ascii="PT Astra Serif" w:hAnsi="PT Astra Serif" w:cs="Courier New"/>
        </w:rPr>
        <w:t>___________</w:t>
      </w:r>
      <w:r w:rsidRPr="002D0AA2">
        <w:rPr>
          <w:rFonts w:ascii="PT Astra Serif" w:hAnsi="PT Astra Serif" w:cs="Courier New"/>
        </w:rPr>
        <w:t>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             (приводится перечень документов)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и на основании акта межведомственной комиссии, составленного по результатам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обследования, _________________________________</w:t>
      </w:r>
      <w:r>
        <w:rPr>
          <w:rFonts w:ascii="PT Astra Serif" w:hAnsi="PT Astra Serif" w:cs="Courier New"/>
        </w:rPr>
        <w:t>_____________</w:t>
      </w:r>
      <w:r w:rsidRPr="002D0AA2">
        <w:rPr>
          <w:rFonts w:ascii="PT Astra Serif" w:hAnsi="PT Astra Serif" w:cs="Courier New"/>
        </w:rPr>
        <w:t>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__________________________________________________________</w:t>
      </w:r>
      <w:r>
        <w:rPr>
          <w:rFonts w:ascii="PT Astra Serif" w:hAnsi="PT Astra Serif" w:cs="Courier New"/>
        </w:rPr>
        <w:t>___________</w:t>
      </w:r>
      <w:r w:rsidRPr="002D0AA2">
        <w:rPr>
          <w:rFonts w:ascii="PT Astra Serif" w:hAnsi="PT Astra Serif" w:cs="Courier New"/>
        </w:rPr>
        <w:t>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_____________________________________________________________________</w:t>
      </w:r>
      <w:r>
        <w:rPr>
          <w:rFonts w:ascii="PT Astra Serif" w:hAnsi="PT Astra Serif" w:cs="Courier New"/>
        </w:rPr>
        <w:t>___________</w:t>
      </w:r>
      <w:r w:rsidRPr="002D0AA2">
        <w:rPr>
          <w:rFonts w:ascii="PT Astra Serif" w:hAnsi="PT Astra Serif" w:cs="Courier New"/>
        </w:rPr>
        <w:t>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___________________________________________________________________________</w:t>
      </w:r>
      <w:r>
        <w:rPr>
          <w:rFonts w:ascii="PT Astra Serif" w:hAnsi="PT Astra Serif" w:cs="Courier New"/>
        </w:rPr>
        <w:t>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___________________________________________________________________________</w:t>
      </w:r>
      <w:r>
        <w:rPr>
          <w:rFonts w:ascii="PT Astra Serif" w:hAnsi="PT Astra Serif" w:cs="Courier New"/>
        </w:rPr>
        <w:t>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</w:t>
      </w:r>
      <w:proofErr w:type="gramStart"/>
      <w:r w:rsidRPr="002D0AA2">
        <w:rPr>
          <w:rFonts w:ascii="PT Astra Serif" w:hAnsi="PT Astra Serif" w:cs="Courier New"/>
        </w:rPr>
        <w:t>(приводится заключение, взятое из акта обследования (в случае</w:t>
      </w:r>
      <w:proofErr w:type="gramEnd"/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  проведения обследования), или указывается, что на основании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  решения межведомственной комиссии обследование не проводилось)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приняла заключение о: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</w:t>
      </w:r>
      <w:r>
        <w:rPr>
          <w:rFonts w:ascii="PT Astra Serif" w:hAnsi="PT Astra Serif" w:cs="Courier New"/>
        </w:rPr>
        <w:t>____________</w:t>
      </w:r>
      <w:r w:rsidRPr="002D0AA2">
        <w:rPr>
          <w:rFonts w:ascii="PT Astra Serif" w:hAnsi="PT Astra Serif" w:cs="Courier New"/>
        </w:rPr>
        <w:t>__________________________________________________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</w:t>
      </w:r>
      <w:r>
        <w:rPr>
          <w:rFonts w:ascii="PT Astra Serif" w:hAnsi="PT Astra Serif" w:cs="Courier New"/>
        </w:rPr>
        <w:t>____________</w:t>
      </w:r>
      <w:r w:rsidRPr="002D0AA2">
        <w:rPr>
          <w:rFonts w:ascii="PT Astra Serif" w:hAnsi="PT Astra Serif" w:cs="Courier New"/>
        </w:rPr>
        <w:t>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</w:t>
      </w:r>
      <w:r>
        <w:rPr>
          <w:rFonts w:ascii="PT Astra Serif" w:hAnsi="PT Astra Serif" w:cs="Courier New"/>
        </w:rPr>
        <w:t>____________</w:t>
      </w:r>
      <w:r w:rsidRPr="002D0AA2">
        <w:rPr>
          <w:rFonts w:ascii="PT Astra Serif" w:hAnsi="PT Astra Serif" w:cs="Courier New"/>
        </w:rPr>
        <w:t>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_____________________________________________________________</w:t>
      </w:r>
      <w:r>
        <w:rPr>
          <w:rFonts w:ascii="PT Astra Serif" w:hAnsi="PT Astra Serif" w:cs="Courier New"/>
        </w:rPr>
        <w:t>____________</w:t>
      </w:r>
      <w:r w:rsidRPr="002D0AA2">
        <w:rPr>
          <w:rFonts w:ascii="PT Astra Serif" w:hAnsi="PT Astra Serif" w:cs="Courier New"/>
        </w:rPr>
        <w:t>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lastRenderedPageBreak/>
        <w:t>_____________________________</w:t>
      </w:r>
      <w:r>
        <w:rPr>
          <w:rFonts w:ascii="PT Astra Serif" w:hAnsi="PT Astra Serif" w:cs="Courier New"/>
        </w:rPr>
        <w:t>____________</w:t>
      </w:r>
      <w:r w:rsidRPr="002D0AA2">
        <w:rPr>
          <w:rFonts w:ascii="PT Astra Serif" w:hAnsi="PT Astra Serif" w:cs="Courier New"/>
        </w:rPr>
        <w:t>_____________________________________________.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proofErr w:type="gramStart"/>
      <w:r w:rsidRPr="002D0AA2">
        <w:rPr>
          <w:rFonts w:ascii="PT Astra Serif" w:hAnsi="PT Astra Serif" w:cs="Courier New"/>
        </w:rPr>
        <w:t>(приводится обоснование принятого межведомственной комиссией заключения</w:t>
      </w:r>
      <w:proofErr w:type="gramEnd"/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об  оценке  соответствия  помещения  (многоквартирного  дома)  требованиям,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proofErr w:type="gramStart"/>
      <w:r w:rsidRPr="002D0AA2">
        <w:rPr>
          <w:rFonts w:ascii="PT Astra Serif" w:hAnsi="PT Astra Serif" w:cs="Courier New"/>
        </w:rPr>
        <w:t xml:space="preserve">установленным  в  </w:t>
      </w:r>
      <w:hyperlink r:id="rId15" w:history="1">
        <w:r w:rsidRPr="002D0AA2">
          <w:rPr>
            <w:rFonts w:ascii="PT Astra Serif" w:hAnsi="PT Astra Serif" w:cs="Courier New"/>
            <w:color w:val="0000FF"/>
          </w:rPr>
          <w:t>Положении</w:t>
        </w:r>
      </w:hyperlink>
      <w:r w:rsidRPr="002D0AA2">
        <w:rPr>
          <w:rFonts w:ascii="PT Astra Serif" w:hAnsi="PT Astra Serif" w:cs="Courier New"/>
        </w:rPr>
        <w:t xml:space="preserve">  о признании помещения жилым помещением, жилого</w:t>
      </w:r>
      <w:proofErr w:type="gramEnd"/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помещения  </w:t>
      </w:r>
      <w:proofErr w:type="gramStart"/>
      <w:r w:rsidRPr="002D0AA2">
        <w:rPr>
          <w:rFonts w:ascii="PT Astra Serif" w:hAnsi="PT Astra Serif" w:cs="Courier New"/>
        </w:rPr>
        <w:t>непригодным</w:t>
      </w:r>
      <w:proofErr w:type="gramEnd"/>
      <w:r w:rsidRPr="002D0AA2">
        <w:rPr>
          <w:rFonts w:ascii="PT Astra Serif" w:hAnsi="PT Astra Serif" w:cs="Courier New"/>
        </w:rPr>
        <w:t xml:space="preserve">  для  проживания и многоквартирного дома аварийным и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подлежащим    сносу    или   реконструкции,   утвержденным   Постановлением</w:t>
      </w:r>
    </w:p>
    <w:p w:rsidR="002D0AA2" w:rsidRPr="002D0AA2" w:rsidRDefault="002D0AA2" w:rsidP="002D0AA2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proofErr w:type="gramStart"/>
      <w:r w:rsidRPr="002D0AA2">
        <w:rPr>
          <w:rFonts w:ascii="PT Astra Serif" w:hAnsi="PT Astra Serif" w:cs="Courier New"/>
        </w:rPr>
        <w:t>Правительства РФ от 28.01.2006 N 47)</w:t>
      </w:r>
      <w:proofErr w:type="gramEnd"/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Приложение к заключению: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а) перечень рассмотренных документов;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б) акт обследования помещения (в случае проведения обследования);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в) перечень других материалов, запрошенных межведомственной комиссией;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г) особое мнение членов межведомственной комиссии: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____________________________</w:t>
      </w:r>
      <w:r>
        <w:rPr>
          <w:rFonts w:ascii="PT Astra Serif" w:hAnsi="PT Astra Serif" w:cs="Courier New"/>
        </w:rPr>
        <w:t>_____________</w:t>
      </w:r>
      <w:r w:rsidRPr="002D0AA2">
        <w:rPr>
          <w:rFonts w:ascii="PT Astra Serif" w:hAnsi="PT Astra Serif" w:cs="Courier New"/>
        </w:rPr>
        <w:t>______________________________________________.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Председатель межведомственной комиссии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         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(подпись)                 (Ф.И.О.)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Члены межведомственной комиссии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         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 xml:space="preserve">    (подпись)                 (Ф.И.О.)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2D0AA2">
        <w:rPr>
          <w:rFonts w:ascii="PT Astra Serif" w:hAnsi="PT Astra Serif" w:cs="Courier New"/>
        </w:rPr>
        <w:t>_____________________         _____________________________________________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D0AA2">
        <w:rPr>
          <w:rFonts w:ascii="Courier New" w:hAnsi="Courier New" w:cs="Courier New"/>
        </w:rPr>
        <w:t xml:space="preserve">    (подпись)                 (Ф.И.О.)</w:t>
      </w:r>
    </w:p>
    <w:p w:rsidR="002D0AA2" w:rsidRPr="002D0AA2" w:rsidRDefault="002D0AA2" w:rsidP="002D0AA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D0AA2" w:rsidRPr="00142DCA" w:rsidRDefault="002D0AA2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sectPr w:rsidR="002D0AA2" w:rsidRPr="00142DCA" w:rsidSect="00F11ACA">
      <w:pgSz w:w="11906" w:h="16838" w:code="9"/>
      <w:pgMar w:top="1134" w:right="849" w:bottom="993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55" w:rsidRDefault="00FD0855">
      <w:r>
        <w:separator/>
      </w:r>
    </w:p>
  </w:endnote>
  <w:endnote w:type="continuationSeparator" w:id="0">
    <w:p w:rsidR="00FD0855" w:rsidRDefault="00F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FC" w:rsidRDefault="00E04FFC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664878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55" w:rsidRDefault="00FD0855">
      <w:r>
        <w:separator/>
      </w:r>
    </w:p>
  </w:footnote>
  <w:footnote w:type="continuationSeparator" w:id="0">
    <w:p w:rsidR="00FD0855" w:rsidRDefault="00F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Content>
      <w:p w:rsidR="00E04FFC" w:rsidRDefault="00E04FFC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A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FC" w:rsidRDefault="00E04FFC">
    <w:pPr>
      <w:pStyle w:val="a9"/>
      <w:jc w:val="center"/>
    </w:pPr>
  </w:p>
  <w:p w:rsidR="00E04FFC" w:rsidRDefault="00E04FF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5FE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21F4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66E9B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6E84"/>
    <w:rsid w:val="000A7680"/>
    <w:rsid w:val="000B0C62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295F"/>
    <w:rsid w:val="000F2B60"/>
    <w:rsid w:val="000F2D0B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476A9"/>
    <w:rsid w:val="00152B1E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587D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31DE"/>
    <w:rsid w:val="002B414D"/>
    <w:rsid w:val="002B5957"/>
    <w:rsid w:val="002C0D3E"/>
    <w:rsid w:val="002C54B1"/>
    <w:rsid w:val="002C56D4"/>
    <w:rsid w:val="002D0AA2"/>
    <w:rsid w:val="002D0CD5"/>
    <w:rsid w:val="002D323E"/>
    <w:rsid w:val="002D3FBD"/>
    <w:rsid w:val="002D5837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DAB"/>
    <w:rsid w:val="00353090"/>
    <w:rsid w:val="003539AE"/>
    <w:rsid w:val="00354FD3"/>
    <w:rsid w:val="0035634D"/>
    <w:rsid w:val="00357D41"/>
    <w:rsid w:val="00357E94"/>
    <w:rsid w:val="00364323"/>
    <w:rsid w:val="00364BCB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96A2A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6614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4336"/>
    <w:rsid w:val="004855BE"/>
    <w:rsid w:val="004915D3"/>
    <w:rsid w:val="004942A2"/>
    <w:rsid w:val="00495826"/>
    <w:rsid w:val="00495D99"/>
    <w:rsid w:val="004A04C1"/>
    <w:rsid w:val="004A0B2E"/>
    <w:rsid w:val="004A358F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E4098"/>
    <w:rsid w:val="004E50EA"/>
    <w:rsid w:val="004F0DE5"/>
    <w:rsid w:val="004F1802"/>
    <w:rsid w:val="004F2C02"/>
    <w:rsid w:val="004F3A9E"/>
    <w:rsid w:val="004F4D4B"/>
    <w:rsid w:val="004F6D17"/>
    <w:rsid w:val="004F7337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AFD"/>
    <w:rsid w:val="005A0D59"/>
    <w:rsid w:val="005A1C02"/>
    <w:rsid w:val="005A2AE1"/>
    <w:rsid w:val="005A4E63"/>
    <w:rsid w:val="005A6B58"/>
    <w:rsid w:val="005B2FB4"/>
    <w:rsid w:val="005B49F6"/>
    <w:rsid w:val="005B5ECA"/>
    <w:rsid w:val="005C1538"/>
    <w:rsid w:val="005D4EA7"/>
    <w:rsid w:val="005D7F45"/>
    <w:rsid w:val="005E0E4B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740E0"/>
    <w:rsid w:val="006777C8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123"/>
    <w:rsid w:val="006B3299"/>
    <w:rsid w:val="006B42E8"/>
    <w:rsid w:val="006C0522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7595"/>
    <w:rsid w:val="00712A40"/>
    <w:rsid w:val="00716715"/>
    <w:rsid w:val="00720D10"/>
    <w:rsid w:val="00721594"/>
    <w:rsid w:val="00721EC0"/>
    <w:rsid w:val="00724052"/>
    <w:rsid w:val="007300C0"/>
    <w:rsid w:val="007305A8"/>
    <w:rsid w:val="00730BFA"/>
    <w:rsid w:val="00730EF0"/>
    <w:rsid w:val="00733589"/>
    <w:rsid w:val="007345D0"/>
    <w:rsid w:val="00734F90"/>
    <w:rsid w:val="00736B0E"/>
    <w:rsid w:val="007515AF"/>
    <w:rsid w:val="00752015"/>
    <w:rsid w:val="00764033"/>
    <w:rsid w:val="00766BB2"/>
    <w:rsid w:val="007804EC"/>
    <w:rsid w:val="0078190A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AEA"/>
    <w:rsid w:val="007A1102"/>
    <w:rsid w:val="007A2AC2"/>
    <w:rsid w:val="007A3DA0"/>
    <w:rsid w:val="007B0813"/>
    <w:rsid w:val="007B7249"/>
    <w:rsid w:val="007C0D5E"/>
    <w:rsid w:val="007C27C6"/>
    <w:rsid w:val="007D189A"/>
    <w:rsid w:val="007D40D9"/>
    <w:rsid w:val="007D41C0"/>
    <w:rsid w:val="007D6E49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42EEA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8F6FC1"/>
    <w:rsid w:val="008F763B"/>
    <w:rsid w:val="00911F8B"/>
    <w:rsid w:val="009130D0"/>
    <w:rsid w:val="00921667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FD7"/>
    <w:rsid w:val="009E3DA2"/>
    <w:rsid w:val="009E5D4A"/>
    <w:rsid w:val="009E6F86"/>
    <w:rsid w:val="009E6FC9"/>
    <w:rsid w:val="009E704D"/>
    <w:rsid w:val="009F1774"/>
    <w:rsid w:val="009F68E3"/>
    <w:rsid w:val="00A009F2"/>
    <w:rsid w:val="00A00E1B"/>
    <w:rsid w:val="00A02510"/>
    <w:rsid w:val="00A04F23"/>
    <w:rsid w:val="00A06B04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40D1"/>
    <w:rsid w:val="00A6566E"/>
    <w:rsid w:val="00A657C3"/>
    <w:rsid w:val="00A66451"/>
    <w:rsid w:val="00A74368"/>
    <w:rsid w:val="00A7543E"/>
    <w:rsid w:val="00A75E8B"/>
    <w:rsid w:val="00A768A7"/>
    <w:rsid w:val="00A8151A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F064F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7D3F"/>
    <w:rsid w:val="00B11444"/>
    <w:rsid w:val="00B12F4B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18C1"/>
    <w:rsid w:val="00B424CB"/>
    <w:rsid w:val="00B45603"/>
    <w:rsid w:val="00B539EC"/>
    <w:rsid w:val="00B562F9"/>
    <w:rsid w:val="00B572E4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A56C4"/>
    <w:rsid w:val="00BA77A7"/>
    <w:rsid w:val="00BA7F5C"/>
    <w:rsid w:val="00BB0C5C"/>
    <w:rsid w:val="00BB5D15"/>
    <w:rsid w:val="00BC518B"/>
    <w:rsid w:val="00BD1954"/>
    <w:rsid w:val="00BE0753"/>
    <w:rsid w:val="00BE113C"/>
    <w:rsid w:val="00BE35AE"/>
    <w:rsid w:val="00BE40E8"/>
    <w:rsid w:val="00BE4BD8"/>
    <w:rsid w:val="00BE6920"/>
    <w:rsid w:val="00BE756A"/>
    <w:rsid w:val="00BF6FB0"/>
    <w:rsid w:val="00C00169"/>
    <w:rsid w:val="00C00F72"/>
    <w:rsid w:val="00C03B06"/>
    <w:rsid w:val="00C13149"/>
    <w:rsid w:val="00C13188"/>
    <w:rsid w:val="00C1594D"/>
    <w:rsid w:val="00C15D10"/>
    <w:rsid w:val="00C16F1C"/>
    <w:rsid w:val="00C240B3"/>
    <w:rsid w:val="00C3634F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3E85"/>
    <w:rsid w:val="00C86401"/>
    <w:rsid w:val="00C873B5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6AD4"/>
    <w:rsid w:val="00CC08B5"/>
    <w:rsid w:val="00CC37DB"/>
    <w:rsid w:val="00CC3D1C"/>
    <w:rsid w:val="00CC7FAE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69DD"/>
    <w:rsid w:val="00DF7D36"/>
    <w:rsid w:val="00E01C98"/>
    <w:rsid w:val="00E03825"/>
    <w:rsid w:val="00E03B31"/>
    <w:rsid w:val="00E04FFC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5D9C"/>
    <w:rsid w:val="00E47591"/>
    <w:rsid w:val="00E50163"/>
    <w:rsid w:val="00E5057F"/>
    <w:rsid w:val="00E51282"/>
    <w:rsid w:val="00E5226E"/>
    <w:rsid w:val="00E56D63"/>
    <w:rsid w:val="00E57739"/>
    <w:rsid w:val="00E60486"/>
    <w:rsid w:val="00E61B0D"/>
    <w:rsid w:val="00E61BF4"/>
    <w:rsid w:val="00E61F47"/>
    <w:rsid w:val="00E6281C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7AB6"/>
    <w:rsid w:val="00EA0BC9"/>
    <w:rsid w:val="00EA5C02"/>
    <w:rsid w:val="00EA72B3"/>
    <w:rsid w:val="00EB136F"/>
    <w:rsid w:val="00EB15EC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EF6780"/>
    <w:rsid w:val="00F03ADF"/>
    <w:rsid w:val="00F05687"/>
    <w:rsid w:val="00F060A3"/>
    <w:rsid w:val="00F07C9E"/>
    <w:rsid w:val="00F107C1"/>
    <w:rsid w:val="00F10B24"/>
    <w:rsid w:val="00F11ACA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63CC"/>
    <w:rsid w:val="00F364A6"/>
    <w:rsid w:val="00F366DE"/>
    <w:rsid w:val="00F41447"/>
    <w:rsid w:val="00F4634C"/>
    <w:rsid w:val="00F52647"/>
    <w:rsid w:val="00F52FC5"/>
    <w:rsid w:val="00F53A06"/>
    <w:rsid w:val="00F55D7E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BE"/>
    <w:rsid w:val="00FB20E2"/>
    <w:rsid w:val="00FB2677"/>
    <w:rsid w:val="00FB4E40"/>
    <w:rsid w:val="00FB5380"/>
    <w:rsid w:val="00FC0D19"/>
    <w:rsid w:val="00FC27FD"/>
    <w:rsid w:val="00FC308B"/>
    <w:rsid w:val="00FC34DA"/>
    <w:rsid w:val="00FC381A"/>
    <w:rsid w:val="00FC4C76"/>
    <w:rsid w:val="00FC5F4F"/>
    <w:rsid w:val="00FC64EA"/>
    <w:rsid w:val="00FD0855"/>
    <w:rsid w:val="00FD1E1A"/>
    <w:rsid w:val="00FD4511"/>
    <w:rsid w:val="00FD5BFE"/>
    <w:rsid w:val="00FD5EA9"/>
    <w:rsid w:val="00FD6C5D"/>
    <w:rsid w:val="00FD7014"/>
    <w:rsid w:val="00FE14D6"/>
    <w:rsid w:val="00FE209E"/>
    <w:rsid w:val="00FE27C9"/>
    <w:rsid w:val="00FE27E6"/>
    <w:rsid w:val="00FE2F13"/>
    <w:rsid w:val="00FE338D"/>
    <w:rsid w:val="00FE4963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D6EC25A67641CA0ED4781139ED262B5F21BF1E4620CEA20F4F9362474192E631AD860847E3DC55C85CF22B70AF53089A93B133022C6604Y6F5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C86CC052AB67E262F45832423C59AAA6CA94A94A7DCCC8B4AB7D8A2AFE3052BA7F3237B1D16BC1AA09EB6B0B5B90F5182978D5155720606AV1K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9D6EC25A67641CA0ED4661C2F8178205B29E812462EC4F25210C83F104898B176E2DF4A03EEDC53C850A37C3FAE0F4ECA80B335022E651867E404Y0FFJ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96E6-2DCE-4DE2-AB18-734855A9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1</Pages>
  <Words>18020</Words>
  <Characters>102714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151</cp:revision>
  <cp:lastPrinted>2020-03-25T10:37:00Z</cp:lastPrinted>
  <dcterms:created xsi:type="dcterms:W3CDTF">2019-06-25T14:40:00Z</dcterms:created>
  <dcterms:modified xsi:type="dcterms:W3CDTF">2020-03-25T10:40:00Z</dcterms:modified>
</cp:coreProperties>
</file>