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  <w:bookmarkStart w:id="1" w:name="_GoBack"/>
      <w:bookmarkEnd w:id="1"/>
    </w:p>
    <w:p w:rsidR="00E165EC" w:rsidRPr="00A03838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8F1689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51ABE">
        <w:rPr>
          <w:rFonts w:ascii="PT Astra Serif" w:hAnsi="PT Astra Serif"/>
          <w:sz w:val="28"/>
          <w:szCs w:val="28"/>
        </w:rPr>
        <w:t xml:space="preserve">решением </w:t>
      </w:r>
      <w:r w:rsidR="001B0500">
        <w:rPr>
          <w:rFonts w:ascii="PT Astra Serif" w:hAnsi="PT Astra Serif"/>
          <w:sz w:val="28"/>
          <w:szCs w:val="28"/>
        </w:rPr>
        <w:t>С</w:t>
      </w:r>
      <w:r w:rsidR="00751ABE">
        <w:rPr>
          <w:rFonts w:ascii="PT Astra Serif" w:hAnsi="PT Astra Serif"/>
          <w:sz w:val="28"/>
          <w:szCs w:val="28"/>
        </w:rPr>
        <w:t xml:space="preserve">обрания представителей № 90/597 от 17.03.2023 </w:t>
      </w:r>
      <w:r w:rsidR="000F1F2F">
        <w:rPr>
          <w:rFonts w:ascii="PT Astra Serif" w:hAnsi="PT Astra Serif"/>
          <w:sz w:val="28"/>
          <w:szCs w:val="28"/>
        </w:rPr>
        <w:t>«</w:t>
      </w:r>
      <w:r w:rsidR="00751ABE">
        <w:rPr>
          <w:rFonts w:ascii="PT Astra Serif" w:hAnsi="PT Astra Serif"/>
          <w:sz w:val="28"/>
          <w:szCs w:val="28"/>
        </w:rPr>
        <w:t>О</w:t>
      </w:r>
      <w:r w:rsidR="001B0500">
        <w:rPr>
          <w:rFonts w:ascii="PT Astra Serif" w:hAnsi="PT Astra Serif"/>
          <w:sz w:val="28"/>
          <w:szCs w:val="28"/>
        </w:rPr>
        <w:t> </w:t>
      </w:r>
      <w:r w:rsidR="00751ABE">
        <w:rPr>
          <w:rFonts w:ascii="PT Astra Serif" w:hAnsi="PT Astra Serif"/>
          <w:sz w:val="28"/>
          <w:szCs w:val="28"/>
        </w:rPr>
        <w:t>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</w:t>
      </w:r>
      <w:r w:rsidR="000F1F2F">
        <w:rPr>
          <w:rFonts w:ascii="PT Astra Serif" w:hAnsi="PT Astra Serif"/>
          <w:sz w:val="28"/>
          <w:szCs w:val="28"/>
        </w:rPr>
        <w:t>»</w:t>
      </w:r>
      <w:r w:rsidR="008F1689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</w:t>
      </w:r>
      <w:proofErr w:type="gramEnd"/>
      <w:r w:rsidR="008F1689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1B0500">
          <w:headerReference w:type="default" r:id="rId10"/>
          <w:pgSz w:w="11906" w:h="16838"/>
          <w:pgMar w:top="851" w:right="850" w:bottom="709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1B050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896 986,9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168 672,5</w:t>
            </w:r>
            <w:r w:rsidR="00F17517" w:rsidRP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168 672,5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896 986,9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62226,8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128280,6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768 576,2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765 153,5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4532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A52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752 523,9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5D1DA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758 288,8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95 445,7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745 659,2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758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28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,8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 тыс.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100 165,7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758 288,8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745 659,2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100 165,7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95 445,7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DB576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</w:t>
      </w:r>
    </w:p>
    <w:tbl>
      <w:tblPr>
        <w:tblStyle w:val="afe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Всего –  6 864,7</w:t>
            </w:r>
            <w:r w:rsidR="007811F7">
              <w:rPr>
                <w:rFonts w:ascii="PT Astra Serif" w:eastAsia="Times New Roman" w:hAnsi="PT Astra Serif"/>
              </w:rPr>
              <w:t xml:space="preserve"> 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2649"/>
        <w:gridCol w:w="1847"/>
        <w:gridCol w:w="1394"/>
        <w:gridCol w:w="1144"/>
        <w:gridCol w:w="1498"/>
        <w:gridCol w:w="1309"/>
        <w:gridCol w:w="1447"/>
        <w:gridCol w:w="1753"/>
        <w:gridCol w:w="1600"/>
      </w:tblGrid>
      <w:tr w:rsidR="00C655D7" w:rsidTr="00C655D7">
        <w:trPr>
          <w:trHeight w:val="44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C655D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C655D7">
        <w:trPr>
          <w:trHeight w:val="507"/>
        </w:trPr>
        <w:tc>
          <w:tcPr>
            <w:tcW w:w="1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C655D7" w:rsidTr="00C655D7">
        <w:trPr>
          <w:trHeight w:val="46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eastAsiaTheme="minorEastAsia" w:hAnsi="PT Astra Serif" w:cstheme="minorBidi"/>
          <w:sz w:val="16"/>
          <w:szCs w:val="16"/>
          <w:lang w:eastAsia="ru-RU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Наименование программы,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DB576A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DB576A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proofErr w:type="spellStart"/>
            <w:r w:rsidRPr="00DB576A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DB576A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Общая стоимость работ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00" w:rsidRPr="003C04BA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участка автодороги в щебне в рамках реализации проекта Народный бюджет</w:t>
            </w:r>
            <w:r w:rsidRPr="003C04BA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4 580,3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д. Кузьмино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Доможирово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994,0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Ремонт участка автомобильной</w:t>
            </w:r>
            <w:r w:rsidRPr="00E7150C">
              <w:rPr>
                <w:rFonts w:ascii="PT Astra Serif" w:eastAsia="Times New Roman" w:hAnsi="PT Astra Serif"/>
              </w:rPr>
              <w:t xml:space="preserve"> дорог</w:t>
            </w:r>
            <w:r>
              <w:rPr>
                <w:rFonts w:ascii="PT Astra Serif" w:eastAsia="Times New Roman" w:hAnsi="PT Astra Serif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 xml:space="preserve">д. Нижнее и Верхнее </w:t>
            </w:r>
            <w:proofErr w:type="spellStart"/>
            <w:r w:rsidRPr="00E7150C">
              <w:rPr>
                <w:rFonts w:ascii="PT Astra Serif" w:eastAsia="Times New Roman" w:hAnsi="PT Astra Serif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>682,1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 w:rsidP="008B7DE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1 189,9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4 500,0</w:t>
            </w:r>
          </w:p>
        </w:tc>
      </w:tr>
      <w:tr w:rsidR="001B0500" w:rsidRPr="00430AE8" w:rsidTr="001B0500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30AE8">
              <w:rPr>
                <w:rFonts w:ascii="PT Astra Serif" w:eastAsia="Times New Roman" w:hAnsi="PT Astra Serif"/>
              </w:rPr>
              <w:t>МО город Щекино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29 771,0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800,0</w:t>
            </w:r>
          </w:p>
        </w:tc>
      </w:tr>
    </w:tbl>
    <w:p w:rsidR="00C655D7" w:rsidRDefault="00C655D7"/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55D7" w:rsidRPr="00430AE8" w:rsidTr="00C40D6A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C655D7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proofErr w:type="spellStart"/>
            <w:r>
              <w:rPr>
                <w:rFonts w:ascii="PT Astra Serif" w:hAnsi="PT Astra Serif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9 415,8</w:t>
            </w:r>
          </w:p>
        </w:tc>
      </w:tr>
      <w:tr w:rsidR="001B0500" w:rsidRPr="00430AE8" w:rsidTr="00C655D7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Огаревское</w:t>
            </w:r>
          </w:p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5 317,2</w:t>
            </w:r>
          </w:p>
        </w:tc>
      </w:tr>
      <w:tr w:rsidR="001B0500" w:rsidRPr="00430AE8" w:rsidTr="00C655D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 xml:space="preserve">МО Яснополянское                     </w:t>
            </w:r>
            <w:r w:rsidRPr="002C3FF7">
              <w:rPr>
                <w:rFonts w:ascii="PT Astra Serif" w:eastAsia="Times New Roman" w:hAnsi="PT Astra Serif"/>
              </w:rPr>
              <w:t>д.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</w:rPr>
              <w:t>Ясенки</w:t>
            </w:r>
            <w:proofErr w:type="spellEnd"/>
            <w:r>
              <w:rPr>
                <w:rFonts w:ascii="PT Astra Serif" w:eastAsia="Times New Roman" w:hAnsi="PT Astra Serif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4 082,4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Яснополянское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Ломинцевское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80 778,9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430AE8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430AE8">
              <w:rPr>
                <w:rFonts w:ascii="PT Astra Serif" w:eastAsia="Times New Roman" w:hAnsi="PT Astra Serif"/>
              </w:rPr>
              <w:t>000,0</w:t>
            </w:r>
          </w:p>
        </w:tc>
      </w:tr>
      <w:tr w:rsidR="00644ADB" w:rsidRPr="00430AE8" w:rsidTr="00DB576A">
        <w:trPr>
          <w:trHeight w:val="52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34555"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64B94">
              <w:rPr>
                <w:rFonts w:ascii="PT Astra Serif" w:eastAsia="Times New Roman" w:hAnsi="PT Astra Serif"/>
                <w:sz w:val="22"/>
                <w:szCs w:val="22"/>
              </w:rPr>
              <w:t>144 111,6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Pr="00134555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DB576A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01" w:rsidRDefault="00777701">
      <w:r>
        <w:separator/>
      </w:r>
    </w:p>
  </w:endnote>
  <w:endnote w:type="continuationSeparator" w:id="0">
    <w:p w:rsidR="00777701" w:rsidRDefault="007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01" w:rsidRDefault="00777701">
      <w:r>
        <w:separator/>
      </w:r>
    </w:p>
  </w:footnote>
  <w:footnote w:type="continuationSeparator" w:id="0">
    <w:p w:rsidR="00777701" w:rsidRDefault="0077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0500" w:rsidRPr="00A03838" w:rsidRDefault="001B050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63227B">
          <w:rPr>
            <w:rFonts w:ascii="PT Astra Serif" w:hAnsi="PT Astra Serif"/>
            <w:noProof/>
            <w:sz w:val="28"/>
            <w:szCs w:val="28"/>
          </w:rPr>
          <w:t>17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0500" w:rsidRDefault="001B05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40D4"/>
    <w:rsid w:val="00097D31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B0500"/>
    <w:rsid w:val="001C32A8"/>
    <w:rsid w:val="001C40FB"/>
    <w:rsid w:val="001C7CE2"/>
    <w:rsid w:val="001D5E00"/>
    <w:rsid w:val="001E53E5"/>
    <w:rsid w:val="001F0BD3"/>
    <w:rsid w:val="002013D6"/>
    <w:rsid w:val="0021412F"/>
    <w:rsid w:val="002147F8"/>
    <w:rsid w:val="00236560"/>
    <w:rsid w:val="00256D52"/>
    <w:rsid w:val="00260B37"/>
    <w:rsid w:val="00270C3B"/>
    <w:rsid w:val="0029794D"/>
    <w:rsid w:val="002A16C1"/>
    <w:rsid w:val="002B4FD2"/>
    <w:rsid w:val="002B7EA7"/>
    <w:rsid w:val="002C3FF7"/>
    <w:rsid w:val="002D08D3"/>
    <w:rsid w:val="002D7333"/>
    <w:rsid w:val="002E27AB"/>
    <w:rsid w:val="002E54BE"/>
    <w:rsid w:val="002F5470"/>
    <w:rsid w:val="00322635"/>
    <w:rsid w:val="00331763"/>
    <w:rsid w:val="00337D7D"/>
    <w:rsid w:val="003A2384"/>
    <w:rsid w:val="003C04BA"/>
    <w:rsid w:val="003C1643"/>
    <w:rsid w:val="003C3A0B"/>
    <w:rsid w:val="003D216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527B97"/>
    <w:rsid w:val="00536EA3"/>
    <w:rsid w:val="00545329"/>
    <w:rsid w:val="0055065A"/>
    <w:rsid w:val="00556C8A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31C5C"/>
    <w:rsid w:val="0063227B"/>
    <w:rsid w:val="00644ADB"/>
    <w:rsid w:val="00692DEE"/>
    <w:rsid w:val="006A3BBA"/>
    <w:rsid w:val="006F2075"/>
    <w:rsid w:val="007112E3"/>
    <w:rsid w:val="007143EE"/>
    <w:rsid w:val="00724E8F"/>
    <w:rsid w:val="00735804"/>
    <w:rsid w:val="00750ABC"/>
    <w:rsid w:val="00751008"/>
    <w:rsid w:val="00751ABE"/>
    <w:rsid w:val="00777701"/>
    <w:rsid w:val="007811F7"/>
    <w:rsid w:val="00796661"/>
    <w:rsid w:val="007B01E4"/>
    <w:rsid w:val="007B1D87"/>
    <w:rsid w:val="007E306C"/>
    <w:rsid w:val="007E4474"/>
    <w:rsid w:val="007F12CE"/>
    <w:rsid w:val="007F4F01"/>
    <w:rsid w:val="0081673F"/>
    <w:rsid w:val="00826211"/>
    <w:rsid w:val="0083223B"/>
    <w:rsid w:val="00832EE5"/>
    <w:rsid w:val="00875947"/>
    <w:rsid w:val="00886A38"/>
    <w:rsid w:val="008A457D"/>
    <w:rsid w:val="008B7DE0"/>
    <w:rsid w:val="008F1689"/>
    <w:rsid w:val="008F2E0C"/>
    <w:rsid w:val="009074E1"/>
    <w:rsid w:val="009110D2"/>
    <w:rsid w:val="009407B7"/>
    <w:rsid w:val="0094388E"/>
    <w:rsid w:val="009A7968"/>
    <w:rsid w:val="009D5F8F"/>
    <w:rsid w:val="00A03838"/>
    <w:rsid w:val="00A24EB9"/>
    <w:rsid w:val="00A333F8"/>
    <w:rsid w:val="00AA56CE"/>
    <w:rsid w:val="00AD2D4B"/>
    <w:rsid w:val="00B0593F"/>
    <w:rsid w:val="00B562C1"/>
    <w:rsid w:val="00B63641"/>
    <w:rsid w:val="00B67ECA"/>
    <w:rsid w:val="00B90F85"/>
    <w:rsid w:val="00BA4658"/>
    <w:rsid w:val="00BD2261"/>
    <w:rsid w:val="00BD7C4E"/>
    <w:rsid w:val="00C25BE9"/>
    <w:rsid w:val="00C33173"/>
    <w:rsid w:val="00C625FF"/>
    <w:rsid w:val="00C655D7"/>
    <w:rsid w:val="00C665C3"/>
    <w:rsid w:val="00CA5947"/>
    <w:rsid w:val="00CC2EB1"/>
    <w:rsid w:val="00CC4111"/>
    <w:rsid w:val="00CE30D4"/>
    <w:rsid w:val="00CF25B5"/>
    <w:rsid w:val="00CF3559"/>
    <w:rsid w:val="00DA2CDC"/>
    <w:rsid w:val="00DB3AFC"/>
    <w:rsid w:val="00DB576A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F072B"/>
    <w:rsid w:val="00F17517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BDD3-AAF9-4DCA-9E09-09B47FF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18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2023-03-31T08:43:00Z</cp:lastPrinted>
  <dcterms:created xsi:type="dcterms:W3CDTF">2023-04-12T06:29:00Z</dcterms:created>
  <dcterms:modified xsi:type="dcterms:W3CDTF">2023-04-12T09:40:00Z</dcterms:modified>
</cp:coreProperties>
</file>