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05" w:rsidRDefault="007B2705">
      <w:pPr>
        <w:jc w:val="center"/>
        <w:rPr>
          <w:rFonts w:ascii="PT Astra Serif" w:eastAsia="MS Mincho" w:hAnsi="PT Astra Serif"/>
          <w:b/>
          <w:sz w:val="28"/>
          <w:szCs w:val="28"/>
        </w:rPr>
      </w:pPr>
    </w:p>
    <w:p w:rsidR="007B2705" w:rsidRDefault="00B50F3B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УВЕДОМЛЕНИЕ </w:t>
      </w:r>
    </w:p>
    <w:p w:rsidR="007B2705" w:rsidRDefault="007B2705">
      <w:pPr>
        <w:jc w:val="center"/>
        <w:rPr>
          <w:rFonts w:ascii="PT Astra Serif" w:eastAsia="MS Mincho" w:hAnsi="PT Astra Serif"/>
          <w:b/>
          <w:sz w:val="10"/>
          <w:szCs w:val="10"/>
        </w:rPr>
      </w:pPr>
    </w:p>
    <w:p w:rsidR="007B2705" w:rsidRDefault="00B50F3B">
      <w:pPr>
        <w:jc w:val="center"/>
        <w:rPr>
          <w:rFonts w:ascii="PT Astra Serif" w:eastAsia="MS Mincho" w:hAnsi="PT Astra Serif"/>
          <w:b/>
          <w:sz w:val="28"/>
        </w:rPr>
      </w:pPr>
      <w:r>
        <w:rPr>
          <w:rFonts w:ascii="PT Astra Serif" w:eastAsia="MS Mincho" w:hAnsi="PT Astra Serif"/>
          <w:b/>
          <w:sz w:val="28"/>
        </w:rPr>
        <w:t xml:space="preserve">о проведении общественного обсуждения проекта постановления </w:t>
      </w:r>
    </w:p>
    <w:p w:rsidR="007B2705" w:rsidRDefault="00B50F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hAnsi="PT Astra Serif"/>
          <w:b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A2CF5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1</w:t>
      </w:r>
      <w:r w:rsidR="002A2CF5">
        <w:rPr>
          <w:rFonts w:ascii="PT Astra Serif" w:hAnsi="PT Astra Serif"/>
          <w:b/>
          <w:sz w:val="28"/>
          <w:szCs w:val="28"/>
        </w:rPr>
        <w:t>0.01.2022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2A2CF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1-1</w:t>
      </w:r>
      <w:r w:rsidR="00B50F3B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B50F3B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eastAsia="MS Mincho" w:hAnsi="PT Astra Serif"/>
          <w:sz w:val="28"/>
          <w:szCs w:val="28"/>
        </w:rPr>
        <w:t>процедуры проведения общественного обсуждения проекта документа с</w:t>
      </w:r>
      <w:r w:rsidR="00387807">
        <w:rPr>
          <w:rFonts w:ascii="PT Astra Serif" w:eastAsia="MS Mincho" w:hAnsi="PT Astra Serif"/>
          <w:sz w:val="28"/>
          <w:szCs w:val="28"/>
        </w:rPr>
        <w:t>т</w:t>
      </w:r>
      <w:r w:rsidR="004F3426">
        <w:rPr>
          <w:rFonts w:ascii="PT Astra Serif" w:eastAsia="MS Mincho" w:hAnsi="PT Astra Serif"/>
          <w:sz w:val="28"/>
          <w:szCs w:val="28"/>
        </w:rPr>
        <w:t>ратегического планирования</w:t>
      </w:r>
      <w:proofErr w:type="gramEnd"/>
      <w:r w:rsidR="004F3426">
        <w:rPr>
          <w:rFonts w:ascii="PT Astra Serif" w:eastAsia="MS Mincho" w:hAnsi="PT Astra Serif"/>
          <w:sz w:val="28"/>
          <w:szCs w:val="28"/>
        </w:rPr>
        <w:t xml:space="preserve">  с </w:t>
      </w:r>
      <w:r w:rsidR="00E30815">
        <w:rPr>
          <w:rFonts w:ascii="PT Astra Serif" w:eastAsia="MS Mincho" w:hAnsi="PT Astra Serif"/>
          <w:sz w:val="28"/>
          <w:szCs w:val="28"/>
        </w:rPr>
        <w:t>28</w:t>
      </w:r>
      <w:r w:rsidR="00115215">
        <w:rPr>
          <w:rFonts w:ascii="PT Astra Serif" w:eastAsia="MS Mincho" w:hAnsi="PT Astra Serif"/>
          <w:sz w:val="28"/>
          <w:szCs w:val="28"/>
        </w:rPr>
        <w:t xml:space="preserve"> декабр</w:t>
      </w:r>
      <w:r w:rsidR="00387807">
        <w:rPr>
          <w:rFonts w:ascii="PT Astra Serif" w:eastAsia="MS Mincho" w:hAnsi="PT Astra Serif"/>
          <w:sz w:val="28"/>
          <w:szCs w:val="28"/>
        </w:rPr>
        <w:t>я 2023</w:t>
      </w:r>
      <w:r w:rsidR="000E4A24">
        <w:rPr>
          <w:rFonts w:ascii="PT Astra Serif" w:eastAsia="MS Mincho" w:hAnsi="PT Astra Serif"/>
          <w:sz w:val="28"/>
          <w:szCs w:val="28"/>
        </w:rPr>
        <w:t xml:space="preserve"> года по </w:t>
      </w:r>
      <w:r w:rsidR="00A7520E">
        <w:rPr>
          <w:rFonts w:ascii="PT Astra Serif" w:eastAsia="MS Mincho" w:hAnsi="PT Astra Serif"/>
          <w:sz w:val="28"/>
          <w:szCs w:val="28"/>
        </w:rPr>
        <w:t xml:space="preserve"> </w:t>
      </w:r>
      <w:r w:rsidR="00E30815">
        <w:rPr>
          <w:rFonts w:ascii="PT Astra Serif" w:eastAsia="MS Mincho" w:hAnsi="PT Astra Serif"/>
          <w:sz w:val="28"/>
          <w:szCs w:val="28"/>
        </w:rPr>
        <w:t>15 янва</w:t>
      </w:r>
      <w:r w:rsidR="00115215">
        <w:rPr>
          <w:rFonts w:ascii="PT Astra Serif" w:eastAsia="MS Mincho" w:hAnsi="PT Astra Serif"/>
          <w:sz w:val="28"/>
          <w:szCs w:val="28"/>
        </w:rPr>
        <w:t>р</w:t>
      </w:r>
      <w:r w:rsidR="00E30815">
        <w:rPr>
          <w:rFonts w:ascii="PT Astra Serif" w:eastAsia="MS Mincho" w:hAnsi="PT Astra Serif"/>
          <w:sz w:val="28"/>
          <w:szCs w:val="28"/>
        </w:rPr>
        <w:t>я 2024</w:t>
      </w:r>
      <w:r>
        <w:rPr>
          <w:rFonts w:ascii="PT Astra Serif" w:eastAsia="MS Mincho" w:hAnsi="PT Astra Serif"/>
          <w:sz w:val="28"/>
          <w:szCs w:val="28"/>
        </w:rPr>
        <w:t xml:space="preserve"> года.</w:t>
      </w:r>
    </w:p>
    <w:p w:rsidR="007B2705" w:rsidRDefault="00B50F3B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Разработчик проекта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MS Mincho" w:hAnsi="PT Astra Serif"/>
          <w:sz w:val="28"/>
          <w:szCs w:val="28"/>
        </w:rPr>
        <w:t xml:space="preserve">комитет экономического развития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>
        <w:rPr>
          <w:rFonts w:ascii="PT Astra Serif" w:eastAsia="MS Mincho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«Об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(в лице  комитета эконом</w:t>
      </w:r>
      <w:r w:rsidR="00E30815">
        <w:rPr>
          <w:rFonts w:ascii="PT Astra Serif" w:hAnsi="PT Astra Serif"/>
          <w:sz w:val="28"/>
          <w:szCs w:val="28"/>
        </w:rPr>
        <w:t>ического развития  в период с 28 декабря 2023 года по 15 янва</w:t>
      </w:r>
      <w:r w:rsidR="00115215">
        <w:rPr>
          <w:rFonts w:ascii="PT Astra Serif" w:hAnsi="PT Astra Serif"/>
          <w:sz w:val="28"/>
          <w:szCs w:val="28"/>
        </w:rPr>
        <w:t>р</w:t>
      </w:r>
      <w:r w:rsidR="00E30815">
        <w:rPr>
          <w:rFonts w:ascii="PT Astra Serif" w:hAnsi="PT Astra Serif"/>
          <w:sz w:val="28"/>
          <w:szCs w:val="28"/>
        </w:rPr>
        <w:t>я 202</w:t>
      </w:r>
      <w:bookmarkStart w:id="0" w:name="_GoBack"/>
      <w:bookmarkEnd w:id="0"/>
      <w:r w:rsidR="00E3081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ED44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д. 11 или в виде электронного документа на адрес электронной почты: 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sh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>
        <w:rPr>
          <w:rFonts w:ascii="PT Astra Serif" w:hAnsi="PT Astra Serif"/>
          <w:sz w:val="28"/>
          <w:szCs w:val="28"/>
          <w:u w:val="single"/>
          <w:lang w:val="en-US"/>
        </w:rPr>
        <w:t>apk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@tularegion.org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наряду с изложением их сути в обязательном порядке должны содержать:</w:t>
      </w:r>
    </w:p>
    <w:p w:rsidR="007B2705" w:rsidRDefault="00B50F3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район»;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админ</w:t>
      </w:r>
      <w:r w:rsidR="002A2CF5">
        <w:rPr>
          <w:rFonts w:ascii="PT Astra Serif" w:eastAsia="MS Mincho" w:hAnsi="PT Astra Serif"/>
          <w:sz w:val="28"/>
          <w:szCs w:val="28"/>
        </w:rPr>
        <w:t xml:space="preserve">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10.01.2022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</w:t>
      </w:r>
      <w:r>
        <w:rPr>
          <w:rFonts w:ascii="PT Astra Serif" w:hAnsi="PT Astra Serif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к которым имеются замечания.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Гротасс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Викторовна, инспектор комитета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sh-</w:t>
        </w:r>
        <w:r>
          <w:rPr>
            <w:rStyle w:val="af1"/>
            <w:rFonts w:ascii="PT Astra Serif" w:hAnsi="PT Astra Serif"/>
            <w:sz w:val="28"/>
            <w:szCs w:val="28"/>
            <w:lang w:val="en-US"/>
          </w:rPr>
          <w:t>apk</w:t>
        </w:r>
        <w:r>
          <w:rPr>
            <w:rStyle w:val="af1"/>
            <w:rFonts w:ascii="PT Astra Serif" w:hAnsi="PT Astra Serif"/>
            <w:sz w:val="28"/>
            <w:szCs w:val="28"/>
          </w:rPr>
          <w:t>@tularegion.org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503"/>
      </w:tblGrid>
      <w:tr w:rsidR="007B2705" w:rsidTr="00A7520E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B2705" w:rsidRDefault="0038780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A7520E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комитета экономического развития администрации </w:t>
            </w:r>
            <w:proofErr w:type="spellStart"/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B2705" w:rsidRDefault="00115215" w:rsidP="00A7520E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</w:p>
    <w:sectPr w:rsidR="007B2705">
      <w:pgSz w:w="11906" w:h="16838"/>
      <w:pgMar w:top="851" w:right="851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B6" w:rsidRDefault="007A40B6">
      <w:r>
        <w:separator/>
      </w:r>
    </w:p>
  </w:endnote>
  <w:endnote w:type="continuationSeparator" w:id="0">
    <w:p w:rsidR="007A40B6" w:rsidRDefault="007A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B6" w:rsidRDefault="007A40B6">
      <w:r>
        <w:separator/>
      </w:r>
    </w:p>
  </w:footnote>
  <w:footnote w:type="continuationSeparator" w:id="0">
    <w:p w:rsidR="007A40B6" w:rsidRDefault="007A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1D7"/>
    <w:multiLevelType w:val="hybridMultilevel"/>
    <w:tmpl w:val="DC5087E0"/>
    <w:lvl w:ilvl="0" w:tplc="0B1EB9A8">
      <w:start w:val="1"/>
      <w:numFmt w:val="decimal"/>
      <w:lvlText w:val="%1."/>
      <w:lvlJc w:val="left"/>
      <w:pPr>
        <w:ind w:left="900" w:hanging="360"/>
      </w:pPr>
    </w:lvl>
    <w:lvl w:ilvl="1" w:tplc="D32A7816">
      <w:start w:val="1"/>
      <w:numFmt w:val="lowerLetter"/>
      <w:lvlText w:val="%2."/>
      <w:lvlJc w:val="left"/>
      <w:pPr>
        <w:ind w:left="1620" w:hanging="360"/>
      </w:pPr>
    </w:lvl>
    <w:lvl w:ilvl="2" w:tplc="4FB2CF48">
      <w:start w:val="1"/>
      <w:numFmt w:val="lowerRoman"/>
      <w:lvlText w:val="%3."/>
      <w:lvlJc w:val="right"/>
      <w:pPr>
        <w:ind w:left="2340" w:hanging="180"/>
      </w:pPr>
    </w:lvl>
    <w:lvl w:ilvl="3" w:tplc="A77CCA34">
      <w:start w:val="1"/>
      <w:numFmt w:val="decimal"/>
      <w:lvlText w:val="%4."/>
      <w:lvlJc w:val="left"/>
      <w:pPr>
        <w:ind w:left="3060" w:hanging="360"/>
      </w:pPr>
    </w:lvl>
    <w:lvl w:ilvl="4" w:tplc="B694EB42">
      <w:start w:val="1"/>
      <w:numFmt w:val="lowerLetter"/>
      <w:lvlText w:val="%5."/>
      <w:lvlJc w:val="left"/>
      <w:pPr>
        <w:ind w:left="3780" w:hanging="360"/>
      </w:pPr>
    </w:lvl>
    <w:lvl w:ilvl="5" w:tplc="F15E5460">
      <w:start w:val="1"/>
      <w:numFmt w:val="lowerRoman"/>
      <w:lvlText w:val="%6."/>
      <w:lvlJc w:val="right"/>
      <w:pPr>
        <w:ind w:left="4500" w:hanging="180"/>
      </w:pPr>
    </w:lvl>
    <w:lvl w:ilvl="6" w:tplc="7888720C">
      <w:start w:val="1"/>
      <w:numFmt w:val="decimal"/>
      <w:lvlText w:val="%7."/>
      <w:lvlJc w:val="left"/>
      <w:pPr>
        <w:ind w:left="5220" w:hanging="360"/>
      </w:pPr>
    </w:lvl>
    <w:lvl w:ilvl="7" w:tplc="A06266F4">
      <w:start w:val="1"/>
      <w:numFmt w:val="lowerLetter"/>
      <w:lvlText w:val="%8."/>
      <w:lvlJc w:val="left"/>
      <w:pPr>
        <w:ind w:left="5940" w:hanging="360"/>
      </w:pPr>
    </w:lvl>
    <w:lvl w:ilvl="8" w:tplc="0B3C387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05"/>
    <w:rsid w:val="000266E5"/>
    <w:rsid w:val="000E3299"/>
    <w:rsid w:val="000E4A24"/>
    <w:rsid w:val="00100CAA"/>
    <w:rsid w:val="00115215"/>
    <w:rsid w:val="001A77F8"/>
    <w:rsid w:val="002A2CF5"/>
    <w:rsid w:val="00387807"/>
    <w:rsid w:val="004C26BC"/>
    <w:rsid w:val="004F3426"/>
    <w:rsid w:val="005131AB"/>
    <w:rsid w:val="007326E0"/>
    <w:rsid w:val="0077130A"/>
    <w:rsid w:val="007A40B6"/>
    <w:rsid w:val="007B2705"/>
    <w:rsid w:val="00835CD7"/>
    <w:rsid w:val="00A7520E"/>
    <w:rsid w:val="00B32BC0"/>
    <w:rsid w:val="00B50F3B"/>
    <w:rsid w:val="00B606B5"/>
    <w:rsid w:val="00B716CB"/>
    <w:rsid w:val="00D50C0B"/>
    <w:rsid w:val="00E30815"/>
    <w:rsid w:val="00E83B0E"/>
    <w:rsid w:val="00ED449D"/>
    <w:rsid w:val="00EE2C94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apk@tularegion.or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2023-12-06T10:43:00Z</cp:lastPrinted>
  <dcterms:created xsi:type="dcterms:W3CDTF">2023-12-27T13:49:00Z</dcterms:created>
  <dcterms:modified xsi:type="dcterms:W3CDTF">2023-12-27T13:49:00Z</dcterms:modified>
</cp:coreProperties>
</file>