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E0024" w:rsidRDefault="00E727C9" w:rsidP="005F6D36">
      <w:pPr>
        <w:jc w:val="center"/>
        <w:rPr>
          <w:rFonts w:ascii="PT Astra Serif" w:hAnsi="PT Astra Serif"/>
        </w:rPr>
      </w:pPr>
      <w:r w:rsidRPr="00632C3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E002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B6954AF" wp14:editId="32E275F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E002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E002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>МУНИЦИПАЛЬНОГО</w:t>
      </w:r>
      <w:r w:rsidR="00E06FAE" w:rsidRPr="004E0024">
        <w:rPr>
          <w:rFonts w:ascii="PT Astra Serif" w:hAnsi="PT Astra Serif"/>
          <w:b/>
          <w:sz w:val="34"/>
        </w:rPr>
        <w:t xml:space="preserve"> </w:t>
      </w:r>
      <w:r w:rsidRPr="004E002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E002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 xml:space="preserve">ЩЁКИНСКИЙ </w:t>
      </w:r>
      <w:r w:rsidR="00E727C9" w:rsidRPr="004E0024">
        <w:rPr>
          <w:rFonts w:ascii="PT Astra Serif" w:hAnsi="PT Astra Serif"/>
          <w:b/>
          <w:sz w:val="34"/>
        </w:rPr>
        <w:t xml:space="preserve">РАЙОН </w:t>
      </w:r>
    </w:p>
    <w:p w:rsidR="00E727C9" w:rsidRPr="004E002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E002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E002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E002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E002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E002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00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73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4E002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00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3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911A8B" w:rsidRDefault="005F6D36">
      <w:pPr>
        <w:rPr>
          <w:rFonts w:ascii="PT Astra Serif" w:hAnsi="PT Astra Serif" w:cs="PT Astra Serif"/>
          <w:sz w:val="28"/>
          <w:szCs w:val="28"/>
        </w:rPr>
      </w:pPr>
    </w:p>
    <w:p w:rsidR="00073267" w:rsidRPr="00911A8B" w:rsidRDefault="00073267" w:rsidP="00D13CF9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073267" w:rsidRPr="00911A8B" w:rsidRDefault="00073267" w:rsidP="00D13CF9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12-1677</w:t>
      </w:r>
    </w:p>
    <w:p w:rsidR="00AE4225" w:rsidRPr="00911A8B" w:rsidRDefault="00073267" w:rsidP="00D13CF9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E4225" w:rsidRPr="00911A8B">
        <w:rPr>
          <w:rFonts w:ascii="PT Astra Serif" w:hAnsi="PT Astra Serif"/>
          <w:b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«Развитие физической культуры и</w:t>
      </w:r>
      <w:r w:rsidR="002E4450" w:rsidRPr="00911A8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AE4225" w:rsidRPr="00911A8B">
        <w:rPr>
          <w:rFonts w:ascii="PT Astra Serif" w:hAnsi="PT Astra Serif"/>
          <w:b/>
          <w:sz w:val="28"/>
          <w:szCs w:val="28"/>
          <w:lang w:eastAsia="ru-RU"/>
        </w:rPr>
        <w:t>спорта в муниципальном образовании Щекинский район»</w:t>
      </w:r>
    </w:p>
    <w:p w:rsidR="00AE4225" w:rsidRPr="00911A8B" w:rsidRDefault="00AE4225" w:rsidP="00D13CF9">
      <w:pPr>
        <w:suppressAutoHyphens w:val="0"/>
        <w:spacing w:line="276" w:lineRule="auto"/>
        <w:rPr>
          <w:rFonts w:ascii="PT Astra Serif" w:hAnsi="PT Astra Serif"/>
          <w:sz w:val="22"/>
          <w:szCs w:val="22"/>
          <w:lang w:eastAsia="ru-RU"/>
        </w:rPr>
      </w:pPr>
    </w:p>
    <w:p w:rsidR="00AE4225" w:rsidRPr="00911A8B" w:rsidRDefault="00AE4225" w:rsidP="00D13CF9">
      <w:pPr>
        <w:suppressAutoHyphens w:val="0"/>
        <w:spacing w:line="276" w:lineRule="auto"/>
        <w:rPr>
          <w:rFonts w:ascii="PT Astra Serif" w:hAnsi="PT Astra Serif"/>
          <w:sz w:val="22"/>
          <w:szCs w:val="22"/>
          <w:lang w:eastAsia="ru-RU"/>
        </w:rPr>
      </w:pPr>
    </w:p>
    <w:p w:rsidR="00AE4225" w:rsidRPr="00911A8B" w:rsidRDefault="00AE4225" w:rsidP="00D13CF9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11A8B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 законом  от 06.10.2003  </w:t>
      </w:r>
      <w:hyperlink r:id="rId10" w:history="1">
        <w:r w:rsidRPr="00911A8B">
          <w:rPr>
            <w:rFonts w:ascii="PT Astra Serif" w:hAnsi="PT Astra Serif"/>
            <w:sz w:val="28"/>
            <w:szCs w:val="28"/>
            <w:lang w:eastAsia="ru-RU"/>
          </w:rPr>
          <w:t>№ 131-ФЗ</w:t>
        </w:r>
      </w:hyperlink>
      <w:r w:rsidRPr="00911A8B">
        <w:rPr>
          <w:rFonts w:ascii="PT Astra Serif" w:hAnsi="PT Astra Serif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="00073267" w:rsidRPr="00911A8B">
        <w:rPr>
          <w:rFonts w:ascii="PT Astra Serif" w:hAnsi="PT Astra Serif"/>
          <w:sz w:val="28"/>
          <w:szCs w:val="28"/>
          <w:lang w:eastAsia="ru-RU"/>
        </w:rPr>
        <w:t xml:space="preserve"> решением Собрания представителей Щекинского района от 17.03.2023 № 90/597 «О внесении изменений в решение Собрания представителей Щекинского района от 16.12.2022 № 84/566 «О бюджете муниципального образования Щекинский район на 2023 год и на плановый период 2024 и 2025 годов»,</w:t>
      </w:r>
      <w:r w:rsidRPr="00911A8B">
        <w:rPr>
          <w:rFonts w:ascii="PT Astra Serif" w:hAnsi="PT Astra Serif"/>
          <w:sz w:val="28"/>
          <w:szCs w:val="28"/>
          <w:lang w:eastAsia="ru-RU"/>
        </w:rPr>
        <w:t xml:space="preserve">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</w:t>
      </w:r>
      <w:r w:rsidR="00073267" w:rsidRPr="00911A8B">
        <w:rPr>
          <w:rFonts w:ascii="PT Astra Serif" w:hAnsi="PT Astra Serif"/>
          <w:sz w:val="28"/>
          <w:szCs w:val="28"/>
          <w:lang w:eastAsia="ru-RU"/>
        </w:rPr>
        <w:t xml:space="preserve">на основании </w:t>
      </w:r>
      <w:r w:rsidRPr="00911A8B">
        <w:rPr>
          <w:rFonts w:ascii="PT Astra Serif" w:hAnsi="PT Astra Serif"/>
          <w:sz w:val="28"/>
          <w:szCs w:val="28"/>
          <w:lang w:eastAsia="ru-RU"/>
        </w:rPr>
        <w:t>Устав</w:t>
      </w:r>
      <w:r w:rsidR="00073267" w:rsidRPr="00911A8B">
        <w:rPr>
          <w:rFonts w:ascii="PT Astra Serif" w:hAnsi="PT Astra Serif"/>
          <w:sz w:val="28"/>
          <w:szCs w:val="28"/>
          <w:lang w:eastAsia="ru-RU"/>
        </w:rPr>
        <w:t>а</w:t>
      </w:r>
      <w:r w:rsidRPr="00911A8B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Щекинский район администрация Щекинск</w:t>
      </w:r>
      <w:r w:rsidR="002E4450" w:rsidRPr="00911A8B">
        <w:rPr>
          <w:rFonts w:ascii="PT Astra Serif" w:hAnsi="PT Astra Serif"/>
          <w:sz w:val="28"/>
          <w:szCs w:val="28"/>
          <w:lang w:eastAsia="ru-RU"/>
        </w:rPr>
        <w:t>ого</w:t>
      </w:r>
      <w:r w:rsidRPr="00911A8B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2E4450" w:rsidRPr="00911A8B">
        <w:rPr>
          <w:rFonts w:ascii="PT Astra Serif" w:hAnsi="PT Astra Serif"/>
          <w:sz w:val="28"/>
          <w:szCs w:val="28"/>
          <w:lang w:eastAsia="ru-RU"/>
        </w:rPr>
        <w:t>а</w:t>
      </w:r>
      <w:r w:rsidRPr="00911A8B">
        <w:rPr>
          <w:rFonts w:ascii="PT Astra Serif" w:hAnsi="PT Astra Serif"/>
          <w:sz w:val="28"/>
          <w:szCs w:val="28"/>
          <w:lang w:eastAsia="ru-RU"/>
        </w:rPr>
        <w:t xml:space="preserve"> ПОСТАНОВЛЯЕТ:</w:t>
      </w:r>
    </w:p>
    <w:p w:rsidR="00073267" w:rsidRDefault="00073267" w:rsidP="00D13CF9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11A8B">
        <w:rPr>
          <w:rFonts w:ascii="PT Astra Serif" w:hAnsi="PT Astra Serif"/>
          <w:sz w:val="28"/>
          <w:szCs w:val="28"/>
          <w:lang w:eastAsia="ru-RU"/>
        </w:rPr>
        <w:t>1. Внести изменение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</w:t>
      </w:r>
      <w:r w:rsidR="00911A8B" w:rsidRPr="00911A8B">
        <w:rPr>
          <w:rFonts w:ascii="PT Astra Serif" w:hAnsi="PT Astra Serif"/>
          <w:sz w:val="28"/>
          <w:szCs w:val="28"/>
          <w:lang w:eastAsia="ru-RU"/>
        </w:rPr>
        <w:t xml:space="preserve"> и </w:t>
      </w:r>
      <w:r w:rsidRPr="00911A8B">
        <w:rPr>
          <w:rFonts w:ascii="PT Astra Serif" w:hAnsi="PT Astra Serif"/>
          <w:sz w:val="28"/>
          <w:szCs w:val="28"/>
          <w:lang w:eastAsia="ru-RU"/>
        </w:rPr>
        <w:t xml:space="preserve">спорта в муниципальном образовании </w:t>
      </w:r>
      <w:r w:rsidRPr="00073267">
        <w:rPr>
          <w:rFonts w:ascii="PT Astra Serif" w:hAnsi="PT Astra Serif"/>
          <w:sz w:val="28"/>
          <w:szCs w:val="28"/>
          <w:lang w:eastAsia="ru-RU"/>
        </w:rPr>
        <w:t>Щекинский район», изложив приложение в новой редакции (приложение).</w:t>
      </w:r>
    </w:p>
    <w:p w:rsidR="00AE4225" w:rsidRPr="002E4450" w:rsidRDefault="00AE4225" w:rsidP="00D13CF9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E4450">
        <w:rPr>
          <w:rFonts w:ascii="PT Astra Serif" w:hAnsi="PT Astra Serif"/>
          <w:sz w:val="28"/>
          <w:szCs w:val="28"/>
          <w:lang w:eastAsia="ru-RU"/>
        </w:rPr>
        <w:t>2.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AE4225" w:rsidRPr="00911A8B" w:rsidRDefault="00AE4225" w:rsidP="00D13CF9">
      <w:pPr>
        <w:suppressAutoHyphens w:val="0"/>
        <w:spacing w:line="276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2E4450">
        <w:rPr>
          <w:rFonts w:ascii="PT Astra Serif" w:hAnsi="PT Astra Serif"/>
          <w:sz w:val="28"/>
          <w:szCs w:val="28"/>
          <w:lang w:eastAsia="ru-RU"/>
        </w:rPr>
        <w:lastRenderedPageBreak/>
        <w:t xml:space="preserve">3. Постановление вступает в силу со дня официального обнародования и распространяется на </w:t>
      </w:r>
      <w:r w:rsidRPr="00D433B7">
        <w:rPr>
          <w:rFonts w:ascii="PT Astra Serif" w:hAnsi="PT Astra Serif"/>
          <w:sz w:val="28"/>
          <w:szCs w:val="28"/>
          <w:lang w:eastAsia="ru-RU"/>
        </w:rPr>
        <w:t>правоотношения, возник</w:t>
      </w:r>
      <w:r w:rsidR="00D433B7" w:rsidRPr="00D433B7">
        <w:rPr>
          <w:rFonts w:ascii="PT Astra Serif" w:hAnsi="PT Astra Serif"/>
          <w:sz w:val="28"/>
          <w:szCs w:val="28"/>
          <w:lang w:eastAsia="ru-RU"/>
        </w:rPr>
        <w:t>ш</w:t>
      </w:r>
      <w:r w:rsidRPr="00D433B7">
        <w:rPr>
          <w:rFonts w:ascii="PT Astra Serif" w:hAnsi="PT Astra Serif"/>
          <w:sz w:val="28"/>
          <w:szCs w:val="28"/>
          <w:lang w:eastAsia="ru-RU"/>
        </w:rPr>
        <w:t xml:space="preserve">ие с </w:t>
      </w:r>
      <w:r w:rsidR="00D433B7" w:rsidRPr="00D433B7">
        <w:rPr>
          <w:rFonts w:ascii="PT Astra Serif" w:hAnsi="PT Astra Serif"/>
          <w:sz w:val="28"/>
          <w:szCs w:val="28"/>
          <w:lang w:eastAsia="ru-RU"/>
        </w:rPr>
        <w:t>17</w:t>
      </w:r>
      <w:r w:rsidRPr="00D433B7">
        <w:rPr>
          <w:rFonts w:ascii="PT Astra Serif" w:hAnsi="PT Astra Serif"/>
          <w:sz w:val="28"/>
          <w:szCs w:val="28"/>
          <w:lang w:eastAsia="ru-RU"/>
        </w:rPr>
        <w:t>.0</w:t>
      </w:r>
      <w:r w:rsidR="00D433B7" w:rsidRPr="00D433B7">
        <w:rPr>
          <w:rFonts w:ascii="PT Astra Serif" w:hAnsi="PT Astra Serif"/>
          <w:sz w:val="28"/>
          <w:szCs w:val="28"/>
          <w:lang w:eastAsia="ru-RU"/>
        </w:rPr>
        <w:t>3</w:t>
      </w:r>
      <w:r w:rsidRPr="00D433B7">
        <w:rPr>
          <w:rFonts w:ascii="PT Astra Serif" w:hAnsi="PT Astra Serif"/>
          <w:sz w:val="28"/>
          <w:szCs w:val="28"/>
          <w:lang w:eastAsia="ru-RU"/>
        </w:rPr>
        <w:t>.2023.</w:t>
      </w:r>
      <w:bookmarkStart w:id="0" w:name="_GoBack"/>
      <w:bookmarkEnd w:id="0"/>
    </w:p>
    <w:p w:rsidR="00A26242" w:rsidRPr="004E0024" w:rsidRDefault="00A26242" w:rsidP="00A26242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E4450" w:rsidRPr="005438AD" w:rsidRDefault="002E4450" w:rsidP="002E44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E4450" w:rsidRPr="00276E92" w:rsidTr="002E4450">
        <w:trPr>
          <w:trHeight w:val="229"/>
        </w:trPr>
        <w:tc>
          <w:tcPr>
            <w:tcW w:w="2288" w:type="pct"/>
          </w:tcPr>
          <w:p w:rsidR="002E4450" w:rsidRPr="008C3903" w:rsidRDefault="00911A8B" w:rsidP="00911A8B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2E4450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E4450" w:rsidRPr="008C3903" w:rsidRDefault="002E4450" w:rsidP="002E44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E4450" w:rsidRPr="008C3903" w:rsidRDefault="00911A8B" w:rsidP="002E445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11A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E4450" w:rsidRDefault="002E4450" w:rsidP="002D226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2E4450" w:rsidSect="00AE4225">
          <w:headerReference w:type="default" r:id="rId11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E4450" w:rsidRPr="00632A81" w:rsidTr="002E4450">
        <w:trPr>
          <w:trHeight w:val="1846"/>
        </w:trPr>
        <w:tc>
          <w:tcPr>
            <w:tcW w:w="4482" w:type="dxa"/>
          </w:tcPr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E4450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E4450" w:rsidRPr="00B666CA" w:rsidRDefault="002E4450" w:rsidP="002E4450">
            <w:pPr>
              <w:pStyle w:val="2a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E4450" w:rsidRPr="00637E01" w:rsidRDefault="002E4450" w:rsidP="002E4450">
            <w:pPr>
              <w:pStyle w:val="2a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E4450" w:rsidRPr="00632A81" w:rsidRDefault="002E4450" w:rsidP="00911A8B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  № </w:t>
            </w:r>
          </w:p>
        </w:tc>
      </w:tr>
      <w:tr w:rsidR="002E4450" w:rsidRPr="00632A81" w:rsidTr="002E4450">
        <w:trPr>
          <w:trHeight w:val="303"/>
        </w:trPr>
        <w:tc>
          <w:tcPr>
            <w:tcW w:w="4482" w:type="dxa"/>
          </w:tcPr>
          <w:p w:rsidR="002E4450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4450" w:rsidRPr="00632A81" w:rsidTr="002E4450">
        <w:trPr>
          <w:trHeight w:val="1846"/>
        </w:trPr>
        <w:tc>
          <w:tcPr>
            <w:tcW w:w="4482" w:type="dxa"/>
          </w:tcPr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E4450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E4450" w:rsidRPr="00B666CA" w:rsidRDefault="002E4450" w:rsidP="002E4450">
            <w:pPr>
              <w:pStyle w:val="2a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E4450" w:rsidRPr="00637E01" w:rsidRDefault="002E4450" w:rsidP="002E4450">
            <w:pPr>
              <w:pStyle w:val="2a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E4450" w:rsidRPr="00632A81" w:rsidRDefault="002E4450" w:rsidP="00C25C51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25C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27.12.2022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25C51">
              <w:rPr>
                <w:rFonts w:ascii="PT Astra Serif" w:hAnsi="PT Astra Serif"/>
                <w:sz w:val="28"/>
                <w:szCs w:val="28"/>
              </w:rPr>
              <w:t>12 – 1677</w:t>
            </w:r>
          </w:p>
        </w:tc>
      </w:tr>
    </w:tbl>
    <w:p w:rsidR="002E4450" w:rsidRPr="0085383A" w:rsidRDefault="002E4450" w:rsidP="002E4450">
      <w:pPr>
        <w:jc w:val="right"/>
        <w:rPr>
          <w:rFonts w:ascii="PT Astra Serif" w:hAnsi="PT Astra Serif"/>
          <w:sz w:val="16"/>
          <w:szCs w:val="16"/>
        </w:rPr>
      </w:pPr>
    </w:p>
    <w:p w:rsidR="002E4450" w:rsidRDefault="002E4450" w:rsidP="002E4450">
      <w:pPr>
        <w:rPr>
          <w:rFonts w:ascii="PT Astra Serif" w:hAnsi="PT Astra Serif" w:cs="PT Astra Serif"/>
          <w:sz w:val="28"/>
          <w:szCs w:val="28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E002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E002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E0024">
        <w:rPr>
          <w:rFonts w:ascii="PT Astra Serif" w:hAnsi="PT Astra Serif"/>
          <w:b/>
          <w:sz w:val="28"/>
          <w:szCs w:val="28"/>
          <w:lang w:eastAsia="ru-RU"/>
        </w:rPr>
        <w:t xml:space="preserve">«Развитие физической культуры и спорта </w:t>
      </w: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E002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color w:val="FFFFFF"/>
          <w:sz w:val="28"/>
          <w:szCs w:val="28"/>
          <w:u w:val="single"/>
          <w:lang w:eastAsia="ru-RU"/>
        </w:rPr>
      </w:pPr>
      <w:r w:rsidRPr="004E0024">
        <w:rPr>
          <w:rFonts w:ascii="PT Astra Serif" w:hAnsi="PT Astra Serif" w:cs="Arial"/>
          <w:color w:val="FFFFFF"/>
          <w:sz w:val="28"/>
          <w:szCs w:val="28"/>
          <w:u w:val="single"/>
          <w:lang w:eastAsia="ru-RU"/>
        </w:rPr>
        <w:t>ОЕКТ.</w:t>
      </w: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color w:val="FFFFFF"/>
          <w:sz w:val="28"/>
          <w:szCs w:val="28"/>
          <w:u w:val="single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color w:val="FFFFFF"/>
          <w:sz w:val="28"/>
          <w:szCs w:val="28"/>
          <w:u w:val="single"/>
          <w:lang w:eastAsia="ru-RU"/>
        </w:rPr>
      </w:pPr>
    </w:p>
    <w:p w:rsidR="00AE4225" w:rsidRPr="004E0024" w:rsidRDefault="00AE4225" w:rsidP="00AE4225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E4225" w:rsidRPr="00C3102C" w:rsidTr="002E445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район,</w:t>
            </w:r>
            <w:r w:rsidRPr="00C3102C">
              <w:rPr>
                <w:lang w:eastAsia="ru-RU"/>
              </w:rPr>
              <w:t xml:space="preserve"> </w:t>
            </w:r>
            <w:r w:rsidRPr="00C3102C">
              <w:rPr>
                <w:rFonts w:ascii="PT Astra Serif" w:hAnsi="PT Astra Serif"/>
                <w:lang w:eastAsia="ru-RU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AE4225" w:rsidRPr="00C3102C" w:rsidTr="002E445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C3102C" w:rsidRDefault="00AE4225" w:rsidP="00AE4225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C3102C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района.</w:t>
            </w:r>
          </w:p>
        </w:tc>
      </w:tr>
      <w:tr w:rsidR="00AE4225" w:rsidRPr="00C3102C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911A8B" w:rsidRPr="00C3102C">
              <w:rPr>
                <w:rFonts w:ascii="PT Astra Serif" w:hAnsi="PT Astra Serif"/>
                <w:b/>
                <w:u w:val="single"/>
                <w:lang w:eastAsia="en-US"/>
              </w:rPr>
              <w:t>45993,2</w:t>
            </w:r>
            <w:r w:rsidRPr="00C3102C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C3102C">
              <w:rPr>
                <w:rFonts w:ascii="PT Astra Serif" w:hAnsi="PT Astra Serif"/>
                <w:lang w:eastAsia="en-US"/>
              </w:rPr>
              <w:t>.,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911A8B" w:rsidRPr="00C3102C">
              <w:rPr>
                <w:rFonts w:ascii="PT Astra Serif" w:hAnsi="PT Astra Serif"/>
                <w:lang w:eastAsia="en-US"/>
              </w:rPr>
              <w:t>25046,4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4810,4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26</w:t>
            </w:r>
            <w:r w:rsidR="006D3412" w:rsidRPr="00C3102C">
              <w:rPr>
                <w:rFonts w:ascii="PT Astra Serif" w:hAnsi="PT Astra Serif"/>
                <w:lang w:eastAsia="en-US"/>
              </w:rPr>
              <w:t>8</w:t>
            </w:r>
            <w:r w:rsidR="00671E7F" w:rsidRPr="00C3102C">
              <w:rPr>
                <w:rFonts w:ascii="PT Astra Serif" w:hAnsi="PT Astra Serif"/>
                <w:lang w:eastAsia="en-US"/>
              </w:rPr>
              <w:t>9,4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26</w:t>
            </w:r>
            <w:r w:rsidR="006D3412" w:rsidRPr="00C3102C">
              <w:rPr>
                <w:rFonts w:ascii="PT Astra Serif" w:hAnsi="PT Astra Serif"/>
                <w:lang w:eastAsia="en-US"/>
              </w:rPr>
              <w:t>8</w:t>
            </w:r>
            <w:r w:rsidR="00671E7F" w:rsidRPr="00C3102C">
              <w:rPr>
                <w:rFonts w:ascii="PT Astra Serif" w:hAnsi="PT Astra Serif"/>
                <w:lang w:eastAsia="en-US"/>
              </w:rPr>
              <w:t>9,4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26</w:t>
            </w:r>
            <w:r w:rsidR="006D3412" w:rsidRPr="00C3102C">
              <w:rPr>
                <w:rFonts w:ascii="PT Astra Serif" w:hAnsi="PT Astra Serif"/>
                <w:lang w:eastAsia="en-US"/>
              </w:rPr>
              <w:t>8</w:t>
            </w:r>
            <w:r w:rsidR="00671E7F" w:rsidRPr="00C3102C">
              <w:rPr>
                <w:rFonts w:ascii="PT Astra Serif" w:hAnsi="PT Astra Serif"/>
                <w:lang w:eastAsia="en-US"/>
              </w:rPr>
              <w:t>9,4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26</w:t>
            </w:r>
            <w:r w:rsidR="006D3412" w:rsidRPr="00C3102C">
              <w:rPr>
                <w:rFonts w:ascii="PT Astra Serif" w:hAnsi="PT Astra Serif"/>
                <w:lang w:eastAsia="en-US"/>
              </w:rPr>
              <w:t>8</w:t>
            </w:r>
            <w:r w:rsidR="00671E7F" w:rsidRPr="00C3102C">
              <w:rPr>
                <w:rFonts w:ascii="PT Astra Serif" w:hAnsi="PT Astra Serif"/>
                <w:lang w:eastAsia="en-US"/>
              </w:rPr>
              <w:t>9,4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26</w:t>
            </w:r>
            <w:r w:rsidR="006D3412" w:rsidRPr="00C3102C">
              <w:rPr>
                <w:rFonts w:ascii="PT Astra Serif" w:hAnsi="PT Astra Serif"/>
                <w:lang w:eastAsia="en-US"/>
              </w:rPr>
              <w:t>8</w:t>
            </w:r>
            <w:r w:rsidR="00671E7F" w:rsidRPr="00C3102C">
              <w:rPr>
                <w:rFonts w:ascii="PT Astra Serif" w:hAnsi="PT Astra Serif"/>
                <w:lang w:eastAsia="en-US"/>
              </w:rPr>
              <w:t>9,4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911A8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26</w:t>
            </w:r>
            <w:r w:rsidR="006D3412" w:rsidRPr="00C3102C">
              <w:rPr>
                <w:rFonts w:ascii="PT Astra Serif" w:hAnsi="PT Astra Serif"/>
                <w:lang w:eastAsia="en-US"/>
              </w:rPr>
              <w:t>8</w:t>
            </w:r>
            <w:r w:rsidR="00671E7F" w:rsidRPr="00C3102C">
              <w:rPr>
                <w:rFonts w:ascii="PT Astra Serif" w:hAnsi="PT Astra Serif"/>
                <w:lang w:eastAsia="en-US"/>
              </w:rPr>
              <w:t>9,4</w:t>
            </w:r>
            <w:r w:rsidR="00911A8B"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</w:tc>
      </w:tr>
    </w:tbl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C3102C" w:rsidSect="00AE4225"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C3102C" w:rsidSect="00F90EC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E4450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Показатели муниципальной программы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AE4225" w:rsidRPr="00C3102C" w:rsidTr="00F90EC2">
        <w:trPr>
          <w:jc w:val="center"/>
        </w:trPr>
        <w:tc>
          <w:tcPr>
            <w:tcW w:w="540" w:type="dxa"/>
            <w:vMerge w:val="restart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C3102C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C3102C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332" w:type="dxa"/>
            <w:vMerge w:val="restart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vMerge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rPr>
          <w:jc w:val="center"/>
        </w:trPr>
        <w:tc>
          <w:tcPr>
            <w:tcW w:w="540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AE4225" w:rsidRPr="00C3102C" w:rsidTr="00F90EC2">
        <w:trPr>
          <w:jc w:val="center"/>
        </w:trPr>
        <w:tc>
          <w:tcPr>
            <w:tcW w:w="15424" w:type="dxa"/>
            <w:gridSpan w:val="16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Цель 1: Создание необходимой спортивной инфраструктуры, обеспечивающей условия для занятия физической культурой и спортом для всех категорий граждан и групп населения Щекинского района</w:t>
            </w: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Задача 1: Создание в общеобразовательных организациях, расположенных в сельской местности условий для занятий физической культурой и спорта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 техническая база для занятий физической культуры и спортом</w:t>
            </w:r>
          </w:p>
          <w:p w:rsidR="002E4450" w:rsidRPr="00C3102C" w:rsidRDefault="002E4450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C3102C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 xml:space="preserve">Увеличение </w:t>
            </w:r>
            <w:r w:rsidRPr="00C3102C">
              <w:rPr>
                <w:rFonts w:ascii="PT Astra Serif" w:hAnsi="PT Astra Serif" w:cs="Courier New"/>
                <w:lang w:eastAsia="ru-RU"/>
              </w:rPr>
              <w:lastRenderedPageBreak/>
              <w:t xml:space="preserve">доли </w:t>
            </w:r>
            <w:proofErr w:type="gramStart"/>
            <w:r w:rsidRPr="00C3102C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C3102C">
              <w:rPr>
                <w:rFonts w:ascii="PT Astra Serif" w:hAnsi="PT Astra Serif" w:cs="Courier New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C3102C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</w:t>
            </w:r>
            <w:r w:rsidR="00F8381A"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234" w:type="dxa"/>
            <w:shd w:val="clear" w:color="auto" w:fill="FFFFFF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Комитет по </w:t>
            </w:r>
            <w:r w:rsidRPr="00C3102C">
              <w:rPr>
                <w:rFonts w:ascii="PT Astra Serif" w:hAnsi="PT Astra Serif"/>
                <w:lang w:eastAsia="ru-RU"/>
              </w:rPr>
              <w:lastRenderedPageBreak/>
              <w:t>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lastRenderedPageBreak/>
              <w:t>0,1</w:t>
            </w: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spacing w:val="-4"/>
                <w:lang w:eastAsia="ru-RU"/>
              </w:rPr>
              <w:t>Увеличение доли</w:t>
            </w:r>
            <w:r w:rsidRPr="00C3102C">
              <w:rPr>
                <w:rFonts w:ascii="PT Astra Serif" w:hAnsi="PT Astra Serif" w:cs="Courier New"/>
                <w:lang w:eastAsia="ru-RU"/>
              </w:rPr>
              <w:t xml:space="preserve"> </w:t>
            </w:r>
            <w:proofErr w:type="gramStart"/>
            <w:r w:rsidRPr="00C3102C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C3102C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C3102C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</w:t>
            </w:r>
            <w:r w:rsidR="00F8381A"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234" w:type="dxa"/>
            <w:shd w:val="clear" w:color="auto" w:fill="FFFFFF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 xml:space="preserve">Увеличение </w:t>
            </w:r>
            <w:r w:rsidRPr="00C3102C">
              <w:rPr>
                <w:rFonts w:ascii="PT Astra Serif" w:hAnsi="PT Astra Serif" w:cs="Courier New"/>
                <w:lang w:eastAsia="ru-RU"/>
              </w:rPr>
              <w:lastRenderedPageBreak/>
              <w:t xml:space="preserve">доли </w:t>
            </w:r>
            <w:proofErr w:type="gramStart"/>
            <w:r w:rsidRPr="00C3102C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C3102C">
              <w:rPr>
                <w:rFonts w:ascii="PT Astra Serif" w:hAnsi="PT Astra Serif" w:cs="Courier New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shd w:val="clear" w:color="auto" w:fill="FFFFFF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Комитет по </w:t>
            </w:r>
            <w:r w:rsidRPr="00C3102C">
              <w:rPr>
                <w:rFonts w:ascii="PT Astra Serif" w:hAnsi="PT Astra Serif"/>
                <w:lang w:eastAsia="ru-RU"/>
              </w:rPr>
              <w:lastRenderedPageBreak/>
              <w:t>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lastRenderedPageBreak/>
              <w:t>0,01</w:t>
            </w: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lastRenderedPageBreak/>
              <w:t>1.2.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C3102C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Комплекс процессных мероприятий «Развитие физической культуры, спорта и массового футбола» муниципальной программы муниципального образования Щекинский район «Развитие физической культуры и спорта в муниципальном образовании </w:t>
            </w:r>
          </w:p>
          <w:p w:rsidR="00F90EC2" w:rsidRPr="00C3102C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1.2.1.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Задача 1: Укрепление материально-технической базы </w:t>
            </w:r>
            <w:r w:rsidR="00911A8B" w:rsidRPr="00C3102C">
              <w:rPr>
                <w:rFonts w:ascii="PT Astra Serif" w:hAnsi="PT Astra Serif"/>
                <w:lang w:eastAsia="ru-RU"/>
              </w:rPr>
              <w:t xml:space="preserve">муниципальных </w:t>
            </w:r>
            <w:r w:rsidRPr="00C3102C">
              <w:rPr>
                <w:rFonts w:ascii="PT Astra Serif" w:hAnsi="PT Astra Serif"/>
                <w:lang w:eastAsia="ru-RU"/>
              </w:rPr>
              <w:t>образовательных организаций</w:t>
            </w:r>
          </w:p>
        </w:tc>
        <w:tc>
          <w:tcPr>
            <w:tcW w:w="1843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Количество общеобразовательных организаций, в которых </w:t>
            </w:r>
            <w:r w:rsidRPr="00C3102C">
              <w:rPr>
                <w:rFonts w:ascii="PT Astra Serif" w:hAnsi="PT Astra Serif"/>
                <w:spacing w:val="-8"/>
                <w:lang w:eastAsia="ru-RU"/>
              </w:rPr>
              <w:t>отремонтированы спортивные залы</w:t>
            </w: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C3102C" w:rsidRDefault="00F90EC2" w:rsidP="00F90EC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11</w:t>
            </w:r>
          </w:p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rPr>
          <w:jc w:val="center"/>
        </w:trPr>
        <w:tc>
          <w:tcPr>
            <w:tcW w:w="540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lastRenderedPageBreak/>
              <w:t>1.2.2.</w:t>
            </w:r>
          </w:p>
        </w:tc>
        <w:tc>
          <w:tcPr>
            <w:tcW w:w="1843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Задача 2:</w:t>
            </w: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1843" w:type="dxa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 Доля населения, систематически занимающегося футболом.</w:t>
            </w:r>
          </w:p>
        </w:tc>
        <w:tc>
          <w:tcPr>
            <w:tcW w:w="1079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vAlign w:val="center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0,012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0,013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0,014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0,015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0,016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0,17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0,018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0,02</w:t>
            </w:r>
          </w:p>
        </w:tc>
        <w:tc>
          <w:tcPr>
            <w:tcW w:w="1489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0,02</w:t>
            </w:r>
          </w:p>
        </w:tc>
      </w:tr>
    </w:tbl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C3102C" w:rsidSect="00F90EC2">
          <w:headerReference w:type="default" r:id="rId12"/>
          <w:headerReference w:type="first" r:id="rId13"/>
          <w:pgSz w:w="16838" w:h="11906" w:orient="landscape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2E4450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Структура муниципальной программы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2500"/>
        <w:gridCol w:w="2336"/>
        <w:gridCol w:w="4834"/>
      </w:tblGrid>
      <w:tr w:rsidR="00AE4225" w:rsidRPr="00C3102C" w:rsidTr="00F90EC2">
        <w:tc>
          <w:tcPr>
            <w:tcW w:w="4833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4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E4225" w:rsidRPr="00C3102C" w:rsidTr="00F90EC2">
        <w:tc>
          <w:tcPr>
            <w:tcW w:w="4833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E4225" w:rsidRPr="00C3102C" w:rsidTr="00F90EC2">
        <w:tc>
          <w:tcPr>
            <w:tcW w:w="14503" w:type="dxa"/>
            <w:gridSpan w:val="4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 w:cs="Arial"/>
                <w:lang w:eastAsia="ru-RU"/>
              </w:rPr>
              <w:t>Муниципальный проект «Успех каждого ребенка»</w:t>
            </w:r>
          </w:p>
        </w:tc>
      </w:tr>
      <w:tr w:rsidR="00AE4225" w:rsidRPr="00C3102C" w:rsidTr="00F90EC2">
        <w:trPr>
          <w:trHeight w:val="447"/>
        </w:trPr>
        <w:tc>
          <w:tcPr>
            <w:tcW w:w="7333" w:type="dxa"/>
            <w:gridSpan w:val="2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C3102C" w:rsidTr="00F90EC2">
        <w:tc>
          <w:tcPr>
            <w:tcW w:w="4833" w:type="dxa"/>
            <w:vMerge w:val="restart"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 w:cs="Arial"/>
                <w:lang w:eastAsia="ru-RU"/>
              </w:rPr>
              <w:t>Создание в общеобразовательных организациях, расположенных в сельской местности условий для занятий физической культурой и спортом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spacing w:val="-4"/>
                <w:lang w:eastAsia="ru-RU"/>
              </w:rPr>
              <w:t>Увеличение количества общеобразовательных</w:t>
            </w:r>
            <w:r w:rsidRPr="00C3102C">
              <w:rPr>
                <w:rFonts w:ascii="PT Astra Serif" w:hAnsi="PT Astra Serif"/>
                <w:lang w:eastAsia="ru-RU"/>
              </w:rPr>
              <w:t xml:space="preserve"> организаций, расположенных в сельской местности, в </w:t>
            </w:r>
            <w:r w:rsidRPr="00C3102C">
              <w:rPr>
                <w:rFonts w:ascii="PT Astra Serif" w:hAnsi="PT Astra Serif"/>
                <w:spacing w:val="-4"/>
                <w:lang w:eastAsia="ru-RU"/>
              </w:rPr>
              <w:t>которых обновлена материально техническая</w:t>
            </w:r>
            <w:r w:rsidRPr="00C3102C">
              <w:rPr>
                <w:rFonts w:ascii="PT Astra Serif" w:hAnsi="PT Astra Serif"/>
                <w:lang w:eastAsia="ru-RU"/>
              </w:rPr>
              <w:t xml:space="preserve"> база для занятий физической культурой и спортом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C3102C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 техническая база для занятий физической культурой и спортом</w:t>
            </w:r>
          </w:p>
        </w:tc>
      </w:tr>
      <w:tr w:rsidR="00C3102C" w:rsidRPr="00C3102C" w:rsidTr="00F90EC2">
        <w:tc>
          <w:tcPr>
            <w:tcW w:w="4833" w:type="dxa"/>
            <w:vMerge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C3102C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</w:tr>
      <w:tr w:rsidR="00C3102C" w:rsidRPr="00C3102C" w:rsidTr="00F90EC2">
        <w:tc>
          <w:tcPr>
            <w:tcW w:w="4833" w:type="dxa"/>
            <w:vMerge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C3102C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</w:tc>
      </w:tr>
      <w:tr w:rsidR="00AE4225" w:rsidRPr="00C3102C" w:rsidTr="00F90EC2">
        <w:tc>
          <w:tcPr>
            <w:tcW w:w="4833" w:type="dxa"/>
            <w:vMerge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0,01.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C3102C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</w:tr>
      <w:tr w:rsidR="00AE4225" w:rsidRPr="00C3102C" w:rsidTr="00F90EC2">
        <w:tc>
          <w:tcPr>
            <w:tcW w:w="14503" w:type="dxa"/>
            <w:gridSpan w:val="4"/>
            <w:shd w:val="clear" w:color="auto" w:fill="FFFFFF"/>
          </w:tcPr>
          <w:p w:rsidR="00AE4225" w:rsidRPr="00C3102C" w:rsidRDefault="00AE4225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Комплекс процессных мероприятий «Развитие физической культуры, спорта и массового футбола» </w:t>
            </w:r>
          </w:p>
        </w:tc>
      </w:tr>
      <w:tr w:rsidR="00AE4225" w:rsidRPr="00C3102C" w:rsidTr="00F90EC2">
        <w:tc>
          <w:tcPr>
            <w:tcW w:w="7333" w:type="dxa"/>
            <w:gridSpan w:val="2"/>
            <w:shd w:val="clear" w:color="auto" w:fill="FFFFFF"/>
          </w:tcPr>
          <w:p w:rsidR="00AE4225" w:rsidRPr="00C3102C" w:rsidRDefault="00AE4225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lastRenderedPageBreak/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C3102C" w:rsidTr="00F90EC2">
        <w:tc>
          <w:tcPr>
            <w:tcW w:w="4833" w:type="dxa"/>
            <w:shd w:val="clear" w:color="auto" w:fill="FFFFFF"/>
          </w:tcPr>
          <w:p w:rsidR="00AE4225" w:rsidRPr="00C3102C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C3102C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Увеличение количества общеобразовательных организаций, в которых отремонтированы спортивные залы</w:t>
            </w:r>
          </w:p>
        </w:tc>
        <w:tc>
          <w:tcPr>
            <w:tcW w:w="4834" w:type="dxa"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</w:tr>
      <w:tr w:rsidR="00AE4225" w:rsidRPr="00C3102C" w:rsidTr="00F90EC2">
        <w:tc>
          <w:tcPr>
            <w:tcW w:w="7333" w:type="dxa"/>
            <w:gridSpan w:val="2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70" w:type="dxa"/>
            <w:gridSpan w:val="2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C3102C" w:rsidTr="00F90EC2">
        <w:tc>
          <w:tcPr>
            <w:tcW w:w="4833" w:type="dxa"/>
            <w:shd w:val="clear" w:color="auto" w:fill="auto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 w:cs="Arial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Увеличение количества населения, систематически занимающегося футболом</w:t>
            </w:r>
          </w:p>
        </w:tc>
        <w:tc>
          <w:tcPr>
            <w:tcW w:w="4834" w:type="dxa"/>
            <w:shd w:val="clear" w:color="auto" w:fill="auto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</w:t>
            </w:r>
          </w:p>
        </w:tc>
      </w:tr>
    </w:tbl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C3102C" w:rsidSect="002E445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E4450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134"/>
      </w:tblGrid>
      <w:tr w:rsidR="00AE4225" w:rsidRPr="00C3102C" w:rsidTr="00F90EC2">
        <w:tc>
          <w:tcPr>
            <w:tcW w:w="3652" w:type="dxa"/>
            <w:vMerge w:val="restart"/>
            <w:shd w:val="clear" w:color="auto" w:fill="auto"/>
          </w:tcPr>
          <w:p w:rsidR="00AE4225" w:rsidRPr="00C3102C" w:rsidRDefault="00B55609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Развитие физической культуры и</w:t>
            </w:r>
            <w:r w:rsidR="00AE4225" w:rsidRPr="00C3102C">
              <w:rPr>
                <w:rFonts w:ascii="PT Astra Serif" w:hAnsi="PT Astra Serif"/>
                <w:lang w:eastAsia="ru-RU"/>
              </w:rPr>
              <w:t xml:space="preserve"> спорта в муниципальном образовании Щекинский район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F90EC2" w:rsidRPr="00C3102C" w:rsidTr="00F90EC2">
        <w:tc>
          <w:tcPr>
            <w:tcW w:w="3652" w:type="dxa"/>
            <w:vMerge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671E7F" w:rsidRPr="00C3102C" w:rsidTr="00F90EC2">
        <w:tc>
          <w:tcPr>
            <w:tcW w:w="3652" w:type="dxa"/>
            <w:shd w:val="clear" w:color="auto" w:fill="auto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F8381A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25046,4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4810,4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F8381A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45993,2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c>
          <w:tcPr>
            <w:tcW w:w="365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2212,5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2212,5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5623,2</w:t>
            </w:r>
          </w:p>
        </w:tc>
      </w:tr>
      <w:tr w:rsidR="00671E7F" w:rsidRPr="00C3102C" w:rsidTr="00F90EC2">
        <w:tc>
          <w:tcPr>
            <w:tcW w:w="3652" w:type="dxa"/>
            <w:shd w:val="clear" w:color="auto" w:fill="auto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F8381A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19423,2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2597,9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F8381A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38157,5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Всего: м</w:t>
            </w:r>
            <w:r w:rsidRPr="00C3102C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ребенка»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2748E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2212,5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2748E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2212,5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2212,5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2212,5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71E7F" w:rsidRPr="00C3102C" w:rsidTr="00F90EC2">
        <w:tc>
          <w:tcPr>
            <w:tcW w:w="3652" w:type="dxa"/>
            <w:shd w:val="clear" w:color="auto" w:fill="FFFFFF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 w:cs="Arial"/>
                <w:b/>
                <w:lang w:eastAsia="ru-RU"/>
              </w:rPr>
              <w:t>Всего: комплекс процессных мероприятий «Развитие физической культуры, спорта и массового футбола»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F8381A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25046,4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2597,9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t>26</w:t>
            </w:r>
            <w:r w:rsidR="006D3412" w:rsidRPr="00C3102C">
              <w:t>8</w:t>
            </w:r>
            <w:r w:rsidRPr="00C3102C"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t>26</w:t>
            </w:r>
            <w:r w:rsidR="006D3412" w:rsidRPr="00C3102C">
              <w:t>8</w:t>
            </w:r>
            <w:r w:rsidRPr="00C3102C"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t>26</w:t>
            </w:r>
            <w:r w:rsidR="006D3412" w:rsidRPr="00C3102C">
              <w:t>8</w:t>
            </w:r>
            <w:r w:rsidRPr="00C3102C"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t>26</w:t>
            </w:r>
            <w:r w:rsidR="006D3412" w:rsidRPr="00C3102C">
              <w:t>8</w:t>
            </w:r>
            <w:r w:rsidRPr="00C3102C"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t>26</w:t>
            </w:r>
            <w:r w:rsidR="006D3412" w:rsidRPr="00C3102C">
              <w:t>8</w:t>
            </w:r>
            <w:r w:rsidRPr="00C3102C"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F8381A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43780,7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5623,2</w:t>
            </w:r>
          </w:p>
        </w:tc>
      </w:tr>
      <w:tr w:rsidR="00671E7F" w:rsidRPr="00C3102C" w:rsidTr="00F90EC2">
        <w:tc>
          <w:tcPr>
            <w:tcW w:w="3652" w:type="dxa"/>
            <w:shd w:val="clear" w:color="auto" w:fill="FFFFFF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F8381A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19423,2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2597,9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F8381A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38157,5</w:t>
            </w:r>
          </w:p>
        </w:tc>
      </w:tr>
    </w:tbl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E4225" w:rsidRPr="00C3102C" w:rsidSect="002E4450">
          <w:pgSz w:w="16838" w:h="11906" w:orient="landscape"/>
          <w:pgMar w:top="843" w:right="850" w:bottom="142" w:left="1701" w:header="397" w:footer="709" w:gutter="0"/>
          <w:cols w:space="708"/>
          <w:docGrid w:linePitch="360"/>
        </w:sectPr>
      </w:pPr>
    </w:p>
    <w:p w:rsidR="002E4450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муниципальных проектов муниципальной программы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76"/>
        <w:gridCol w:w="2160"/>
        <w:gridCol w:w="1972"/>
        <w:gridCol w:w="1384"/>
        <w:gridCol w:w="876"/>
        <w:gridCol w:w="1995"/>
        <w:gridCol w:w="2502"/>
        <w:gridCol w:w="3038"/>
      </w:tblGrid>
      <w:tr w:rsidR="00AE4225" w:rsidRPr="00C3102C" w:rsidTr="00F90EC2">
        <w:tc>
          <w:tcPr>
            <w:tcW w:w="576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C3102C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384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11" w:type="dxa"/>
            <w:gridSpan w:val="4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535" w:type="dxa"/>
            <w:gridSpan w:val="3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AE4225" w:rsidRPr="00C3102C" w:rsidTr="00F90EC2">
        <w:tc>
          <w:tcPr>
            <w:tcW w:w="5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7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8</w:t>
            </w:r>
          </w:p>
        </w:tc>
      </w:tr>
      <w:tr w:rsidR="00AE4225" w:rsidRPr="00C3102C" w:rsidTr="00F90EC2">
        <w:tc>
          <w:tcPr>
            <w:tcW w:w="14503" w:type="dxa"/>
            <w:gridSpan w:val="8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 w:cs="Arial"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AE4225" w:rsidRPr="00C3102C" w:rsidTr="00F90EC2">
        <w:tc>
          <w:tcPr>
            <w:tcW w:w="576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D610C3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2212,5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530828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2212,5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530828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530828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6D15E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202</w:t>
            </w:r>
            <w:r w:rsidR="006D15ED">
              <w:rPr>
                <w:rFonts w:ascii="PT Astra Serif" w:hAnsi="PT Astra Serif"/>
                <w:b/>
                <w:lang w:eastAsia="ru-RU"/>
              </w:rPr>
              <w:t>3</w:t>
            </w:r>
            <w:r w:rsidRPr="00C3102C">
              <w:rPr>
                <w:rFonts w:ascii="PT Astra Serif" w:hAnsi="PT Astra Serif"/>
                <w:b/>
                <w:lang w:eastAsia="ru-RU"/>
              </w:rPr>
              <w:t>-2030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D610C3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2212,5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530828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2212,5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530828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530828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AE4225" w:rsidRPr="00C3102C" w:rsidRDefault="00AE4225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  <w:sectPr w:rsidR="00AE4225" w:rsidRPr="00C3102C" w:rsidSect="00F90EC2">
          <w:headerReference w:type="default" r:id="rId14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C3102C" w:rsidTr="00F90EC2">
        <w:tc>
          <w:tcPr>
            <w:tcW w:w="4614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C3102C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C3102C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E4450" w:rsidRPr="00C3102C" w:rsidRDefault="002E4450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E4450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 xml:space="preserve">«Развитие физической культуры, спорта и массового футбола» муниципальной программы </w:t>
      </w:r>
    </w:p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35"/>
        <w:gridCol w:w="10886"/>
      </w:tblGrid>
      <w:tr w:rsidR="00AE4225" w:rsidRPr="00C3102C" w:rsidTr="00F90EC2">
        <w:tc>
          <w:tcPr>
            <w:tcW w:w="2835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886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 Комитет по образованию</w:t>
            </w:r>
          </w:p>
        </w:tc>
      </w:tr>
      <w:tr w:rsidR="00AE4225" w:rsidRPr="00C3102C" w:rsidTr="00F90EC2">
        <w:tc>
          <w:tcPr>
            <w:tcW w:w="2835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886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</w:tr>
      <w:tr w:rsidR="00AE4225" w:rsidRPr="00C3102C" w:rsidTr="00F90EC2">
        <w:tc>
          <w:tcPr>
            <w:tcW w:w="2835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886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Увеличение количества общеобразовательных организаций, в которых отремонтированы спортивные залы</w:t>
            </w:r>
          </w:p>
        </w:tc>
      </w:tr>
      <w:tr w:rsidR="00AE4225" w:rsidRPr="00C3102C" w:rsidTr="00F90EC2">
        <w:tc>
          <w:tcPr>
            <w:tcW w:w="2835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руб.</w:t>
            </w:r>
          </w:p>
        </w:tc>
        <w:tc>
          <w:tcPr>
            <w:tcW w:w="10886" w:type="dxa"/>
            <w:shd w:val="clear" w:color="auto" w:fill="FFFFFF"/>
          </w:tcPr>
          <w:p w:rsidR="00AE4225" w:rsidRPr="00C3102C" w:rsidRDefault="00D00374" w:rsidP="00C3102C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C3102C">
              <w:rPr>
                <w:rFonts w:ascii="PT Astra Serif" w:hAnsi="PT Astra Serif"/>
                <w:bCs/>
                <w:lang w:eastAsia="ru-RU"/>
              </w:rPr>
              <w:t>43780,7</w:t>
            </w:r>
            <w:r w:rsidR="00AE4225" w:rsidRPr="00C3102C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</w:tc>
      </w:tr>
    </w:tbl>
    <w:p w:rsidR="00AE4225" w:rsidRPr="00C3102C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r w:rsidRPr="00C3102C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606"/>
        <w:gridCol w:w="2705"/>
        <w:gridCol w:w="2016"/>
        <w:gridCol w:w="1507"/>
        <w:gridCol w:w="1063"/>
        <w:gridCol w:w="1919"/>
        <w:gridCol w:w="2120"/>
        <w:gridCol w:w="2567"/>
      </w:tblGrid>
      <w:tr w:rsidR="00C3102C" w:rsidRPr="00C3102C" w:rsidTr="00F90EC2">
        <w:tc>
          <w:tcPr>
            <w:tcW w:w="606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C3102C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669" w:type="dxa"/>
            <w:gridSpan w:val="4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C3102C" w:rsidRPr="00C3102C" w:rsidTr="00F90EC2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606" w:type="dxa"/>
            <w:gridSpan w:val="3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C3102C" w:rsidRPr="00C3102C" w:rsidTr="00F90EC2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C3102C" w:rsidRPr="00C3102C" w:rsidTr="00F90EC2">
        <w:tc>
          <w:tcPr>
            <w:tcW w:w="60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70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1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8</w:t>
            </w:r>
          </w:p>
        </w:tc>
      </w:tr>
      <w:tr w:rsidR="00C3102C" w:rsidRPr="00C3102C" w:rsidTr="00F90EC2">
        <w:tc>
          <w:tcPr>
            <w:tcW w:w="14503" w:type="dxa"/>
            <w:gridSpan w:val="8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 w:cs="Arial"/>
                <w:sz w:val="20"/>
                <w:szCs w:val="20"/>
                <w:lang w:eastAsia="ru-RU"/>
              </w:rPr>
              <w:t>Задача 1: Укрепление материально-технической базы образовательных организаций</w:t>
            </w:r>
          </w:p>
        </w:tc>
      </w:tr>
      <w:tr w:rsidR="00C3102C" w:rsidRPr="00C3102C" w:rsidTr="00C3102C">
        <w:trPr>
          <w:trHeight w:val="206"/>
        </w:trPr>
        <w:tc>
          <w:tcPr>
            <w:tcW w:w="606" w:type="dxa"/>
            <w:vMerge w:val="restart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B55609" w:rsidRPr="00C3102C" w:rsidRDefault="00B55609" w:rsidP="00AE4225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  <w:r w:rsidR="00C3102C" w:rsidRPr="00C3102C">
              <w:rPr>
                <w:rFonts w:ascii="PT Astra Serif" w:hAnsi="PT Astra Serif"/>
                <w:lang w:eastAsia="ru-RU"/>
              </w:rPr>
              <w:t>799,4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C3102C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2799,4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2307,9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2307,9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2399,4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2399,4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2399,4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2399,4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2399,4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2399,4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2399,4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2399,4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2399,4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2399,4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2399,4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2399,4</w:t>
            </w:r>
          </w:p>
        </w:tc>
      </w:tr>
      <w:tr w:rsidR="00C3102C" w:rsidRPr="00C3102C" w:rsidTr="00C3102C">
        <w:trPr>
          <w:trHeight w:val="182"/>
        </w:trPr>
        <w:tc>
          <w:tcPr>
            <w:tcW w:w="606" w:type="dxa"/>
            <w:vMerge w:val="restart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3D3DD7" w:rsidRPr="00C3102C" w:rsidRDefault="003D3DD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3D3DD7" w:rsidRPr="00C3102C" w:rsidRDefault="00C3102C" w:rsidP="003D3D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1595</w:t>
            </w:r>
            <w:r w:rsidR="003949D0" w:rsidRPr="00C3102C">
              <w:rPr>
                <w:rFonts w:ascii="PT Astra Serif" w:hAnsi="PT Astra Serif"/>
                <w:lang w:eastAsia="ru-RU"/>
              </w:rPr>
              <w:t>7,0</w:t>
            </w:r>
          </w:p>
        </w:tc>
        <w:tc>
          <w:tcPr>
            <w:tcW w:w="1919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  <w:p w:rsidR="003D3DD7" w:rsidRPr="00C3102C" w:rsidRDefault="003D3DD7" w:rsidP="00C310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0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D3DD7" w:rsidRPr="00C3102C" w:rsidRDefault="00C3102C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159</w:t>
            </w:r>
            <w:r w:rsidR="003949D0" w:rsidRPr="00C3102C">
              <w:rPr>
                <w:rFonts w:ascii="PT Astra Serif" w:hAnsi="PT Astra Serif"/>
                <w:lang w:eastAsia="ru-RU"/>
              </w:rPr>
              <w:t>57,0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rPr>
          <w:trHeight w:val="236"/>
        </w:trPr>
        <w:tc>
          <w:tcPr>
            <w:tcW w:w="606" w:type="dxa"/>
            <w:vMerge w:val="restart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Проведение соревнований по футболу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3D3DD7" w:rsidRPr="00C3102C" w:rsidRDefault="003D3DD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3D3DD7" w:rsidRPr="00C3102C" w:rsidRDefault="003D3DD7" w:rsidP="003D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rPr>
          <w:trHeight w:val="278"/>
        </w:trPr>
        <w:tc>
          <w:tcPr>
            <w:tcW w:w="606" w:type="dxa"/>
            <w:vMerge w:val="restart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4.</w:t>
            </w:r>
          </w:p>
          <w:p w:rsidR="003D3DD7" w:rsidRPr="00C3102C" w:rsidRDefault="003D3DD7" w:rsidP="00AE42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 w:val="restart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Организация проведения официальных физкультурно-оздоровительных мероприятий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3D3DD7" w:rsidRPr="00C3102C" w:rsidRDefault="003D3DD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rPr>
          <w:trHeight w:val="278"/>
        </w:trPr>
        <w:tc>
          <w:tcPr>
            <w:tcW w:w="606" w:type="dxa"/>
            <w:vMerge w:val="restart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5.</w:t>
            </w:r>
          </w:p>
          <w:p w:rsidR="003949D0" w:rsidRPr="00C3102C" w:rsidRDefault="003949D0" w:rsidP="00671E7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 w:val="restart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6000,0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376,8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E4225" w:rsidRPr="00C3102C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AE4225" w:rsidRPr="00C3102C" w:rsidSect="00F90EC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E4225" w:rsidRPr="00C3102C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C3102C" w:rsidTr="00F90EC2">
        <w:tc>
          <w:tcPr>
            <w:tcW w:w="4614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Приложение № </w:t>
            </w:r>
            <w:r w:rsidR="00C3102C" w:rsidRPr="00C3102C">
              <w:rPr>
                <w:rFonts w:ascii="PT Astra Serif" w:hAnsi="PT Astra Serif"/>
                <w:lang w:eastAsia="ru-RU"/>
              </w:rPr>
              <w:t>2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C3102C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C3102C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C3102C" w:rsidRDefault="00AE4225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E4450" w:rsidRPr="00C3102C" w:rsidRDefault="002E4450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310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3102C">
        <w:rPr>
          <w:rFonts w:ascii="PT Astra Serif" w:eastAsia="Calibri" w:hAnsi="PT Astra Serif"/>
          <w:b/>
          <w:sz w:val="28"/>
          <w:szCs w:val="28"/>
          <w:lang w:eastAsia="en-US"/>
        </w:rPr>
        <w:t>«Развитие физической культуры и спорта в муниципальном образовании</w:t>
      </w:r>
    </w:p>
    <w:p w:rsidR="00AE4225" w:rsidRPr="00C3102C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3102C">
        <w:rPr>
          <w:rFonts w:ascii="PT Astra Serif" w:eastAsia="Calibri" w:hAnsi="PT Astra Serif"/>
          <w:b/>
          <w:sz w:val="28"/>
          <w:szCs w:val="28"/>
          <w:lang w:eastAsia="en-US"/>
        </w:rPr>
        <w:t>Щекинский район» на 2024 год</w:t>
      </w:r>
    </w:p>
    <w:p w:rsidR="00AE4225" w:rsidRPr="00C3102C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E4450" w:rsidRPr="00C3102C" w:rsidRDefault="002E4450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AE4225" w:rsidRPr="00C3102C" w:rsidTr="00F90EC2">
        <w:tc>
          <w:tcPr>
            <w:tcW w:w="3625" w:type="dxa"/>
            <w:shd w:val="clear" w:color="auto" w:fill="auto"/>
          </w:tcPr>
          <w:p w:rsidR="002E4450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 xml:space="preserve">Наименование программы, </w:t>
            </w:r>
          </w:p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 xml:space="preserve">в </w:t>
            </w:r>
            <w:proofErr w:type="gramStart"/>
            <w:r w:rsidRPr="00C3102C">
              <w:rPr>
                <w:rFonts w:ascii="PT Astra Serif" w:hAnsi="PT Astra Serif"/>
                <w:b/>
                <w:lang w:eastAsia="ru-RU"/>
              </w:rPr>
              <w:t>рамках</w:t>
            </w:r>
            <w:proofErr w:type="gramEnd"/>
            <w:r w:rsidRPr="00C3102C">
              <w:rPr>
                <w:rFonts w:ascii="PT Astra Serif" w:hAnsi="PT Astra Serif"/>
                <w:b/>
                <w:lang w:eastAsia="ru-RU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spellStart"/>
            <w:r w:rsidRPr="00C3102C">
              <w:rPr>
                <w:rFonts w:ascii="PT Astra Serif" w:hAnsi="PT Astra Serif"/>
                <w:b/>
                <w:lang w:eastAsia="ru-RU"/>
              </w:rPr>
              <w:t>Пообъектный</w:t>
            </w:r>
            <w:proofErr w:type="spellEnd"/>
            <w:r w:rsidRPr="00C3102C">
              <w:rPr>
                <w:rFonts w:ascii="PT Astra Serif" w:hAnsi="PT Astra Serif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26" w:type="dxa"/>
            <w:shd w:val="clear" w:color="auto" w:fill="auto"/>
          </w:tcPr>
          <w:p w:rsidR="002E4450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 xml:space="preserve">Общая стоимость работ </w:t>
            </w:r>
          </w:p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(тыс. руб.)</w:t>
            </w:r>
          </w:p>
        </w:tc>
      </w:tr>
      <w:tr w:rsidR="00C3102C" w:rsidRPr="00C3102C" w:rsidTr="00C3102C">
        <w:tc>
          <w:tcPr>
            <w:tcW w:w="3625" w:type="dxa"/>
            <w:shd w:val="clear" w:color="auto" w:fill="auto"/>
            <w:vAlign w:val="center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Развитие физической культуры и спорта в муниципальном образовании Щекинский район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C3102C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C3102C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Тульская область, Щекинский район, п. Головеньковский, ул. Шахтерская,34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C3102C" w:rsidRDefault="00530828" w:rsidP="00C310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2212,5</w:t>
            </w:r>
          </w:p>
        </w:tc>
      </w:tr>
      <w:tr w:rsidR="00AE4225" w:rsidRPr="00C3102C" w:rsidTr="00F90EC2">
        <w:trPr>
          <w:trHeight w:val="145"/>
        </w:trPr>
        <w:tc>
          <w:tcPr>
            <w:tcW w:w="3625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Итого:</w:t>
            </w:r>
          </w:p>
        </w:tc>
        <w:tc>
          <w:tcPr>
            <w:tcW w:w="3626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26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26" w:type="dxa"/>
            <w:shd w:val="clear" w:color="auto" w:fill="auto"/>
          </w:tcPr>
          <w:p w:rsidR="00AE4225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2212,5</w:t>
            </w:r>
          </w:p>
        </w:tc>
      </w:tr>
    </w:tbl>
    <w:p w:rsidR="00AE4225" w:rsidRPr="00C3102C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AE4225" w:rsidRPr="00C3102C" w:rsidSect="00F90EC2">
          <w:headerReference w:type="default" r:id="rId15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C3102C" w:rsidTr="00F90EC2">
        <w:tc>
          <w:tcPr>
            <w:tcW w:w="4614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C3102C" w:rsidRPr="00C3102C">
              <w:rPr>
                <w:rFonts w:ascii="PT Astra Serif" w:hAnsi="PT Astra Serif"/>
                <w:lang w:eastAsia="ru-RU"/>
              </w:rPr>
              <w:t>3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C3102C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C3102C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C3102C" w:rsidRDefault="00AE4225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E4450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  <w:r w:rsidR="005476C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C3102C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690"/>
        <w:gridCol w:w="5964"/>
        <w:gridCol w:w="4253"/>
      </w:tblGrid>
      <w:tr w:rsidR="00C3102C" w:rsidRPr="00C3102C" w:rsidTr="00C3102C">
        <w:tc>
          <w:tcPr>
            <w:tcW w:w="3227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690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964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53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C3102C" w:rsidRPr="00C3102C" w:rsidTr="00C3102C">
        <w:tc>
          <w:tcPr>
            <w:tcW w:w="3227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</w:t>
            </w:r>
          </w:p>
        </w:tc>
        <w:tc>
          <w:tcPr>
            <w:tcW w:w="169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отремонтированы спортивные залы за отчетный период</w:t>
            </w:r>
          </w:p>
        </w:tc>
        <w:tc>
          <w:tcPr>
            <w:tcW w:w="4253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Комитет по образованию проводит ежегодный  мониторинг </w:t>
            </w:r>
          </w:p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C3102C" w:rsidTr="00C3102C">
        <w:tc>
          <w:tcPr>
            <w:tcW w:w="3227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C3102C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 xml:space="preserve"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169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C3102C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object w:dxaOrig="270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9pt;height:26.75pt" o:ole="">
                  <v:imagedata r:id="rId16" o:title=""/>
                </v:shape>
                <o:OLEObject Type="Embed" ProgID="Unknown" ShapeID="_x0000_i1025" DrawAspect="Content" ObjectID="_1744617467" r:id="rId17"/>
              </w:object>
            </w:r>
            <w:r w:rsidRPr="00C3102C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C - доля обучающихся 1-4 классов, занимающихся физической культурой и спортом во внеурочное время;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n 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 xml:space="preserve">m – число обучающихся 1-4 классов муниципальных образовательных организаций, занимающихся физической культурой и спором во внеурочное время </w:t>
            </w:r>
            <w:r w:rsidRPr="00C3102C">
              <w:rPr>
                <w:rFonts w:ascii="PT Astra Serif" w:hAnsi="PT Astra Serif" w:cs="PT Astra Serif"/>
                <w:lang w:eastAsia="ru-RU"/>
              </w:rPr>
              <w:lastRenderedPageBreak/>
              <w:t>на конец отчетного года;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N – общее число обучающихся 1-4 классов муниципальных образовательных организаций на начало отчетного года;</w:t>
            </w:r>
          </w:p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M – общее число обучающихся 1-4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lastRenderedPageBreak/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C3102C" w:rsidTr="00C3102C">
        <w:tc>
          <w:tcPr>
            <w:tcW w:w="3227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lastRenderedPageBreak/>
              <w:t xml:space="preserve">Доля </w:t>
            </w:r>
            <w:proofErr w:type="gramStart"/>
            <w:r w:rsidRPr="00C3102C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C3102C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6" type="#_x0000_t75" style="width:113.15pt;height:27.75pt" o:ole="">
                  <v:imagedata r:id="rId16" o:title=""/>
                </v:shape>
                <o:OLEObject Type="Embed" ProgID="Unknown" ShapeID="_x0000_i1026" DrawAspect="Content" ObjectID="_1744617468" r:id="rId18"/>
              </w:object>
            </w:r>
            <w:r w:rsidRPr="00C3102C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C - доля обучающихся 5-9 классов, занимающихся физической культурой и спортом во внеурочное время;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n 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m 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N – общее число обучающихся 5-9 классов муниципальных образовательных организаций на начало отчетного года;</w:t>
            </w:r>
          </w:p>
          <w:p w:rsidR="00AE4225" w:rsidRPr="00C3102C" w:rsidRDefault="00AE4225" w:rsidP="007A350D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M – общее число обучающихся 5-9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C3102C" w:rsidTr="00C3102C">
        <w:tc>
          <w:tcPr>
            <w:tcW w:w="3227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C3102C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 xml:space="preserve">, занимающихся физической культурой и спортом во внеурочное время (среднее общее образование), в общем количестве </w:t>
            </w:r>
            <w:r w:rsidRPr="00C3102C">
              <w:rPr>
                <w:rFonts w:ascii="PT Astra Serif" w:hAnsi="PT Astra Serif"/>
                <w:lang w:eastAsia="ru-RU"/>
              </w:rPr>
              <w:lastRenderedPageBreak/>
              <w:t>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lastRenderedPageBreak/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C3102C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7" type="#_x0000_t75" style="width:113.15pt;height:27.75pt" o:ole="">
                  <v:imagedata r:id="rId16" o:title=""/>
                </v:shape>
                <o:OLEObject Type="Embed" ProgID="Unknown" ShapeID="_x0000_i1027" DrawAspect="Content" ObjectID="_1744617469" r:id="rId19"/>
              </w:object>
            </w:r>
            <w:r w:rsidRPr="00C3102C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C - доля обучающихся 10-11 классов, занимающихся физической культурой и спортом во внеурочное время;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 xml:space="preserve">n – число обучающихся 10-11 классов муниципальных образовательных организаций, занимающихся </w:t>
            </w:r>
            <w:r w:rsidRPr="00C3102C">
              <w:rPr>
                <w:rFonts w:ascii="PT Astra Serif" w:hAnsi="PT Astra Serif" w:cs="PT Astra Serif"/>
                <w:lang w:eastAsia="ru-RU"/>
              </w:rPr>
              <w:lastRenderedPageBreak/>
              <w:t>физической культурой и спором во внеурочное время на начало отчетного года;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m 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N – общее число обучающихся 10-11 классов муниципальных образовательных организаций на начало отчетного года;</w:t>
            </w:r>
          </w:p>
          <w:p w:rsidR="00AE4225" w:rsidRPr="00C3102C" w:rsidRDefault="00AE4225" w:rsidP="007A350D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M – общее число обучающихся 10-11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lastRenderedPageBreak/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C3102C" w:rsidTr="00C3102C">
        <w:tc>
          <w:tcPr>
            <w:tcW w:w="3227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lastRenderedPageBreak/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1690" w:type="dxa"/>
            <w:shd w:val="clear" w:color="auto" w:fill="FFFFFF"/>
          </w:tcPr>
          <w:p w:rsidR="00AE4225" w:rsidRPr="00C3102C" w:rsidRDefault="00C3102C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е</w:t>
            </w:r>
            <w:r w:rsidR="00AE4225" w:rsidRPr="00C3102C">
              <w:rPr>
                <w:rFonts w:ascii="PT Astra Serif" w:hAnsi="PT Astra Serif"/>
                <w:lang w:eastAsia="ru-RU"/>
              </w:rPr>
              <w:t>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4253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 проводит ежегодный  мониторинг на основании акта сдачи-приемки выполненных работ</w:t>
            </w:r>
          </w:p>
        </w:tc>
      </w:tr>
      <w:tr w:rsidR="00C3102C" w:rsidRPr="00C3102C" w:rsidTr="00C3102C">
        <w:tc>
          <w:tcPr>
            <w:tcW w:w="3227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футболом.</w:t>
            </w:r>
          </w:p>
        </w:tc>
        <w:tc>
          <w:tcPr>
            <w:tcW w:w="169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2E4450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Значение показателя определяется как отношение численности граждан, систематически занимающихся футболом, </w:t>
            </w:r>
          </w:p>
          <w:p w:rsidR="002E4450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на конец отчетного периода,  к  общей численности граждан, проживающих </w:t>
            </w:r>
          </w:p>
          <w:p w:rsidR="002E4450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в Щекинском районе на конец </w:t>
            </w:r>
          </w:p>
          <w:p w:rsidR="00AE4225" w:rsidRPr="00C3102C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отчетного периода</w:t>
            </w:r>
          </w:p>
        </w:tc>
        <w:tc>
          <w:tcPr>
            <w:tcW w:w="4253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Ответственным исполнителем за проведения мониторинга показателя является комитет по культуре, молодежной политике и спорту</w:t>
            </w:r>
          </w:p>
        </w:tc>
      </w:tr>
    </w:tbl>
    <w:p w:rsidR="0086412B" w:rsidRPr="00C3102C" w:rsidRDefault="0086412B" w:rsidP="004E0024">
      <w:pPr>
        <w:suppressAutoHyphens w:val="0"/>
        <w:rPr>
          <w:rFonts w:ascii="PT Astra Serif" w:eastAsia="Calibri" w:hAnsi="PT Astra Serif"/>
          <w:lang w:eastAsia="ru-RU"/>
        </w:rPr>
      </w:pPr>
      <w:r w:rsidRPr="00C3102C">
        <w:rPr>
          <w:rFonts w:ascii="PT Astra Serif" w:eastAsia="Calibri" w:hAnsi="PT Astra Serif"/>
          <w:lang w:eastAsia="ru-RU"/>
        </w:rPr>
        <w:t xml:space="preserve"> </w:t>
      </w:r>
      <w:r w:rsidR="00631A40" w:rsidRPr="00C3102C">
        <w:rPr>
          <w:rFonts w:ascii="PT Astra Serif" w:eastAsia="Calibri" w:hAnsi="PT Astra Serif"/>
          <w:lang w:eastAsia="ru-RU"/>
        </w:rPr>
        <w:t xml:space="preserve">                              </w:t>
      </w:r>
      <w:r w:rsidRPr="00C3102C">
        <w:rPr>
          <w:rFonts w:ascii="PT Astra Serif" w:eastAsia="Calibri" w:hAnsi="PT Astra Serif"/>
          <w:lang w:eastAsia="ru-RU"/>
        </w:rPr>
        <w:t xml:space="preserve">                                                                </w:t>
      </w:r>
    </w:p>
    <w:p w:rsidR="002E4450" w:rsidRPr="00C3102C" w:rsidRDefault="002E4450" w:rsidP="004E0024">
      <w:pPr>
        <w:suppressAutoHyphens w:val="0"/>
        <w:rPr>
          <w:rFonts w:ascii="PT Astra Serif" w:eastAsia="Calibri" w:hAnsi="PT Astra Serif"/>
          <w:lang w:eastAsia="ru-RU"/>
        </w:rPr>
      </w:pPr>
    </w:p>
    <w:p w:rsidR="002E4450" w:rsidRPr="00C3102C" w:rsidRDefault="002E4450" w:rsidP="002E445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C3102C">
        <w:rPr>
          <w:rFonts w:ascii="PT Astra Serif" w:eastAsia="Calibri" w:hAnsi="PT Astra Serif"/>
          <w:lang w:eastAsia="ru-RU"/>
        </w:rPr>
        <w:t>__________________________________________________________</w:t>
      </w:r>
    </w:p>
    <w:sectPr w:rsidR="002E4450" w:rsidRPr="00C3102C" w:rsidSect="002E4450">
      <w:headerReference w:type="default" r:id="rId20"/>
      <w:headerReference w:type="first" r:id="rId21"/>
      <w:pgSz w:w="16838" w:h="11906" w:orient="landscape"/>
      <w:pgMar w:top="850" w:right="1134" w:bottom="1701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9A" w:rsidRDefault="00ED239A">
      <w:r>
        <w:separator/>
      </w:r>
    </w:p>
  </w:endnote>
  <w:endnote w:type="continuationSeparator" w:id="0">
    <w:p w:rsidR="00ED239A" w:rsidRDefault="00ED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9A" w:rsidRDefault="00ED239A">
      <w:r>
        <w:separator/>
      </w:r>
    </w:p>
  </w:footnote>
  <w:footnote w:type="continuationSeparator" w:id="0">
    <w:p w:rsidR="00ED239A" w:rsidRDefault="00ED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CF9" w:rsidRPr="002E4450" w:rsidRDefault="00D13CF9">
    <w:pPr>
      <w:pStyle w:val="af0"/>
      <w:jc w:val="center"/>
      <w:rPr>
        <w:rFonts w:ascii="PT Astra Serif" w:hAnsi="PT Astra Serif"/>
        <w:sz w:val="28"/>
        <w:szCs w:val="28"/>
      </w:rPr>
    </w:pPr>
    <w:r w:rsidRPr="002E4450">
      <w:rPr>
        <w:rFonts w:ascii="PT Astra Serif" w:hAnsi="PT Astra Serif"/>
        <w:sz w:val="28"/>
        <w:szCs w:val="28"/>
      </w:rPr>
      <w:fldChar w:fldCharType="begin"/>
    </w:r>
    <w:r w:rsidRPr="002E4450">
      <w:rPr>
        <w:rFonts w:ascii="PT Astra Serif" w:hAnsi="PT Astra Serif"/>
        <w:sz w:val="28"/>
        <w:szCs w:val="28"/>
      </w:rPr>
      <w:instrText>PAGE   \* MERGEFORMAT</w:instrText>
    </w:r>
    <w:r w:rsidRPr="002E4450">
      <w:rPr>
        <w:rFonts w:ascii="PT Astra Serif" w:hAnsi="PT Astra Serif"/>
        <w:sz w:val="28"/>
        <w:szCs w:val="28"/>
      </w:rPr>
      <w:fldChar w:fldCharType="separate"/>
    </w:r>
    <w:r w:rsidR="00D433B7">
      <w:rPr>
        <w:rFonts w:ascii="PT Astra Serif" w:hAnsi="PT Astra Serif"/>
        <w:noProof/>
        <w:sz w:val="28"/>
        <w:szCs w:val="28"/>
      </w:rPr>
      <w:t>2</w:t>
    </w:r>
    <w:r w:rsidRPr="002E4450">
      <w:rPr>
        <w:rFonts w:ascii="PT Astra Serif" w:hAnsi="PT Astra Serif"/>
        <w:sz w:val="28"/>
        <w:szCs w:val="28"/>
      </w:rPr>
      <w:fldChar w:fldCharType="end"/>
    </w:r>
  </w:p>
  <w:p w:rsidR="00D13CF9" w:rsidRDefault="00D13CF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CF9" w:rsidRPr="002E4450" w:rsidRDefault="00D13CF9">
    <w:pPr>
      <w:pStyle w:val="af0"/>
      <w:jc w:val="center"/>
      <w:rPr>
        <w:rFonts w:ascii="PT Astra Serif" w:hAnsi="PT Astra Serif"/>
        <w:sz w:val="28"/>
        <w:szCs w:val="28"/>
      </w:rPr>
    </w:pPr>
    <w:r w:rsidRPr="002E4450">
      <w:rPr>
        <w:rFonts w:ascii="PT Astra Serif" w:hAnsi="PT Astra Serif"/>
        <w:sz w:val="28"/>
        <w:szCs w:val="28"/>
      </w:rPr>
      <w:fldChar w:fldCharType="begin"/>
    </w:r>
    <w:r w:rsidRPr="002E4450">
      <w:rPr>
        <w:rFonts w:ascii="PT Astra Serif" w:hAnsi="PT Astra Serif"/>
        <w:sz w:val="28"/>
        <w:szCs w:val="28"/>
      </w:rPr>
      <w:instrText>PAGE   \* MERGEFORMAT</w:instrText>
    </w:r>
    <w:r w:rsidRPr="002E4450">
      <w:rPr>
        <w:rFonts w:ascii="PT Astra Serif" w:hAnsi="PT Astra Serif"/>
        <w:sz w:val="28"/>
        <w:szCs w:val="28"/>
      </w:rPr>
      <w:fldChar w:fldCharType="separate"/>
    </w:r>
    <w:r w:rsidR="00D433B7">
      <w:rPr>
        <w:rFonts w:ascii="PT Astra Serif" w:hAnsi="PT Astra Serif"/>
        <w:noProof/>
        <w:sz w:val="28"/>
        <w:szCs w:val="28"/>
      </w:rPr>
      <w:t>9</w:t>
    </w:r>
    <w:r w:rsidRPr="002E4450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CF9" w:rsidRDefault="00D13CF9">
    <w:pPr>
      <w:pStyle w:val="af0"/>
      <w:jc w:val="center"/>
    </w:pPr>
  </w:p>
  <w:p w:rsidR="00D13CF9" w:rsidRDefault="00D13CF9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CF9" w:rsidRPr="002E4450" w:rsidRDefault="00D13CF9">
    <w:pPr>
      <w:pStyle w:val="af0"/>
      <w:jc w:val="center"/>
      <w:rPr>
        <w:rFonts w:ascii="PT Astra Serif" w:hAnsi="PT Astra Serif"/>
        <w:sz w:val="28"/>
        <w:szCs w:val="28"/>
      </w:rPr>
    </w:pPr>
    <w:r w:rsidRPr="002E4450">
      <w:rPr>
        <w:rFonts w:ascii="PT Astra Serif" w:hAnsi="PT Astra Serif"/>
        <w:sz w:val="28"/>
        <w:szCs w:val="28"/>
      </w:rPr>
      <w:fldChar w:fldCharType="begin"/>
    </w:r>
    <w:r w:rsidRPr="002E4450">
      <w:rPr>
        <w:rFonts w:ascii="PT Astra Serif" w:hAnsi="PT Astra Serif"/>
        <w:sz w:val="28"/>
        <w:szCs w:val="28"/>
      </w:rPr>
      <w:instrText>PAGE   \* MERGEFORMAT</w:instrText>
    </w:r>
    <w:r w:rsidRPr="002E4450">
      <w:rPr>
        <w:rFonts w:ascii="PT Astra Serif" w:hAnsi="PT Astra Serif"/>
        <w:sz w:val="28"/>
        <w:szCs w:val="28"/>
      </w:rPr>
      <w:fldChar w:fldCharType="separate"/>
    </w:r>
    <w:r w:rsidR="00D433B7">
      <w:rPr>
        <w:rFonts w:ascii="PT Astra Serif" w:hAnsi="PT Astra Serif"/>
        <w:noProof/>
        <w:sz w:val="28"/>
        <w:szCs w:val="28"/>
      </w:rPr>
      <w:t>13</w:t>
    </w:r>
    <w:r w:rsidRPr="002E4450">
      <w:rPr>
        <w:rFonts w:ascii="PT Astra Serif" w:hAnsi="PT Astra Serif"/>
        <w:sz w:val="28"/>
        <w:szCs w:val="28"/>
      </w:rPr>
      <w:fldChar w:fldCharType="end"/>
    </w:r>
  </w:p>
  <w:p w:rsidR="00D13CF9" w:rsidRDefault="00D13CF9" w:rsidP="00F90EC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CF9" w:rsidRDefault="00D13CF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D433B7">
      <w:rPr>
        <w:noProof/>
      </w:rPr>
      <w:t>14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13CF9" w:rsidRPr="000B291F" w:rsidRDefault="00D13CF9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D433B7">
          <w:rPr>
            <w:rFonts w:ascii="PT Astra Serif" w:hAnsi="PT Astra Serif"/>
            <w:noProof/>
            <w:sz w:val="28"/>
            <w:szCs w:val="28"/>
          </w:rPr>
          <w:t>17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13CF9" w:rsidRDefault="00D13CF9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CF9" w:rsidRDefault="00D13CF9">
    <w:pPr>
      <w:pStyle w:val="af0"/>
      <w:jc w:val="center"/>
    </w:pPr>
  </w:p>
  <w:p w:rsidR="00D13CF9" w:rsidRDefault="00D13CF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AE2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167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06D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3AE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6B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B45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860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62C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06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6A4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1F4EF4"/>
    <w:multiLevelType w:val="hybridMultilevel"/>
    <w:tmpl w:val="3EA0C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08584943"/>
    <w:multiLevelType w:val="hybridMultilevel"/>
    <w:tmpl w:val="24181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233EA"/>
    <w:multiLevelType w:val="hybridMultilevel"/>
    <w:tmpl w:val="C78CF508"/>
    <w:lvl w:ilvl="0" w:tplc="341A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670D1878"/>
    <w:multiLevelType w:val="hybridMultilevel"/>
    <w:tmpl w:val="708E8C70"/>
    <w:lvl w:ilvl="0" w:tplc="DC88C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2372E6"/>
    <w:multiLevelType w:val="hybridMultilevel"/>
    <w:tmpl w:val="6A84A15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17"/>
  </w:num>
  <w:num w:numId="18">
    <w:abstractNumId w:val="18"/>
  </w:num>
  <w:num w:numId="19">
    <w:abstractNumId w:val="15"/>
  </w:num>
  <w:num w:numId="20">
    <w:abstractNumId w:val="19"/>
  </w:num>
  <w:num w:numId="2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73267"/>
    <w:rsid w:val="00097D31"/>
    <w:rsid w:val="000A4BAC"/>
    <w:rsid w:val="000A6CC9"/>
    <w:rsid w:val="000B291F"/>
    <w:rsid w:val="000D05A0"/>
    <w:rsid w:val="000E6231"/>
    <w:rsid w:val="000F03B2"/>
    <w:rsid w:val="000F1693"/>
    <w:rsid w:val="00115CE3"/>
    <w:rsid w:val="0011670F"/>
    <w:rsid w:val="00140632"/>
    <w:rsid w:val="001515CF"/>
    <w:rsid w:val="0016136D"/>
    <w:rsid w:val="0016362A"/>
    <w:rsid w:val="00174B1C"/>
    <w:rsid w:val="00174BF8"/>
    <w:rsid w:val="00192176"/>
    <w:rsid w:val="001A5FBD"/>
    <w:rsid w:val="001C32A8"/>
    <w:rsid w:val="001C7CE2"/>
    <w:rsid w:val="001D155C"/>
    <w:rsid w:val="001E53E5"/>
    <w:rsid w:val="002013D6"/>
    <w:rsid w:val="0021412F"/>
    <w:rsid w:val="002147F8"/>
    <w:rsid w:val="00236560"/>
    <w:rsid w:val="00260B37"/>
    <w:rsid w:val="00270C3B"/>
    <w:rsid w:val="002748E5"/>
    <w:rsid w:val="0029794D"/>
    <w:rsid w:val="002A16C1"/>
    <w:rsid w:val="002B4FD2"/>
    <w:rsid w:val="002D226C"/>
    <w:rsid w:val="002E4450"/>
    <w:rsid w:val="002E54BE"/>
    <w:rsid w:val="003035C1"/>
    <w:rsid w:val="00322635"/>
    <w:rsid w:val="003949D0"/>
    <w:rsid w:val="003A0E31"/>
    <w:rsid w:val="003A2384"/>
    <w:rsid w:val="003C3A0B"/>
    <w:rsid w:val="003D10FB"/>
    <w:rsid w:val="003D216B"/>
    <w:rsid w:val="003D3DD7"/>
    <w:rsid w:val="00436C2E"/>
    <w:rsid w:val="00455BBB"/>
    <w:rsid w:val="0048387B"/>
    <w:rsid w:val="004964FF"/>
    <w:rsid w:val="004A3E4D"/>
    <w:rsid w:val="004C74A2"/>
    <w:rsid w:val="004E0024"/>
    <w:rsid w:val="00516D9C"/>
    <w:rsid w:val="00527B97"/>
    <w:rsid w:val="00530828"/>
    <w:rsid w:val="005476C8"/>
    <w:rsid w:val="005B2800"/>
    <w:rsid w:val="005B3753"/>
    <w:rsid w:val="005C6B9A"/>
    <w:rsid w:val="005F6D36"/>
    <w:rsid w:val="005F7562"/>
    <w:rsid w:val="005F7DEF"/>
    <w:rsid w:val="00631A40"/>
    <w:rsid w:val="00631C5C"/>
    <w:rsid w:val="00632C32"/>
    <w:rsid w:val="00671E7F"/>
    <w:rsid w:val="00682820"/>
    <w:rsid w:val="006D15ED"/>
    <w:rsid w:val="006D3412"/>
    <w:rsid w:val="006F2075"/>
    <w:rsid w:val="007112E3"/>
    <w:rsid w:val="007143EE"/>
    <w:rsid w:val="00724E8F"/>
    <w:rsid w:val="00735804"/>
    <w:rsid w:val="00750ABC"/>
    <w:rsid w:val="00751008"/>
    <w:rsid w:val="00782742"/>
    <w:rsid w:val="00782757"/>
    <w:rsid w:val="00796661"/>
    <w:rsid w:val="007A350D"/>
    <w:rsid w:val="007F12CE"/>
    <w:rsid w:val="007F4F01"/>
    <w:rsid w:val="00805838"/>
    <w:rsid w:val="00826211"/>
    <w:rsid w:val="0083223B"/>
    <w:rsid w:val="0086412B"/>
    <w:rsid w:val="00886A38"/>
    <w:rsid w:val="00895B31"/>
    <w:rsid w:val="008A457D"/>
    <w:rsid w:val="008F2E0C"/>
    <w:rsid w:val="008F5ABB"/>
    <w:rsid w:val="009110D2"/>
    <w:rsid w:val="00911A8B"/>
    <w:rsid w:val="00916250"/>
    <w:rsid w:val="0093107B"/>
    <w:rsid w:val="009A7968"/>
    <w:rsid w:val="009F03D4"/>
    <w:rsid w:val="00A24EB9"/>
    <w:rsid w:val="00A26242"/>
    <w:rsid w:val="00A333F8"/>
    <w:rsid w:val="00AE4225"/>
    <w:rsid w:val="00B00492"/>
    <w:rsid w:val="00B0593F"/>
    <w:rsid w:val="00B55609"/>
    <w:rsid w:val="00B562C1"/>
    <w:rsid w:val="00B63641"/>
    <w:rsid w:val="00BA4658"/>
    <w:rsid w:val="00BD2261"/>
    <w:rsid w:val="00C25C51"/>
    <w:rsid w:val="00C3102C"/>
    <w:rsid w:val="00CC4111"/>
    <w:rsid w:val="00CF25B5"/>
    <w:rsid w:val="00CF3559"/>
    <w:rsid w:val="00D00374"/>
    <w:rsid w:val="00D13CF9"/>
    <w:rsid w:val="00D15789"/>
    <w:rsid w:val="00D433B7"/>
    <w:rsid w:val="00D43547"/>
    <w:rsid w:val="00D610C3"/>
    <w:rsid w:val="00DE5F48"/>
    <w:rsid w:val="00E03E77"/>
    <w:rsid w:val="00E06FAE"/>
    <w:rsid w:val="00E11B07"/>
    <w:rsid w:val="00E154F3"/>
    <w:rsid w:val="00E41E47"/>
    <w:rsid w:val="00E727C9"/>
    <w:rsid w:val="00EB5768"/>
    <w:rsid w:val="00ED239A"/>
    <w:rsid w:val="00ED3B56"/>
    <w:rsid w:val="00ED728E"/>
    <w:rsid w:val="00F63BDF"/>
    <w:rsid w:val="00F737E5"/>
    <w:rsid w:val="00F805BB"/>
    <w:rsid w:val="00F825D0"/>
    <w:rsid w:val="00F8381A"/>
    <w:rsid w:val="00F90EC2"/>
    <w:rsid w:val="00F96022"/>
    <w:rsid w:val="00FB240F"/>
    <w:rsid w:val="00FD2B8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92DCA85B2B0308EA789920824924ABB9D970DDF6B336457E6AAB73325b2c7O" TargetMode="External"/><Relationship Id="rId19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DF07B-2E5D-4595-984E-58D932A1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56</TotalTime>
  <Pages>19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5</cp:revision>
  <cp:lastPrinted>2022-12-27T11:27:00Z</cp:lastPrinted>
  <dcterms:created xsi:type="dcterms:W3CDTF">2023-03-17T09:56:00Z</dcterms:created>
  <dcterms:modified xsi:type="dcterms:W3CDTF">2023-05-03T08:11:00Z</dcterms:modified>
</cp:coreProperties>
</file>