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EA" w:rsidRDefault="00D623CA">
      <w:pPr>
        <w:pStyle w:val="30"/>
        <w:framePr w:w="9446" w:h="592" w:hRule="exact" w:wrap="none" w:vAnchor="page" w:hAnchor="page" w:x="1624" w:y="1184"/>
        <w:shd w:val="clear" w:color="auto" w:fill="auto"/>
        <w:spacing w:after="51" w:line="200" w:lineRule="exact"/>
      </w:pPr>
      <w:r>
        <w:t>ЗАКЛЮЧЕНИЕ</w:t>
      </w:r>
    </w:p>
    <w:p w:rsidR="00E24AEA" w:rsidRDefault="00D623CA">
      <w:pPr>
        <w:pStyle w:val="20"/>
        <w:framePr w:w="9446" w:h="592" w:hRule="exact" w:wrap="none" w:vAnchor="page" w:hAnchor="page" w:x="1624" w:y="1184"/>
        <w:shd w:val="clear" w:color="auto" w:fill="auto"/>
        <w:spacing w:before="0" w:after="0" w:line="240" w:lineRule="exact"/>
      </w:pPr>
      <w:r>
        <w:t>по результатам проведения антикоррупционной экспертизы</w:t>
      </w:r>
    </w:p>
    <w:p w:rsidR="00E24AEA" w:rsidRDefault="00D623CA">
      <w:pPr>
        <w:pStyle w:val="20"/>
        <w:framePr w:w="9446" w:h="1406" w:hRule="exact" w:wrap="none" w:vAnchor="page" w:hAnchor="page" w:x="1624" w:y="1945"/>
        <w:shd w:val="clear" w:color="auto" w:fill="auto"/>
        <w:spacing w:before="0" w:after="0" w:line="269" w:lineRule="exact"/>
      </w:pPr>
      <w:r>
        <w:t>проекта нормативного правового акта «Об утверждении Положения о комиссиях</w:t>
      </w:r>
      <w:r>
        <w:br/>
        <w:t>администрации муниципального образования Щекинский район по приемке поставленных</w:t>
      </w:r>
      <w:r>
        <w:br/>
        <w:t>товаров, выполненных работ, оказанных услуг при осуществлении закупок для</w:t>
      </w:r>
      <w:r>
        <w:br/>
        <w:t>обеспечения муниципальных нужд муниципального образования Щекинский район и</w:t>
      </w:r>
      <w:r>
        <w:br/>
        <w:t>муниципального образования город Щекино Щекинского района»</w:t>
      </w:r>
    </w:p>
    <w:p w:rsidR="00E24AEA" w:rsidRDefault="00D623CA" w:rsidP="00B219E9">
      <w:pPr>
        <w:pStyle w:val="20"/>
        <w:framePr w:w="9586" w:h="5476" w:hRule="exact" w:wrap="none" w:vAnchor="page" w:hAnchor="page" w:x="1516" w:y="3571"/>
        <w:shd w:val="clear" w:color="auto" w:fill="auto"/>
        <w:spacing w:before="0" w:after="0" w:line="269" w:lineRule="exact"/>
        <w:ind w:firstLine="740"/>
        <w:jc w:val="both"/>
      </w:pPr>
      <w:proofErr w:type="gramStart"/>
      <w:r>
        <w:t xml:space="preserve">Комитетом по правовой работе администрации Щекинского района в соответствии </w:t>
      </w:r>
      <w:r w:rsidR="00B219E9">
        <w:t xml:space="preserve">                     </w:t>
      </w:r>
      <w:r>
        <w:t>с частями 1 и 4 статьи 3 Федерального закона от 17 июля 2009 №172-ФЗ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>
        <w:t xml:space="preserve"> администрации муниципального образования Щекинский район, </w:t>
      </w:r>
      <w:proofErr w:type="gramStart"/>
      <w:r>
        <w:t>утвержденных</w:t>
      </w:r>
      <w:proofErr w:type="gramEnd"/>
      <w:r>
        <w:t xml:space="preserve"> Постановлением администрации Щекинского района от 12.03.2015 №3-398, проведена антикоррупционная экспертиза проекта нормативного правового акта: «Об утверждении Положения о </w:t>
      </w:r>
      <w:r w:rsidR="00B219E9">
        <w:t xml:space="preserve">                 </w:t>
      </w:r>
      <w:r>
        <w:t>комиссиях администрации муниципального образования Щекинский район по приемке поставленных товаров, выполненных работ, оказанных услуг при осуществлении закупок</w:t>
      </w:r>
      <w:r w:rsidR="00B219E9">
        <w:t xml:space="preserve">   </w:t>
      </w:r>
      <w:r>
        <w:t xml:space="preserve"> для обеспечения муниципальных нужд муниципального образования Щекинский район и муниципального образования город Щекино Щекинского района», в целях выявления в </w:t>
      </w:r>
      <w:r w:rsidR="00B219E9">
        <w:t xml:space="preserve">                </w:t>
      </w:r>
      <w:r>
        <w:t xml:space="preserve">нем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E24AEA" w:rsidRDefault="00D623CA" w:rsidP="00B219E9">
      <w:pPr>
        <w:pStyle w:val="20"/>
        <w:framePr w:w="9586" w:h="5476" w:hRule="exact" w:wrap="none" w:vAnchor="page" w:hAnchor="page" w:x="1516" w:y="3571"/>
        <w:shd w:val="clear" w:color="auto" w:fill="auto"/>
        <w:spacing w:before="0" w:after="0" w:line="269" w:lineRule="exact"/>
        <w:ind w:firstLine="740"/>
        <w:jc w:val="both"/>
      </w:pPr>
      <w:r>
        <w:t>В представленном проекте нормативного правового акта: «Об утверждении Положения о комиссиях администрации муниципального образования Щекинский район</w:t>
      </w:r>
      <w:r w:rsidR="00B219E9">
        <w:t xml:space="preserve">              </w:t>
      </w:r>
      <w:r>
        <w:t xml:space="preserve"> по приемке поставленных товаров, выполненных работ, оказанных услуг при </w:t>
      </w:r>
      <w:r w:rsidR="00B219E9">
        <w:t xml:space="preserve">              </w:t>
      </w:r>
      <w:r>
        <w:t xml:space="preserve">осуществлении закупок для обеспечения муниципальных нужд муниципального </w:t>
      </w:r>
      <w:r w:rsidR="00B219E9">
        <w:t xml:space="preserve">               </w:t>
      </w:r>
      <w:r>
        <w:t xml:space="preserve">образования Щекинский район и муниципального образования город Щекино </w:t>
      </w:r>
      <w:r w:rsidR="00B219E9">
        <w:t xml:space="preserve">                  </w:t>
      </w:r>
      <w:bookmarkStart w:id="0" w:name="_GoBack"/>
      <w:bookmarkEnd w:id="0"/>
      <w:r>
        <w:t xml:space="preserve">Щекинского района», </w:t>
      </w:r>
      <w:proofErr w:type="spellStart"/>
      <w:r>
        <w:t>коррупциогенные</w:t>
      </w:r>
      <w:proofErr w:type="spellEnd"/>
      <w:r>
        <w:t xml:space="preserve"> факторы не выявлены.</w:t>
      </w:r>
    </w:p>
    <w:p w:rsidR="00E24AEA" w:rsidRDefault="00D623CA">
      <w:pPr>
        <w:pStyle w:val="20"/>
        <w:framePr w:wrap="none" w:vAnchor="page" w:hAnchor="page" w:x="2012" w:y="10009"/>
        <w:shd w:val="clear" w:color="auto" w:fill="auto"/>
        <w:spacing w:before="0" w:after="0" w:line="240" w:lineRule="exact"/>
        <w:jc w:val="left"/>
      </w:pPr>
      <w:r>
        <w:t>Председатель комитета</w:t>
      </w:r>
    </w:p>
    <w:p w:rsidR="00E24AEA" w:rsidRDefault="00D623CA">
      <w:pPr>
        <w:pStyle w:val="20"/>
        <w:framePr w:wrap="none" w:vAnchor="page" w:hAnchor="page" w:x="1820" w:y="10527"/>
        <w:shd w:val="clear" w:color="auto" w:fill="auto"/>
        <w:spacing w:before="0" w:after="0" w:line="240" w:lineRule="exact"/>
        <w:jc w:val="left"/>
      </w:pPr>
      <w:r>
        <w:t>(наименование должности)</w:t>
      </w:r>
    </w:p>
    <w:p w:rsidR="00E24AEA" w:rsidRPr="00D74B24" w:rsidRDefault="00D623CA">
      <w:pPr>
        <w:pStyle w:val="30"/>
        <w:framePr w:wrap="none" w:vAnchor="page" w:hAnchor="page" w:x="8468" w:y="10074"/>
        <w:shd w:val="clear" w:color="auto" w:fill="auto"/>
        <w:spacing w:after="0" w:line="200" w:lineRule="exact"/>
        <w:jc w:val="left"/>
        <w:rPr>
          <w:b w:val="0"/>
        </w:rPr>
      </w:pPr>
      <w:proofErr w:type="spellStart"/>
      <w:r w:rsidRPr="00D74B24">
        <w:rPr>
          <w:b w:val="0"/>
        </w:rPr>
        <w:t>А.О.Шахова</w:t>
      </w:r>
      <w:proofErr w:type="spellEnd"/>
    </w:p>
    <w:p w:rsidR="00E24AEA" w:rsidRPr="00D74B24" w:rsidRDefault="00D623CA">
      <w:pPr>
        <w:pStyle w:val="20"/>
        <w:framePr w:wrap="none" w:vAnchor="page" w:hAnchor="page" w:x="8608" w:y="10565"/>
        <w:shd w:val="clear" w:color="auto" w:fill="auto"/>
        <w:spacing w:before="0" w:after="0" w:line="240" w:lineRule="exact"/>
        <w:jc w:val="left"/>
      </w:pPr>
      <w:r w:rsidRPr="00D74B24">
        <w:t>(инициалы, фамилия)</w:t>
      </w:r>
    </w:p>
    <w:p w:rsidR="00E24AEA" w:rsidRPr="00D74B24" w:rsidRDefault="00D623CA">
      <w:pPr>
        <w:pStyle w:val="40"/>
        <w:framePr w:wrap="none" w:vAnchor="page" w:hAnchor="page" w:x="1624" w:y="12656"/>
        <w:shd w:val="clear" w:color="auto" w:fill="auto"/>
        <w:spacing w:line="260" w:lineRule="exact"/>
        <w:ind w:left="8020"/>
        <w:rPr>
          <w:b w:val="0"/>
        </w:rPr>
      </w:pPr>
      <w:r w:rsidRPr="00D74B24">
        <w:rPr>
          <w:b w:val="0"/>
        </w:rPr>
        <w:t>06</w:t>
      </w:r>
      <w:r w:rsidRPr="00D74B24">
        <w:rPr>
          <w:rStyle w:val="4CordiaUPC13pt"/>
          <w:bCs/>
        </w:rPr>
        <w:t>.</w:t>
      </w:r>
      <w:r w:rsidRPr="00D74B24">
        <w:rPr>
          <w:b w:val="0"/>
        </w:rPr>
        <w:t>12.2017</w:t>
      </w:r>
    </w:p>
    <w:p w:rsidR="00E24AEA" w:rsidRPr="00D74B24" w:rsidRDefault="00E24AEA">
      <w:pPr>
        <w:rPr>
          <w:sz w:val="2"/>
          <w:szCs w:val="2"/>
        </w:rPr>
      </w:pPr>
    </w:p>
    <w:sectPr w:rsidR="00E24AEA" w:rsidRPr="00D74B24" w:rsidSect="00B219E9">
      <w:pgSz w:w="11900" w:h="16840"/>
      <w:pgMar w:top="357" w:right="567" w:bottom="35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2B" w:rsidRDefault="0070452B">
      <w:r>
        <w:separator/>
      </w:r>
    </w:p>
  </w:endnote>
  <w:endnote w:type="continuationSeparator" w:id="0">
    <w:p w:rsidR="0070452B" w:rsidRDefault="0070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2B" w:rsidRDefault="0070452B"/>
  </w:footnote>
  <w:footnote w:type="continuationSeparator" w:id="0">
    <w:p w:rsidR="0070452B" w:rsidRDefault="007045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24AEA"/>
    <w:rsid w:val="0070452B"/>
    <w:rsid w:val="00B219E9"/>
    <w:rsid w:val="00D623CA"/>
    <w:rsid w:val="00D74B24"/>
    <w:rsid w:val="00E2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CordiaUPC13pt">
    <w:name w:val="Основной текст (4) + CordiaUPC;13 pt"/>
    <w:basedOn w:val="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24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2018-07-20T06:22:00Z</dcterms:created>
  <dcterms:modified xsi:type="dcterms:W3CDTF">2018-07-20T06:29:00Z</dcterms:modified>
</cp:coreProperties>
</file>