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580A2D" w:rsidP="002F3313">
      <w:pPr>
        <w:jc w:val="center"/>
        <w:rPr>
          <w:b/>
        </w:rPr>
      </w:pPr>
      <w:r w:rsidRPr="00580A2D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580A2D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4C1D59" w:rsidRPr="00134698" w:rsidRDefault="004C1D59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____________    № _______</w:t>
                  </w:r>
                </w:p>
                <w:p w:rsidR="004C1D59" w:rsidRPr="008A4B49" w:rsidRDefault="004C1D59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321E45" w:rsidRPr="00501F79" w:rsidRDefault="00321E45" w:rsidP="00321E45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1699 </w:t>
      </w:r>
      <w:r w:rsidRPr="00501F79">
        <w:rPr>
          <w:b/>
          <w:sz w:val="28"/>
          <w:szCs w:val="28"/>
        </w:rPr>
        <w:t>«</w:t>
      </w:r>
      <w:r w:rsidRPr="00F5355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BC75C4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Pr="00E2108A">
        <w:rPr>
          <w:b/>
          <w:bCs/>
          <w:sz w:val="28"/>
          <w:szCs w:val="28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Pr="00BC75C4">
        <w:rPr>
          <w:b/>
          <w:bCs/>
          <w:sz w:val="28"/>
          <w:szCs w:val="28"/>
        </w:rPr>
        <w:t>»</w:t>
      </w: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18193A" w:rsidRPr="003A179A" w:rsidRDefault="0018193A" w:rsidP="00181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DD00A4" w:rsidRPr="00A62ABE" w:rsidRDefault="00580A2D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580A2D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4324567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</w:t>
      </w:r>
      <w:r w:rsidR="00321E45" w:rsidRPr="00321E45">
        <w:rPr>
          <w:sz w:val="28"/>
          <w:szCs w:val="28"/>
        </w:rPr>
        <w:t>в постановление администрации Щекинского района от 19.11.2015 № 11-1699 «Об утверждении а</w:t>
      </w:r>
      <w:r w:rsidR="00321E45" w:rsidRPr="00321E45">
        <w:rPr>
          <w:bCs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8976D4">
        <w:rPr>
          <w:rStyle w:val="a4"/>
          <w:b w:val="0"/>
          <w:sz w:val="28"/>
          <w:szCs w:val="28"/>
        </w:rPr>
        <w:t>нкт 24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18193A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DD00A4" w:rsidRPr="00BD3BD3">
        <w:rPr>
          <w:color w:val="000000"/>
          <w:sz w:val="28"/>
          <w:szCs w:val="28"/>
        </w:rPr>
        <w:t>«</w:t>
      </w:r>
      <w:r w:rsidR="008976D4">
        <w:rPr>
          <w:b/>
          <w:color w:val="000000"/>
          <w:sz w:val="28"/>
          <w:szCs w:val="28"/>
        </w:rPr>
        <w:t>24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СМЭВ.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СМЭВ следующие запросы:</w:t>
      </w:r>
    </w:p>
    <w:p w:rsidR="008976D4" w:rsidRPr="00CC7B0B" w:rsidRDefault="008976D4" w:rsidP="008976D4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39152B">
        <w:rPr>
          <w:sz w:val="28"/>
          <w:szCs w:val="28"/>
        </w:rPr>
        <w:t xml:space="preserve"> в филиал </w:t>
      </w:r>
      <w:r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hyperlink r:id="rId11" w:anchor="!/F/RRTRServiceIrGKN/1.00/p00smev/SID0004119" w:history="1">
        <w:r w:rsidRPr="00A4343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SID0004119</w:t>
        </w:r>
      </w:hyperlink>
      <w:r w:rsidRPr="00CC7B0B">
        <w:rPr>
          <w:sz w:val="28"/>
          <w:szCs w:val="28"/>
        </w:rPr>
        <w:t>);</w:t>
      </w:r>
    </w:p>
    <w:p w:rsidR="008976D4" w:rsidRPr="0039152B" w:rsidRDefault="008976D4" w:rsidP="008976D4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hyperlink r:id="rId12" w:anchor="!/F/RRTRServiceIrGKN/1.00/p00smev/SID0004119" w:history="1">
        <w:r w:rsidRPr="00904880">
          <w:rPr>
            <w:rStyle w:val="a5"/>
            <w:rFonts w:ascii="Times New Roman" w:hAnsi="Times New Roman"/>
            <w:b w:val="0"/>
            <w:i w:val="0"/>
            <w:color w:val="auto"/>
            <w:u w:val="none"/>
            <w:bdr w:val="none" w:sz="0" w:space="0" w:color="auto" w:frame="1"/>
          </w:rPr>
          <w:t>SID0004119</w:t>
        </w:r>
      </w:hyperlink>
      <w:r w:rsidRPr="00904880">
        <w:rPr>
          <w:rFonts w:ascii="Times New Roman" w:hAnsi="Times New Roman"/>
          <w:b w:val="0"/>
          <w:i w:val="0"/>
        </w:rPr>
        <w:t>)</w:t>
      </w:r>
      <w:r w:rsidRPr="00CC7B0B">
        <w:rPr>
          <w:rFonts w:ascii="Times New Roman" w:hAnsi="Times New Roman"/>
          <w:b w:val="0"/>
          <w:i w:val="0"/>
        </w:rPr>
        <w:t>;</w:t>
      </w:r>
    </w:p>
    <w:p w:rsidR="008976D4" w:rsidRPr="00CC7B0B" w:rsidRDefault="008976D4" w:rsidP="008976D4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B0B">
        <w:rPr>
          <w:sz w:val="28"/>
          <w:szCs w:val="28"/>
        </w:rPr>
        <w:t xml:space="preserve">- в </w:t>
      </w:r>
      <w:r w:rsidRPr="00CC7B0B">
        <w:rPr>
          <w:color w:val="000000"/>
          <w:sz w:val="28"/>
          <w:szCs w:val="28"/>
          <w:shd w:val="clear" w:color="auto" w:fill="FFFFFF"/>
        </w:rPr>
        <w:t>Межрайонн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Федеральной 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sz w:val="28"/>
          <w:szCs w:val="28"/>
        </w:rPr>
        <w:t xml:space="preserve"> запрос</w:t>
      </w:r>
      <w:r w:rsidRPr="00264463">
        <w:rPr>
          <w:sz w:val="28"/>
          <w:szCs w:val="28"/>
        </w:rPr>
        <w:t xml:space="preserve"> сведений о юридическом лице, содержащихся в Едином государственном реестре юридических лиц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hyperlink r:id="rId13" w:anchor="!/F/2713Obschedostupnyesvedeni/1.00/p00smev/SID0003525" w:history="1">
        <w:r w:rsidRPr="0090488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SID0003525</w:t>
        </w:r>
      </w:hyperlink>
      <w:r w:rsidRPr="00CC7B0B">
        <w:rPr>
          <w:sz w:val="28"/>
          <w:szCs w:val="28"/>
        </w:rPr>
        <w:t>);</w:t>
      </w:r>
    </w:p>
    <w:p w:rsidR="008976D4" w:rsidRPr="00264463" w:rsidRDefault="008976D4" w:rsidP="008976D4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463">
        <w:rPr>
          <w:rFonts w:ascii="Times New Roman" w:hAnsi="Times New Roman" w:cs="Times New Roman"/>
          <w:sz w:val="28"/>
          <w:szCs w:val="28"/>
        </w:rPr>
        <w:t xml:space="preserve"> в 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Межрайонную инспекцию Федеральной 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rFonts w:ascii="Times New Roman" w:hAnsi="Times New Roman" w:cs="Times New Roman"/>
          <w:sz w:val="28"/>
          <w:szCs w:val="28"/>
        </w:rPr>
        <w:t xml:space="preserve"> </w:t>
      </w:r>
      <w:r w:rsidRPr="00264463">
        <w:rPr>
          <w:rFonts w:ascii="Times New Roman" w:hAnsi="Times New Roman" w:cs="Times New Roman"/>
          <w:sz w:val="28"/>
          <w:szCs w:val="28"/>
        </w:rPr>
        <w:t xml:space="preserve">запрос сведений об индивидуальном предпринимателе, содержащихся в Едином государственном реестре </w:t>
      </w:r>
      <w:r w:rsidRPr="00264463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463">
        <w:rPr>
          <w:rFonts w:ascii="Times New Roman" w:hAnsi="Times New Roman" w:cs="Times New Roman"/>
          <w:sz w:val="28"/>
          <w:szCs w:val="28"/>
        </w:rPr>
        <w:t>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B">
        <w:rPr>
          <w:rFonts w:ascii="Times New Roman" w:hAnsi="Times New Roman" w:cs="Times New Roman"/>
          <w:sz w:val="28"/>
          <w:szCs w:val="28"/>
        </w:rPr>
        <w:t>(</w:t>
      </w:r>
      <w:hyperlink r:id="rId14" w:anchor="!/F/2713Obschedostupnyesvedeni/1.00/p00smev/SID0003525" w:history="1">
        <w:r w:rsidRPr="009048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SID0003525</w:t>
        </w:r>
      </w:hyperlink>
      <w:r w:rsidRPr="00CC7B0B">
        <w:rPr>
          <w:rFonts w:ascii="Times New Roman" w:hAnsi="Times New Roman" w:cs="Times New Roman"/>
          <w:sz w:val="28"/>
          <w:szCs w:val="28"/>
        </w:rPr>
        <w:t>)</w:t>
      </w:r>
      <w:r w:rsidRPr="00264463">
        <w:rPr>
          <w:rFonts w:ascii="Times New Roman" w:hAnsi="Times New Roman" w:cs="Times New Roman"/>
          <w:sz w:val="28"/>
          <w:szCs w:val="28"/>
        </w:rPr>
        <w:t>.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СМЭВ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>выписку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93A">
        <w:rPr>
          <w:rFonts w:ascii="Times New Roman" w:hAnsi="Times New Roman"/>
          <w:sz w:val="28"/>
          <w:szCs w:val="28"/>
        </w:rPr>
        <w:t xml:space="preserve"> 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ЕГРЮЛ о юридическом лице, являющемся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ЕГРИП об индивидуальном предпринимателе, являющемся заявителем</w:t>
      </w:r>
      <w:r w:rsidR="0018193A"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Административного регламента, </w:t>
      </w:r>
      <w:r w:rsidRPr="002F5F9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слуги.</w:t>
      </w:r>
    </w:p>
    <w:p w:rsidR="008976D4" w:rsidRPr="006B758A" w:rsidRDefault="008976D4" w:rsidP="008976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8976D4" w:rsidRPr="0039567C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7 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8976D4" w:rsidRPr="003A179A" w:rsidRDefault="008976D4" w:rsidP="008976D4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сбор информации по каналам межведомственного взаимодействия согласно пункту 12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812F13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</w:p>
    <w:p w:rsidR="0019543A" w:rsidRDefault="0019543A" w:rsidP="001954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г. Щекино, пл. Ленина, д. 1. </w:t>
      </w:r>
    </w:p>
    <w:p w:rsidR="007715EA" w:rsidRPr="003A179A" w:rsidRDefault="007715EA" w:rsidP="0019543A">
      <w:pPr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3. Постановление вступает в силу со дня официального обнародования.</w:t>
      </w:r>
    </w:p>
    <w:p w:rsidR="007715EA" w:rsidRDefault="007715EA" w:rsidP="007715EA">
      <w:pPr>
        <w:widowControl w:val="0"/>
        <w:rPr>
          <w:snapToGrid w:val="0"/>
          <w:sz w:val="28"/>
          <w:szCs w:val="28"/>
        </w:rPr>
      </w:pP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Е.И. Чуканова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>Т.Н. Еремеева</w:t>
      </w:r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 xml:space="preserve">О внесении </w:t>
      </w:r>
      <w:r w:rsidR="009D5E0C" w:rsidRPr="009D5E0C">
        <w:t>изменений в постановление администрации Щекинского района от 19.11.2015 № 11-1699 «Об утверждении а</w:t>
      </w:r>
      <w:r w:rsidR="009D5E0C" w:rsidRPr="009D5E0C">
        <w:rPr>
          <w:bCs/>
        </w:rPr>
        <w:t>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580A2D" w:rsidP="00A146CD">
      <w:pPr>
        <w:ind w:right="355"/>
        <w:jc w:val="both"/>
      </w:pPr>
      <w:r w:rsidRPr="00580A2D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4324568" r:id="rId15"/>
        </w:pict>
      </w:r>
      <w:fldSimple w:instr=" FILENAME  \p  \* MERGEFORMAT ">
        <w:r w:rsidR="003400BB" w:rsidRPr="003400BB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комплексного строительства\2016\Изм регламент комплексное</w:t>
        </w:r>
        <w:r w:rsidR="003400BB">
          <w:rPr>
            <w:noProof/>
          </w:rPr>
          <w:t xml:space="preserve"> межвед сентябрь 2016.docx</w:t>
        </w:r>
      </w:fldSimple>
    </w:p>
    <w:sectPr w:rsidR="00517D73" w:rsidSect="00175C6E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9" w:rsidRDefault="004C1D59" w:rsidP="00137668">
      <w:r>
        <w:separator/>
      </w:r>
    </w:p>
  </w:endnote>
  <w:endnote w:type="continuationSeparator" w:id="1">
    <w:p w:rsidR="004C1D59" w:rsidRDefault="004C1D59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9" w:rsidRDefault="004C1D59" w:rsidP="00137668">
      <w:r>
        <w:separator/>
      </w:r>
    </w:p>
  </w:footnote>
  <w:footnote w:type="continuationSeparator" w:id="1">
    <w:p w:rsidR="004C1D59" w:rsidRDefault="004C1D59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59" w:rsidRDefault="00580A2D">
    <w:pPr>
      <w:pStyle w:val="a6"/>
      <w:jc w:val="center"/>
    </w:pPr>
    <w:fldSimple w:instr=" PAGE   \* MERGEFORMAT ">
      <w:r w:rsidR="0019543A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0F26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193A"/>
    <w:rsid w:val="00186A0D"/>
    <w:rsid w:val="0019097D"/>
    <w:rsid w:val="00190DBF"/>
    <w:rsid w:val="001910F4"/>
    <w:rsid w:val="0019543A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1E45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00BB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0A2D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2F13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976D4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D5E0C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18D4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57B19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mev.gosuslugi.ru/portal/services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ev.gosuslugi.ru/portal/services.j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smev.gosuslugi.ru/portal/services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6</cp:revision>
  <cp:lastPrinted>2008-12-31T21:47:00Z</cp:lastPrinted>
  <dcterms:created xsi:type="dcterms:W3CDTF">2008-12-31T21:12:00Z</dcterms:created>
  <dcterms:modified xsi:type="dcterms:W3CDTF">2016-09-02T09:30:00Z</dcterms:modified>
</cp:coreProperties>
</file>