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11-1503 « 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Л.Н,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762F9E">
        <w:rPr>
          <w:rFonts w:ascii="PT Astra Serif" w:hAnsi="PT Astra Serif"/>
          <w:sz w:val="24"/>
          <w:szCs w:val="24"/>
        </w:rPr>
        <w:t>20.0</w:t>
      </w:r>
      <w:r w:rsidR="004F524C">
        <w:rPr>
          <w:rFonts w:ascii="PT Astra Serif" w:hAnsi="PT Astra Serif"/>
          <w:sz w:val="24"/>
          <w:szCs w:val="24"/>
        </w:rPr>
        <w:t>3</w:t>
      </w:r>
      <w:r w:rsidR="00762F9E">
        <w:rPr>
          <w:rFonts w:ascii="PT Astra Serif" w:hAnsi="PT Astra Serif"/>
          <w:sz w:val="24"/>
          <w:szCs w:val="24"/>
        </w:rPr>
        <w:t>.2020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9E0C90" w:rsidRPr="00762F9E">
        <w:rPr>
          <w:rFonts w:ascii="PT Astra Serif" w:hAnsi="PT Astra Serif"/>
          <w:sz w:val="20"/>
          <w:szCs w:val="20"/>
        </w:rPr>
        <w:t xml:space="preserve"> Демыкина Анна Юрьевна</w:t>
      </w:r>
    </w:p>
    <w:p w:rsidR="00B069AC" w:rsidRPr="00762F9E" w:rsidRDefault="00B069AC" w:rsidP="00E46133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762F9E">
        <w:rPr>
          <w:rFonts w:ascii="PT Astra Serif" w:hAnsi="PT Astra Serif"/>
          <w:sz w:val="20"/>
          <w:szCs w:val="20"/>
        </w:rPr>
        <w:t>Тел.5-</w:t>
      </w:r>
      <w:r w:rsidR="00762F9E">
        <w:rPr>
          <w:rFonts w:ascii="PT Astra Serif" w:hAnsi="PT Astra Serif"/>
          <w:sz w:val="20"/>
          <w:szCs w:val="20"/>
        </w:rPr>
        <w:t>10-49</w:t>
      </w:r>
    </w:p>
    <w:sectPr w:rsidR="00B069AC" w:rsidRPr="00762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11B1-51FD-4DCB-ADA7-BF56B352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10</cp:revision>
  <cp:lastPrinted>2020-03-20T11:44:00Z</cp:lastPrinted>
  <dcterms:created xsi:type="dcterms:W3CDTF">2019-07-31T06:10:00Z</dcterms:created>
  <dcterms:modified xsi:type="dcterms:W3CDTF">2020-03-20T11:45:00Z</dcterms:modified>
</cp:coreProperties>
</file>