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ED" w:rsidRDefault="00FE6FE8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ЗАКЛЮЧЕНИЕ</w:t>
      </w:r>
      <w:r>
        <w:rPr>
          <w:rFonts w:ascii="Times New Roman" w:eastAsia="Times New Roman" w:hAnsi="Times New Roman" w:cs="Times New Roman"/>
          <w:sz w:val="24"/>
        </w:rPr>
        <w:br/>
        <w:t>по результатам проведения антикоррупционной экспертизы</w:t>
      </w:r>
    </w:p>
    <w:p w:rsidR="005340ED" w:rsidRDefault="00FE6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Нормативного правового акта "</w:t>
      </w:r>
      <w:r w:rsidR="00BB437A" w:rsidRPr="00BB437A">
        <w:t xml:space="preserve"> </w:t>
      </w:r>
      <w:r w:rsidR="00BB437A" w:rsidRPr="00BB437A">
        <w:rPr>
          <w:rFonts w:ascii="Times New Roman" w:eastAsia="Times New Roman" w:hAnsi="Times New Roman" w:cs="Times New Roman"/>
          <w:sz w:val="24"/>
          <w:u w:val="single"/>
        </w:rPr>
        <w:t>Об утверждении актуализированной схемы теплоснабжения  муниципального образования город Щекино Щекинского района Тульской области на период с 2013 по 2028 годы</w:t>
      </w:r>
      <w:r>
        <w:rPr>
          <w:rFonts w:ascii="Times New Roman" w:eastAsia="Times New Roman" w:hAnsi="Times New Roman" w:cs="Times New Roman"/>
          <w:sz w:val="24"/>
          <w:u w:val="single"/>
        </w:rPr>
        <w:t>»</w:t>
      </w:r>
    </w:p>
    <w:p w:rsidR="005340ED" w:rsidRDefault="00534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340ED" w:rsidRDefault="00FE6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«Комитет по правовой раб</w:t>
      </w:r>
      <w:r>
        <w:rPr>
          <w:rFonts w:ascii="Times New Roman" w:eastAsia="Times New Roman" w:hAnsi="Times New Roman" w:cs="Times New Roman"/>
          <w:sz w:val="24"/>
        </w:rPr>
        <w:t>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</w:t>
      </w:r>
      <w:r>
        <w:rPr>
          <w:rFonts w:ascii="Times New Roman" w:eastAsia="Times New Roman" w:hAnsi="Times New Roman" w:cs="Times New Roman"/>
          <w:sz w:val="24"/>
        </w:rPr>
        <w:t xml:space="preserve"> 25 декабря 2008 г. № 273-ФЗ “О противодействии коррупции” и пунктом 2.4.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</w:t>
      </w:r>
      <w:r>
        <w:rPr>
          <w:rFonts w:ascii="Times New Roman" w:eastAsia="Times New Roman" w:hAnsi="Times New Roman" w:cs="Times New Roman"/>
          <w:sz w:val="24"/>
        </w:rPr>
        <w:t>овлением администрации Щекинского района от 25.06.2010г. № 6-636, проведена антикоррупционная экспертиза нормативного правового акта: «</w:t>
      </w:r>
      <w:r w:rsidR="00BB437A" w:rsidRPr="00BB437A">
        <w:rPr>
          <w:rFonts w:ascii="Times New Roman" w:eastAsia="Times New Roman" w:hAnsi="Times New Roman" w:cs="Times New Roman"/>
          <w:sz w:val="24"/>
          <w:u w:val="single"/>
        </w:rPr>
        <w:t>Об утверждении актуализированной схемы теплоснабжения  муниципального образования город Щекино Щекинского района Тульской области на период с 2013 по 2028 годы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» </w:t>
      </w:r>
      <w:r>
        <w:rPr>
          <w:rFonts w:ascii="Times New Roman" w:eastAsia="Times New Roman" w:hAnsi="Times New Roman" w:cs="Times New Roman"/>
          <w:sz w:val="24"/>
        </w:rPr>
        <w:t xml:space="preserve">в целях выявления в нем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факторов и их последующего устранения.</w:t>
      </w:r>
    </w:p>
    <w:p w:rsidR="005340ED" w:rsidRDefault="00FE6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представленном нормативном правовом акте: «</w:t>
      </w:r>
      <w:r w:rsidR="00BB437A" w:rsidRPr="00BB437A">
        <w:rPr>
          <w:rFonts w:ascii="Times New Roman" w:eastAsia="Times New Roman" w:hAnsi="Times New Roman" w:cs="Times New Roman"/>
          <w:sz w:val="24"/>
          <w:u w:val="single"/>
        </w:rPr>
        <w:t>Об утверждении актуализированной схемы теплоснабжения  муниципального образования город Щекино Щекинского района Тульской области на период с 2013 по 2028 годы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факторы не выявлены.</w:t>
      </w:r>
    </w:p>
    <w:p w:rsidR="005340ED" w:rsidRDefault="005340ED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5340ED" w:rsidRDefault="005340ED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53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340ED" w:rsidRDefault="00FE6F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Председ</w:t>
            </w:r>
            <w:r>
              <w:rPr>
                <w:rFonts w:ascii="Times New Roman" w:eastAsia="Times New Roman" w:hAnsi="Times New Roman" w:cs="Times New Roman"/>
                <w:sz w:val="24"/>
              </w:rPr>
              <w:t>атель комитета</w:t>
            </w:r>
          </w:p>
        </w:tc>
        <w:tc>
          <w:tcPr>
            <w:tcW w:w="7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340ED" w:rsidRDefault="005340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340ED" w:rsidRDefault="005340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340ED" w:rsidRDefault="005340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340ED" w:rsidRDefault="00FE6FE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Мещерякова </w:t>
            </w:r>
            <w:r w:rsidR="00BB437A">
              <w:rPr>
                <w:rFonts w:ascii="Calibri" w:eastAsia="Calibri" w:hAnsi="Calibri" w:cs="Calibri"/>
              </w:rPr>
              <w:t>А.А.</w:t>
            </w:r>
          </w:p>
        </w:tc>
      </w:tr>
      <w:tr w:rsidR="005340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340ED" w:rsidRDefault="00FE6F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340ED" w:rsidRDefault="005340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340ED" w:rsidRDefault="00FE6F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7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340ED" w:rsidRDefault="005340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340ED" w:rsidRDefault="00FE6F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(инициалы, фамилия)</w:t>
            </w:r>
          </w:p>
        </w:tc>
      </w:tr>
    </w:tbl>
    <w:p w:rsidR="005340ED" w:rsidRDefault="005340ED">
      <w:pPr>
        <w:rPr>
          <w:rFonts w:ascii="Calibri" w:eastAsia="Calibri" w:hAnsi="Calibri" w:cs="Calibri"/>
          <w:sz w:val="24"/>
        </w:rPr>
      </w:pPr>
    </w:p>
    <w:p w:rsidR="005340ED" w:rsidRDefault="005340ED">
      <w:pPr>
        <w:rPr>
          <w:rFonts w:ascii="Calibri" w:eastAsia="Calibri" w:hAnsi="Calibri" w:cs="Calibri"/>
          <w:sz w:val="24"/>
        </w:rPr>
      </w:pPr>
    </w:p>
    <w:p w:rsidR="005340ED" w:rsidRDefault="005340ED">
      <w:pPr>
        <w:rPr>
          <w:rFonts w:ascii="Calibri" w:eastAsia="Calibri" w:hAnsi="Calibri" w:cs="Calibri"/>
          <w:sz w:val="24"/>
        </w:rPr>
      </w:pPr>
    </w:p>
    <w:p w:rsidR="005340ED" w:rsidRDefault="00FE6FE8">
      <w:pPr>
        <w:tabs>
          <w:tab w:val="left" w:pos="7965"/>
        </w:tabs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16</w:t>
      </w:r>
      <w:bookmarkStart w:id="0" w:name="_GoBack"/>
      <w:bookmarkEnd w:id="0"/>
      <w:r>
        <w:rPr>
          <w:rFonts w:ascii="Calibri" w:eastAsia="Calibri" w:hAnsi="Calibri" w:cs="Calibri"/>
          <w:sz w:val="24"/>
        </w:rPr>
        <w:t>.0</w:t>
      </w:r>
      <w:r w:rsidR="00BB437A">
        <w:rPr>
          <w:rFonts w:ascii="Calibri" w:eastAsia="Calibri" w:hAnsi="Calibri" w:cs="Calibri"/>
          <w:sz w:val="24"/>
        </w:rPr>
        <w:t>4</w:t>
      </w:r>
      <w:r>
        <w:rPr>
          <w:rFonts w:ascii="Calibri" w:eastAsia="Calibri" w:hAnsi="Calibri" w:cs="Calibri"/>
          <w:sz w:val="24"/>
        </w:rPr>
        <w:t>.201</w:t>
      </w:r>
      <w:r w:rsidR="00BB437A">
        <w:rPr>
          <w:rFonts w:ascii="Calibri" w:eastAsia="Calibri" w:hAnsi="Calibri" w:cs="Calibri"/>
          <w:sz w:val="24"/>
        </w:rPr>
        <w:t>5</w:t>
      </w:r>
    </w:p>
    <w:sectPr w:rsidR="0053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ED"/>
    <w:rsid w:val="005340ED"/>
    <w:rsid w:val="00BB437A"/>
    <w:rsid w:val="00FE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Щёкинский район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Штейнфилд</cp:lastModifiedBy>
  <cp:revision>2</cp:revision>
  <cp:lastPrinted>2016-01-29T08:29:00Z</cp:lastPrinted>
  <dcterms:created xsi:type="dcterms:W3CDTF">2016-01-29T08:40:00Z</dcterms:created>
  <dcterms:modified xsi:type="dcterms:W3CDTF">2016-01-29T08:40:00Z</dcterms:modified>
</cp:coreProperties>
</file>