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E60CC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</w:t>
      </w: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>постановления администрации</w:t>
      </w:r>
      <w:proofErr w:type="gramEnd"/>
      <w:r w:rsidR="003D7DD7" w:rsidRPr="00B567D7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«12» июля 2019 года  по «22» июля 2019 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Pr="00B567D7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главного специалиста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3D7DD7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="00E60CC9">
        <w:rPr>
          <w:rFonts w:ascii="PT Astra Serif" w:hAnsi="PT Astra Serif" w:cs="Times New Roman"/>
          <w:sz w:val="28"/>
          <w:szCs w:val="28"/>
        </w:rPr>
        <w:t xml:space="preserve"> </w:t>
      </w:r>
      <w:r w:rsidR="00E60CC9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E60CC9">
        <w:rPr>
          <w:rFonts w:ascii="PT Astra Serif" w:hAnsi="PT Astra Serif" w:cs="Times New Roman"/>
          <w:sz w:val="28"/>
          <w:szCs w:val="28"/>
        </w:rPr>
        <w:t>я</w:t>
      </w:r>
      <w:r w:rsidR="00E60CC9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</w:t>
      </w:r>
      <w:bookmarkStart w:id="0" w:name="_GoBack"/>
      <w:bookmarkEnd w:id="0"/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Титовой Натальи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Викторовны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B567D7" w:rsidRPr="00B567D7">
        <w:rPr>
          <w:rFonts w:ascii="PT Astra Serif" w:hAnsi="PT Astra Serif" w:cs="Times New Roman"/>
          <w:sz w:val="28"/>
          <w:szCs w:val="28"/>
        </w:rPr>
        <w:t>«12» июля 2019 года  по «22» июля 2019 года</w:t>
      </w:r>
      <w:r w:rsidRPr="00B567D7">
        <w:rPr>
          <w:rFonts w:ascii="PT Astra Serif" w:hAnsi="PT Astra Serif" w:cs="Times New Roman"/>
          <w:sz w:val="28"/>
          <w:szCs w:val="28"/>
        </w:rPr>
        <w:t xml:space="preserve"> 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>ресу: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B567D7" w:rsidRPr="00B567D7">
        <w:rPr>
          <w:rFonts w:ascii="PT Astra Serif" w:hAnsi="PT Astra Serif" w:cs="Times New Roman"/>
          <w:sz w:val="28"/>
          <w:szCs w:val="28"/>
        </w:rPr>
        <w:t>Тульская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>. 48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</w:t>
      </w:r>
      <w:proofErr w:type="gram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администрации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B567D7" w:rsidRPr="00B567D7">
        <w:rPr>
          <w:rFonts w:ascii="PT Astra Serif" w:hAnsi="PT Astra Serif" w:cs="Times New Roman"/>
          <w:sz w:val="28"/>
          <w:szCs w:val="28"/>
        </w:rPr>
        <w:t>главный специалист</w:t>
      </w:r>
      <w:r w:rsidRPr="00B567D7">
        <w:rPr>
          <w:rFonts w:ascii="PT Astra Serif" w:hAnsi="PT Astra Serif" w:cs="Times New Roman"/>
          <w:sz w:val="28"/>
          <w:szCs w:val="28"/>
        </w:rPr>
        <w:t xml:space="preserve"> отдела </w:t>
      </w:r>
      <w:r w:rsidR="007311F1" w:rsidRPr="00B567D7">
        <w:rPr>
          <w:rFonts w:ascii="PT Astra Serif" w:hAnsi="PT Astra Serif" w:cs="Times New Roman"/>
          <w:sz w:val="28"/>
          <w:szCs w:val="28"/>
        </w:rPr>
        <w:t>архитектуры и градостроительства</w:t>
      </w:r>
      <w:r w:rsidRPr="00B567D7">
        <w:rPr>
          <w:rFonts w:ascii="PT Astra Serif" w:hAnsi="PT Astra Serif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Титова Наталья Викторовна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="00B567D7" w:rsidRPr="00B567D7">
        <w:rPr>
          <w:rFonts w:ascii="PT Astra Serif" w:hAnsi="PT Astra Serif"/>
          <w:sz w:val="28"/>
          <w:szCs w:val="28"/>
        </w:rPr>
        <w:t>sh-arh-otdarh@tularegion.org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B567D7" w:rsidRPr="00B567D7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B567D7" w:rsidRPr="00B567D7" w:rsidRDefault="00B567D7" w:rsidP="00B567D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B567D7" w:rsidRPr="00B567D7" w:rsidRDefault="00B567D7" w:rsidP="00B567D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B567D7" w:rsidRPr="00B567D7" w:rsidRDefault="00B567D7" w:rsidP="00B567D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B567D7" w:rsidRPr="00B567D7" w:rsidRDefault="00B567D7" w:rsidP="00B567D7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B567D7" w:rsidRDefault="00B567D7" w:rsidP="00B567D7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B567D7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B567D7" w:rsidRDefault="00B567D7" w:rsidP="00B567D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B567D7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3D7DD7"/>
    <w:rsid w:val="007311F1"/>
    <w:rsid w:val="008B06BD"/>
    <w:rsid w:val="008D5CCC"/>
    <w:rsid w:val="00994800"/>
    <w:rsid w:val="00B567D7"/>
    <w:rsid w:val="00CC4A7C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2019-07-12T07:20:00Z</cp:lastPrinted>
  <dcterms:created xsi:type="dcterms:W3CDTF">2019-07-12T07:18:00Z</dcterms:created>
  <dcterms:modified xsi:type="dcterms:W3CDTF">2019-07-12T07:36:00Z</dcterms:modified>
</cp:coreProperties>
</file>