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A7" w:rsidRDefault="000A26A7" w:rsidP="003E393E">
      <w:pPr>
        <w:jc w:val="center"/>
        <w:rPr>
          <w:rFonts w:ascii="PT Astra Serif" w:hAnsi="PT Astra Serif"/>
          <w:b/>
        </w:rPr>
      </w:pPr>
    </w:p>
    <w:p w:rsidR="003E393E" w:rsidRPr="00327BDB" w:rsidRDefault="003E393E" w:rsidP="003E393E">
      <w:pPr>
        <w:jc w:val="center"/>
        <w:rPr>
          <w:rFonts w:ascii="PT Astra Serif" w:hAnsi="PT Astra Serif"/>
          <w:b/>
        </w:rPr>
      </w:pPr>
      <w:r w:rsidRPr="00327BDB">
        <w:rPr>
          <w:rFonts w:ascii="PT Astra Serif" w:hAnsi="PT Astra Serif"/>
          <w:b/>
          <w:noProof/>
        </w:rPr>
        <w:drawing>
          <wp:inline distT="0" distB="0" distL="0" distR="0" wp14:anchorId="12332CF7" wp14:editId="5050BF32">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3E393E" w:rsidRPr="00327BDB" w:rsidRDefault="003E393E" w:rsidP="003E393E">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rsidR="003E393E" w:rsidRPr="00327BDB" w:rsidRDefault="003E393E" w:rsidP="003E393E">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rsidR="003E393E" w:rsidRPr="00327BDB" w:rsidRDefault="003E393E" w:rsidP="003E393E">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rsidR="003E393E" w:rsidRPr="00327BDB" w:rsidRDefault="003E393E" w:rsidP="003E393E">
      <w:pPr>
        <w:spacing w:line="120" w:lineRule="exact"/>
        <w:jc w:val="center"/>
        <w:rPr>
          <w:rFonts w:ascii="PT Astra Serif" w:hAnsi="PT Astra Serif"/>
          <w:b/>
        </w:rPr>
      </w:pPr>
    </w:p>
    <w:p w:rsidR="003E393E" w:rsidRPr="00327BDB" w:rsidRDefault="003E393E" w:rsidP="003E393E">
      <w:pPr>
        <w:jc w:val="center"/>
        <w:rPr>
          <w:rFonts w:ascii="PT Astra Serif" w:hAnsi="PT Astra Serif"/>
          <w:b/>
          <w:sz w:val="24"/>
          <w:szCs w:val="24"/>
        </w:rPr>
      </w:pPr>
      <w:r w:rsidRPr="00327BDB">
        <w:rPr>
          <w:rFonts w:ascii="PT Astra Serif" w:hAnsi="PT Astra Serif"/>
          <w:b/>
          <w:sz w:val="24"/>
          <w:szCs w:val="24"/>
        </w:rPr>
        <w:t>АДМИНИСТРАЦИЯ ЩЁКИНСКОГО РАЙОНА</w:t>
      </w:r>
    </w:p>
    <w:p w:rsidR="003E393E" w:rsidRPr="00327BDB" w:rsidRDefault="003E393E" w:rsidP="003E393E">
      <w:pPr>
        <w:spacing w:line="120" w:lineRule="exact"/>
        <w:jc w:val="center"/>
        <w:rPr>
          <w:rFonts w:ascii="PT Astra Serif" w:hAnsi="PT Astra Serif"/>
          <w:sz w:val="28"/>
          <w:szCs w:val="28"/>
        </w:rPr>
      </w:pPr>
    </w:p>
    <w:p w:rsidR="003E393E" w:rsidRPr="00327BDB" w:rsidRDefault="003E393E" w:rsidP="003E393E">
      <w:pPr>
        <w:spacing w:line="120" w:lineRule="exact"/>
        <w:jc w:val="center"/>
        <w:rPr>
          <w:rFonts w:ascii="PT Astra Serif" w:hAnsi="PT Astra Serif"/>
          <w:sz w:val="28"/>
          <w:szCs w:val="28"/>
        </w:rPr>
      </w:pPr>
    </w:p>
    <w:p w:rsidR="001204A2" w:rsidRDefault="001204A2" w:rsidP="001204A2">
      <w:pPr>
        <w:tabs>
          <w:tab w:val="left" w:pos="567"/>
          <w:tab w:val="left" w:pos="5387"/>
        </w:tabs>
        <w:suppressAutoHyphens/>
        <w:jc w:val="center"/>
        <w:rPr>
          <w:rFonts w:ascii="PT Astra Serif" w:hAnsi="PT Astra Serif" w:cs="Tahoma"/>
          <w:b/>
          <w:spacing w:val="30"/>
          <w:sz w:val="32"/>
          <w:szCs w:val="32"/>
          <w:lang w:eastAsia="zh-CN"/>
        </w:rPr>
      </w:pPr>
      <w:proofErr w:type="gramStart"/>
      <w:r>
        <w:rPr>
          <w:rFonts w:ascii="PT Astra Serif" w:hAnsi="PT Astra Serif" w:cs="Tahoma"/>
          <w:b/>
          <w:spacing w:val="30"/>
          <w:sz w:val="32"/>
          <w:szCs w:val="32"/>
          <w:lang w:eastAsia="zh-CN"/>
        </w:rPr>
        <w:t>П</w:t>
      </w:r>
      <w:proofErr w:type="gramEnd"/>
      <w:r>
        <w:rPr>
          <w:rFonts w:ascii="PT Astra Serif" w:hAnsi="PT Astra Serif" w:cs="Tahoma"/>
          <w:b/>
          <w:spacing w:val="30"/>
          <w:sz w:val="32"/>
          <w:szCs w:val="32"/>
          <w:lang w:eastAsia="zh-CN"/>
        </w:rPr>
        <w:t xml:space="preserve"> О С Т А Н О В Л Е Н И Е</w:t>
      </w:r>
    </w:p>
    <w:p w:rsidR="001204A2" w:rsidRDefault="001204A2" w:rsidP="001204A2">
      <w:pPr>
        <w:tabs>
          <w:tab w:val="left" w:pos="5160"/>
        </w:tabs>
        <w:suppressAutoHyphens/>
        <w:rPr>
          <w:rFonts w:ascii="Arial" w:hAnsi="Arial"/>
          <w:sz w:val="24"/>
          <w:szCs w:val="24"/>
          <w:lang w:eastAsia="zh-CN"/>
        </w:rPr>
      </w:pPr>
      <w:r>
        <w:rPr>
          <w:rFonts w:ascii="Arial" w:hAnsi="Arial"/>
          <w:lang w:eastAsia="zh-CN"/>
        </w:rPr>
        <w:tab/>
      </w:r>
    </w:p>
    <w:p w:rsidR="001204A2" w:rsidRDefault="001204A2" w:rsidP="001204A2">
      <w:pPr>
        <w:tabs>
          <w:tab w:val="left" w:pos="3450"/>
        </w:tabs>
        <w:suppressAutoHyphens/>
        <w:ind w:firstLine="142"/>
        <w:rPr>
          <w:rFonts w:ascii="Arial" w:hAnsi="Arial"/>
          <w:lang w:eastAsia="zh-CN"/>
        </w:rPr>
      </w:pPr>
      <w:r>
        <w:rPr>
          <w:noProof/>
        </w:rPr>
        <mc:AlternateContent>
          <mc:Choice Requires="wps">
            <w:drawing>
              <wp:anchor distT="0" distB="0" distL="114300" distR="114300" simplePos="0" relativeHeight="251659264" behindDoc="0" locked="0" layoutInCell="1" allowOverlap="1" wp14:anchorId="6224D5BB" wp14:editId="3A284797">
                <wp:simplePos x="0" y="0"/>
                <wp:positionH relativeFrom="column">
                  <wp:posOffset>-41910</wp:posOffset>
                </wp:positionH>
                <wp:positionV relativeFrom="paragraph">
                  <wp:posOffset>82550</wp:posOffset>
                </wp:positionV>
                <wp:extent cx="3907155" cy="259080"/>
                <wp:effectExtent l="0" t="0" r="17145" b="762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78B" w:rsidRPr="008E5059" w:rsidRDefault="0037278B" w:rsidP="0037278B">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03</w:t>
                            </w:r>
                            <w:r w:rsidRPr="008E5059">
                              <w:rPr>
                                <w:rFonts w:ascii="PT Astra Serif" w:hAnsi="PT Astra Serif"/>
                                <w:sz w:val="32"/>
                                <w:szCs w:val="32"/>
                              </w:rPr>
                              <w:t>.0</w:t>
                            </w:r>
                            <w:r>
                              <w:rPr>
                                <w:rFonts w:ascii="PT Astra Serif" w:hAnsi="PT Astra Serif"/>
                                <w:sz w:val="32"/>
                                <w:szCs w:val="32"/>
                              </w:rPr>
                              <w:t>4</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4</w:t>
                            </w:r>
                            <w:r w:rsidRPr="008E5059">
                              <w:rPr>
                                <w:rFonts w:ascii="PT Astra Serif" w:hAnsi="PT Astra Serif"/>
                                <w:sz w:val="32"/>
                                <w:szCs w:val="32"/>
                              </w:rPr>
                              <w:t xml:space="preserve"> – </w:t>
                            </w:r>
                            <w:r>
                              <w:rPr>
                                <w:rFonts w:ascii="PT Astra Serif" w:hAnsi="PT Astra Serif"/>
                                <w:sz w:val="32"/>
                                <w:szCs w:val="32"/>
                              </w:rPr>
                              <w:t>349</w:t>
                            </w:r>
                          </w:p>
                          <w:p w:rsidR="00EE00AA" w:rsidRDefault="00EE00AA" w:rsidP="001204A2">
                            <w:pPr>
                              <w:rPr>
                                <w:rFonts w:ascii="Arial" w:hAnsi="Arial"/>
                                <w:lang w:val="en-US"/>
                              </w:rPr>
                            </w:pPr>
                          </w:p>
                          <w:p w:rsidR="00EE00AA" w:rsidRDefault="00EE00AA" w:rsidP="001204A2">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3.3pt;margin-top:6.5pt;width:307.6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" filled="f" stroked="f">
                <v:textbox inset="0,0,0,0">
                  <w:txbxContent>
                    <w:p w:rsidR="0037278B" w:rsidRPr="008E5059" w:rsidRDefault="0037278B" w:rsidP="0037278B">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03</w:t>
                      </w:r>
                      <w:r w:rsidRPr="008E5059">
                        <w:rPr>
                          <w:rFonts w:ascii="PT Astra Serif" w:hAnsi="PT Astra Serif"/>
                          <w:sz w:val="32"/>
                          <w:szCs w:val="32"/>
                        </w:rPr>
                        <w:t>.0</w:t>
                      </w:r>
                      <w:r>
                        <w:rPr>
                          <w:rFonts w:ascii="PT Astra Serif" w:hAnsi="PT Astra Serif"/>
                          <w:sz w:val="32"/>
                          <w:szCs w:val="32"/>
                        </w:rPr>
                        <w:t>4</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4</w:t>
                      </w:r>
                      <w:r w:rsidRPr="008E5059">
                        <w:rPr>
                          <w:rFonts w:ascii="PT Astra Serif" w:hAnsi="PT Astra Serif"/>
                          <w:sz w:val="32"/>
                          <w:szCs w:val="32"/>
                        </w:rPr>
                        <w:t xml:space="preserve"> – </w:t>
                      </w:r>
                      <w:r>
                        <w:rPr>
                          <w:rFonts w:ascii="PT Astra Serif" w:hAnsi="PT Astra Serif"/>
                          <w:sz w:val="32"/>
                          <w:szCs w:val="32"/>
                        </w:rPr>
                        <w:t>349</w:t>
                      </w:r>
                    </w:p>
                    <w:p w:rsidR="00EE00AA" w:rsidRDefault="00EE00AA" w:rsidP="001204A2">
                      <w:pPr>
                        <w:rPr>
                          <w:rFonts w:ascii="Arial" w:hAnsi="Arial"/>
                          <w:lang w:val="en-US"/>
                        </w:rPr>
                      </w:pPr>
                    </w:p>
                    <w:p w:rsidR="00EE00AA" w:rsidRDefault="00EE00AA" w:rsidP="001204A2">
                      <w:pPr>
                        <w:rPr>
                          <w:rFonts w:ascii="Arial" w:hAnsi="Arial"/>
                          <w:lang w:val="en-US"/>
                        </w:rPr>
                      </w:pPr>
                    </w:p>
                  </w:txbxContent>
                </v:textbox>
              </v:shape>
            </w:pict>
          </mc:Fallback>
        </mc:AlternateContent>
      </w:r>
      <w:r>
        <w:rPr>
          <w:rFonts w:ascii="Arial" w:hAnsi="Arial"/>
          <w:lang w:eastAsia="zh-CN"/>
        </w:rPr>
        <w:tab/>
      </w:r>
    </w:p>
    <w:p w:rsidR="001204A2" w:rsidRDefault="001204A2" w:rsidP="001204A2">
      <w:pPr>
        <w:suppressAutoHyphens/>
        <w:ind w:firstLine="142"/>
        <w:rPr>
          <w:rFonts w:ascii="Arial" w:hAnsi="Arial"/>
          <w:sz w:val="24"/>
          <w:szCs w:val="24"/>
          <w:lang w:eastAsia="zh-CN"/>
        </w:rPr>
      </w:pPr>
    </w:p>
    <w:p w:rsidR="002D6DD2" w:rsidRPr="00B218A2" w:rsidRDefault="002D6DD2" w:rsidP="002D6DD2">
      <w:pPr>
        <w:tabs>
          <w:tab w:val="left" w:pos="3450"/>
        </w:tabs>
        <w:suppressAutoHyphens/>
        <w:ind w:firstLine="142"/>
        <w:rPr>
          <w:rFonts w:ascii="Arial" w:hAnsi="Arial"/>
          <w:lang w:eastAsia="zh-CN"/>
        </w:rPr>
      </w:pPr>
    </w:p>
    <w:p w:rsidR="002F486A" w:rsidRPr="00327BDB" w:rsidRDefault="002F486A" w:rsidP="002D6DD2">
      <w:pPr>
        <w:rPr>
          <w:rFonts w:ascii="PT Astra Serif" w:hAnsi="PT Astra Serif"/>
          <w:sz w:val="24"/>
          <w:szCs w:val="24"/>
        </w:rPr>
      </w:pPr>
    </w:p>
    <w:p w:rsidR="00B268BD" w:rsidRDefault="00B268BD" w:rsidP="00FD31CB">
      <w:pPr>
        <w:suppressAutoHyphens/>
        <w:rPr>
          <w:rFonts w:ascii="Arial" w:hAnsi="Arial"/>
          <w:sz w:val="24"/>
          <w:szCs w:val="24"/>
          <w:lang w:eastAsia="zh-CN"/>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право заключения </w:t>
      </w:r>
      <w:proofErr w:type="gramStart"/>
      <w:r w:rsidRPr="00327BDB">
        <w:rPr>
          <w:rFonts w:ascii="PT Astra Serif" w:hAnsi="PT Astra Serif"/>
          <w:b/>
          <w:sz w:val="28"/>
          <w:szCs w:val="28"/>
        </w:rPr>
        <w:t>договора</w:t>
      </w:r>
      <w:proofErr w:type="gramEnd"/>
      <w:r w:rsidRPr="00327BDB">
        <w:rPr>
          <w:rFonts w:ascii="PT Astra Serif" w:hAnsi="PT Astra Serif"/>
          <w:b/>
          <w:sz w:val="28"/>
          <w:szCs w:val="28"/>
        </w:rPr>
        <w:t xml:space="preserve"> на размещение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нестационарного торгового объекта на территории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города Щекино Щекинского района</w:t>
      </w:r>
    </w:p>
    <w:p w:rsidR="00C14306" w:rsidRPr="00327BDB" w:rsidRDefault="00C14306" w:rsidP="0010760D">
      <w:pPr>
        <w:jc w:val="center"/>
        <w:rPr>
          <w:rFonts w:ascii="PT Astra Serif" w:hAnsi="PT Astra Serif"/>
          <w:b/>
          <w:sz w:val="28"/>
          <w:szCs w:val="28"/>
        </w:rPr>
      </w:pPr>
    </w:p>
    <w:p w:rsidR="00297018" w:rsidRPr="00327BDB" w:rsidRDefault="00297018" w:rsidP="003E393E">
      <w:pPr>
        <w:ind w:left="709" w:right="709"/>
        <w:jc w:val="center"/>
        <w:rPr>
          <w:rFonts w:ascii="PT Astra Serif" w:hAnsi="PT Astra Serif"/>
          <w:b/>
          <w:bCs/>
          <w:sz w:val="28"/>
          <w:szCs w:val="28"/>
        </w:rPr>
      </w:pP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 xml:space="preserve">В соответствии с Федеральными законами от 06.10.2003 № 131-ФЗ «Об общих принципах организации местного самоуправления </w:t>
      </w:r>
      <w:proofErr w:type="gramStart"/>
      <w:r w:rsidRPr="00327BDB">
        <w:rPr>
          <w:rFonts w:ascii="PT Astra Serif" w:hAnsi="PT Astra Serif"/>
          <w:sz w:val="28"/>
          <w:szCs w:val="28"/>
        </w:rPr>
        <w:t>в</w:t>
      </w:r>
      <w:proofErr w:type="gramEnd"/>
      <w:r w:rsidRPr="00327BDB">
        <w:rPr>
          <w:rFonts w:ascii="PT Astra Serif" w:hAnsi="PT Astra Serif"/>
          <w:sz w:val="28"/>
          <w:szCs w:val="28"/>
        </w:rPr>
        <w:t xml:space="preserve"> Российской </w:t>
      </w:r>
      <w:proofErr w:type="gramStart"/>
      <w:r w:rsidRPr="00327BDB">
        <w:rPr>
          <w:rFonts w:ascii="PT Astra Serif" w:hAnsi="PT Astra Serif"/>
          <w:sz w:val="28"/>
          <w:szCs w:val="28"/>
        </w:rPr>
        <w:t>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w:t>
      </w:r>
      <w:proofErr w:type="gramEnd"/>
      <w:r w:rsidRPr="00327BDB">
        <w:rPr>
          <w:rFonts w:ascii="PT Astra Serif" w:hAnsi="PT Astra Serif"/>
          <w:sz w:val="28"/>
          <w:szCs w:val="28"/>
        </w:rPr>
        <w:t xml:space="preserve"> на право заключения </w:t>
      </w:r>
      <w:proofErr w:type="gramStart"/>
      <w:r w:rsidRPr="00327BDB">
        <w:rPr>
          <w:rFonts w:ascii="PT Astra Serif" w:hAnsi="PT Astra Serif"/>
          <w:sz w:val="28"/>
          <w:szCs w:val="28"/>
        </w:rPr>
        <w:t>договора</w:t>
      </w:r>
      <w:proofErr w:type="gramEnd"/>
      <w:r w:rsidRPr="00327BDB">
        <w:rPr>
          <w:rFonts w:ascii="PT Astra Serif" w:hAnsi="PT Astra Serif"/>
          <w:sz w:val="28"/>
          <w:szCs w:val="28"/>
        </w:rPr>
        <w:t xml:space="preserve">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w:t>
      </w:r>
      <w:r w:rsidRPr="00327BDB">
        <w:rPr>
          <w:rFonts w:ascii="PT Astra Serif" w:hAnsi="PT Astra Serif"/>
          <w:sz w:val="28"/>
          <w:szCs w:val="28"/>
        </w:rPr>
        <w:lastRenderedPageBreak/>
        <w:t>нестационарного торгового объекта на территории города Щекино Щекинского района», на основании Устава муниципального образования город Щекино Щекинского района, Устава муниципального образования Щекинский район администрация Щекинского района ПОСТАНОВЛЯЕТ:</w:t>
      </w: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1. Комитету экономического развития администрации муниципально</w:t>
      </w:r>
      <w:r w:rsidR="000A530E">
        <w:rPr>
          <w:rFonts w:ascii="PT Astra Serif" w:hAnsi="PT Astra Serif"/>
          <w:sz w:val="28"/>
          <w:szCs w:val="28"/>
        </w:rPr>
        <w:t xml:space="preserve">го образования Щекинский район </w:t>
      </w:r>
      <w:r w:rsidRPr="00327BDB">
        <w:rPr>
          <w:rFonts w:ascii="PT Astra Serif" w:hAnsi="PT Astra Serif"/>
          <w:sz w:val="28"/>
          <w:szCs w:val="28"/>
        </w:rPr>
        <w:t>провести открытый аукцион на право заключения договора на размещение нестационарного торгового объекта на территории города Щекино Щекинского района.</w:t>
      </w: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2. Утвердить аукционную документацию на проведение аукциона на право заключения договора на размещение нестационарного торгового объекта на территории города Щекино Щекинского района (приложение).</w:t>
      </w:r>
    </w:p>
    <w:p w:rsidR="00C14306" w:rsidRPr="00327BDB" w:rsidRDefault="00C14306" w:rsidP="00C14306">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3. Постановление разместить на официальном Портале муниципального образования Щекинский район.</w:t>
      </w:r>
    </w:p>
    <w:p w:rsidR="00C14306" w:rsidRPr="00327BDB" w:rsidRDefault="00C14306" w:rsidP="00C14306">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4. Постановление вступает в силу со дня подписания.</w:t>
      </w:r>
    </w:p>
    <w:p w:rsidR="00C14306" w:rsidRPr="00327BDB" w:rsidRDefault="00C14306" w:rsidP="00C14306">
      <w:pPr>
        <w:pStyle w:val="ConsPlusNormal"/>
        <w:spacing w:line="360" w:lineRule="auto"/>
        <w:ind w:firstLine="540"/>
        <w:jc w:val="both"/>
        <w:rPr>
          <w:rFonts w:ascii="PT Astra Serif" w:hAnsi="PT Astra Serif" w:cs="Times New Roman"/>
          <w:b/>
          <w:sz w:val="28"/>
          <w:szCs w:val="24"/>
        </w:rPr>
      </w:pPr>
      <w:r w:rsidRPr="00327BDB">
        <w:rPr>
          <w:rFonts w:ascii="PT Astra Serif" w:hAnsi="PT Astra Serif" w:cs="Times New Roman"/>
          <w:b/>
          <w:sz w:val="28"/>
          <w:szCs w:val="24"/>
        </w:rPr>
        <w:t xml:space="preserve">   </w:t>
      </w:r>
    </w:p>
    <w:p w:rsidR="003E393E" w:rsidRPr="00327BDB" w:rsidRDefault="003E393E" w:rsidP="003E393E">
      <w:pPr>
        <w:spacing w:line="360"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103"/>
        <w:gridCol w:w="4468"/>
      </w:tblGrid>
      <w:tr w:rsidR="003E393E" w:rsidRPr="00327BDB" w:rsidTr="00297018">
        <w:tc>
          <w:tcPr>
            <w:tcW w:w="2666" w:type="pct"/>
            <w:hideMark/>
          </w:tcPr>
          <w:p w:rsidR="003E393E" w:rsidRPr="00327BDB" w:rsidRDefault="00D25AA0">
            <w:pPr>
              <w:jc w:val="center"/>
              <w:rPr>
                <w:rFonts w:ascii="PT Astra Serif" w:hAnsi="PT Astra Serif"/>
                <w:b/>
                <w:sz w:val="28"/>
                <w:szCs w:val="28"/>
              </w:rPr>
            </w:pPr>
            <w:r w:rsidRPr="00327BDB">
              <w:rPr>
                <w:rFonts w:ascii="PT Astra Serif" w:hAnsi="PT Astra Serif"/>
                <w:b/>
                <w:sz w:val="28"/>
                <w:szCs w:val="28"/>
              </w:rPr>
              <w:t>Г</w:t>
            </w:r>
            <w:r w:rsidR="003E393E" w:rsidRPr="00327BDB">
              <w:rPr>
                <w:rFonts w:ascii="PT Astra Serif" w:hAnsi="PT Astra Serif"/>
                <w:b/>
                <w:sz w:val="28"/>
                <w:szCs w:val="28"/>
              </w:rPr>
              <w:t xml:space="preserve">лава администрации </w:t>
            </w:r>
          </w:p>
          <w:p w:rsidR="003E393E" w:rsidRPr="00327BDB" w:rsidRDefault="003E393E">
            <w:pPr>
              <w:jc w:val="center"/>
              <w:rPr>
                <w:rFonts w:ascii="PT Astra Serif" w:hAnsi="PT Astra Serif"/>
                <w:b/>
                <w:sz w:val="28"/>
                <w:szCs w:val="28"/>
              </w:rPr>
            </w:pPr>
            <w:r w:rsidRPr="00327BDB">
              <w:rPr>
                <w:rFonts w:ascii="PT Astra Serif" w:hAnsi="PT Astra Serif"/>
                <w:b/>
                <w:sz w:val="28"/>
                <w:szCs w:val="28"/>
              </w:rPr>
              <w:t xml:space="preserve">муниципального образования </w:t>
            </w:r>
          </w:p>
          <w:p w:rsidR="003E393E" w:rsidRPr="00327BDB" w:rsidRDefault="003E393E">
            <w:pPr>
              <w:widowControl/>
              <w:autoSpaceDE/>
              <w:adjustRightInd/>
              <w:spacing w:line="300" w:lineRule="exact"/>
              <w:jc w:val="center"/>
              <w:rPr>
                <w:rFonts w:ascii="PT Astra Serif" w:hAnsi="PT Astra Serif"/>
                <w:b/>
                <w:sz w:val="28"/>
                <w:szCs w:val="24"/>
              </w:rPr>
            </w:pPr>
            <w:r w:rsidRPr="00327BDB">
              <w:rPr>
                <w:rFonts w:ascii="PT Astra Serif" w:hAnsi="PT Astra Serif"/>
                <w:b/>
                <w:sz w:val="28"/>
                <w:szCs w:val="28"/>
              </w:rPr>
              <w:t>Щекинский район</w:t>
            </w:r>
          </w:p>
        </w:tc>
        <w:tc>
          <w:tcPr>
            <w:tcW w:w="2334" w:type="pct"/>
          </w:tcPr>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297018" w:rsidRPr="00327BDB" w:rsidRDefault="00297018">
            <w:pPr>
              <w:keepNext/>
              <w:widowControl/>
              <w:autoSpaceDE/>
              <w:adjustRightInd/>
              <w:spacing w:line="300" w:lineRule="exact"/>
              <w:ind w:firstLine="709"/>
              <w:jc w:val="right"/>
              <w:outlineLvl w:val="0"/>
              <w:rPr>
                <w:rFonts w:ascii="PT Astra Serif" w:hAnsi="PT Astra Serif" w:cs="Arial"/>
                <w:b/>
                <w:bCs/>
                <w:kern w:val="32"/>
                <w:sz w:val="28"/>
                <w:szCs w:val="32"/>
              </w:rPr>
            </w:pPr>
            <w:r w:rsidRPr="00327BDB">
              <w:rPr>
                <w:rFonts w:ascii="PT Astra Serif" w:hAnsi="PT Astra Serif" w:cs="Arial"/>
                <w:b/>
                <w:bCs/>
                <w:kern w:val="32"/>
                <w:sz w:val="28"/>
                <w:szCs w:val="32"/>
              </w:rPr>
              <w:t>А.С. Гамбург</w:t>
            </w: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tc>
      </w:tr>
    </w:tbl>
    <w:p w:rsidR="003E393E" w:rsidRPr="00327BDB" w:rsidRDefault="003E393E">
      <w:pPr>
        <w:rPr>
          <w:rFonts w:ascii="PT Astra Serif" w:hAnsi="PT Astra Serif"/>
        </w:rPr>
      </w:pPr>
    </w:p>
    <w:p w:rsidR="00297018" w:rsidRPr="00327BDB" w:rsidRDefault="00297018"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color w:val="FFFFFF" w:themeColor="background1"/>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D6394C" w:rsidRPr="00B66520" w:rsidRDefault="00D6394C" w:rsidP="009E5A55">
      <w:pPr>
        <w:shd w:val="clear" w:color="auto" w:fill="FFFFFF"/>
        <w:spacing w:line="360" w:lineRule="auto"/>
        <w:rPr>
          <w:rFonts w:ascii="PT Astra Serif" w:hAnsi="PT Astra Serif"/>
          <w:color w:val="000000" w:themeColor="text1"/>
          <w:sz w:val="28"/>
          <w:szCs w:val="28"/>
        </w:rPr>
      </w:pPr>
    </w:p>
    <w:p w:rsidR="009E5A55" w:rsidRPr="00E52A75" w:rsidRDefault="009E5A55" w:rsidP="009E5A55">
      <w:pPr>
        <w:shd w:val="clear" w:color="auto" w:fill="FFFFFF"/>
        <w:spacing w:line="360" w:lineRule="auto"/>
        <w:rPr>
          <w:rFonts w:ascii="PT Astra Serif" w:hAnsi="PT Astra Serif"/>
          <w:color w:val="000000" w:themeColor="text1"/>
          <w:sz w:val="28"/>
          <w:szCs w:val="28"/>
        </w:rPr>
      </w:pPr>
    </w:p>
    <w:p w:rsidR="003E393E" w:rsidRPr="0037278B" w:rsidRDefault="003E393E"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Согласовано:</w:t>
      </w:r>
    </w:p>
    <w:p w:rsidR="00422C3D" w:rsidRPr="0037278B" w:rsidRDefault="00F008A2"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 xml:space="preserve">Е.Е. </w:t>
      </w:r>
      <w:proofErr w:type="spellStart"/>
      <w:r w:rsidRPr="0037278B">
        <w:rPr>
          <w:rFonts w:ascii="PT Astra Serif" w:hAnsi="PT Astra Serif"/>
          <w:color w:val="FFFFFF" w:themeColor="background1"/>
          <w:sz w:val="28"/>
          <w:szCs w:val="28"/>
        </w:rPr>
        <w:t>Абрамина</w:t>
      </w:r>
      <w:proofErr w:type="spellEnd"/>
    </w:p>
    <w:p w:rsidR="00D006DB" w:rsidRPr="0037278B" w:rsidRDefault="00D006DB"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О.А. Лукинова</w:t>
      </w:r>
    </w:p>
    <w:p w:rsidR="003E393E" w:rsidRPr="0037278B" w:rsidRDefault="00FD61D1"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Е.А. Сербина</w:t>
      </w:r>
    </w:p>
    <w:p w:rsidR="003E393E" w:rsidRPr="0037278B" w:rsidRDefault="00616D94"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Л.Н</w:t>
      </w:r>
      <w:r w:rsidR="00535F2D" w:rsidRPr="0037278B">
        <w:rPr>
          <w:rFonts w:ascii="PT Astra Serif" w:hAnsi="PT Astra Serif"/>
          <w:color w:val="FFFFFF" w:themeColor="background1"/>
          <w:sz w:val="28"/>
          <w:szCs w:val="28"/>
        </w:rPr>
        <w:t xml:space="preserve">. </w:t>
      </w:r>
      <w:proofErr w:type="spellStart"/>
      <w:r w:rsidRPr="0037278B">
        <w:rPr>
          <w:rFonts w:ascii="PT Astra Serif" w:hAnsi="PT Astra Serif"/>
          <w:color w:val="FFFFFF" w:themeColor="background1"/>
          <w:sz w:val="28"/>
          <w:szCs w:val="28"/>
        </w:rPr>
        <w:t>Сенюшина</w:t>
      </w:r>
      <w:proofErr w:type="spellEnd"/>
    </w:p>
    <w:p w:rsidR="003E393E" w:rsidRPr="0037278B" w:rsidRDefault="00EE00AA"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Н.И. Черкасова</w:t>
      </w:r>
    </w:p>
    <w:p w:rsidR="003E393E" w:rsidRPr="00BE4896" w:rsidRDefault="003E393E" w:rsidP="003E393E">
      <w:pPr>
        <w:jc w:val="both"/>
        <w:rPr>
          <w:rFonts w:ascii="PT Astra Serif" w:hAnsi="PT Astra Serif"/>
          <w:sz w:val="24"/>
          <w:szCs w:val="24"/>
        </w:rPr>
      </w:pPr>
    </w:p>
    <w:p w:rsidR="003E393E" w:rsidRPr="00BE4896" w:rsidRDefault="003E393E" w:rsidP="003E393E">
      <w:pPr>
        <w:jc w:val="both"/>
        <w:rPr>
          <w:rFonts w:ascii="PT Astra Serif" w:hAnsi="PT Astra Serif"/>
          <w:sz w:val="24"/>
          <w:szCs w:val="24"/>
        </w:rPr>
      </w:pPr>
    </w:p>
    <w:p w:rsidR="003E393E" w:rsidRPr="00BE4896" w:rsidRDefault="003E393E" w:rsidP="003E393E">
      <w:pPr>
        <w:jc w:val="both"/>
        <w:rPr>
          <w:rFonts w:ascii="PT Astra Serif" w:hAnsi="PT Astra Serif"/>
          <w:sz w:val="24"/>
          <w:szCs w:val="24"/>
        </w:rPr>
      </w:pPr>
    </w:p>
    <w:p w:rsidR="003E393E" w:rsidRPr="007F42EF" w:rsidRDefault="003E393E" w:rsidP="003E393E">
      <w:pPr>
        <w:jc w:val="both"/>
        <w:rPr>
          <w:rFonts w:ascii="PT Astra Serif" w:hAnsi="PT Astra Serif"/>
          <w:color w:val="000000" w:themeColor="text1"/>
          <w:sz w:val="24"/>
          <w:szCs w:val="24"/>
        </w:rPr>
      </w:pPr>
    </w:p>
    <w:p w:rsidR="003E393E" w:rsidRPr="007F42EF" w:rsidRDefault="003E393E" w:rsidP="003E393E">
      <w:pPr>
        <w:jc w:val="both"/>
        <w:rPr>
          <w:rFonts w:ascii="PT Astra Serif" w:hAnsi="PT Astra Serif"/>
          <w:color w:val="000000" w:themeColor="text1"/>
          <w:sz w:val="24"/>
          <w:szCs w:val="24"/>
        </w:rPr>
      </w:pPr>
    </w:p>
    <w:p w:rsidR="003E393E" w:rsidRPr="00DF3DE2" w:rsidRDefault="003E393E" w:rsidP="003E393E">
      <w:pPr>
        <w:jc w:val="both"/>
        <w:rPr>
          <w:rFonts w:ascii="PT Astra Serif" w:hAnsi="PT Astra Serif"/>
          <w:color w:val="000000" w:themeColor="text1"/>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Default="003E393E" w:rsidP="003E393E">
      <w:pPr>
        <w:jc w:val="both"/>
        <w:rPr>
          <w:rFonts w:ascii="PT Astra Serif" w:hAnsi="PT Astra Serif"/>
          <w:sz w:val="24"/>
          <w:szCs w:val="24"/>
        </w:rPr>
      </w:pPr>
    </w:p>
    <w:p w:rsidR="009E5A55" w:rsidRDefault="009E5A55" w:rsidP="003E393E">
      <w:pPr>
        <w:jc w:val="both"/>
        <w:rPr>
          <w:rFonts w:ascii="PT Astra Serif" w:hAnsi="PT Astra Serif"/>
          <w:sz w:val="24"/>
          <w:szCs w:val="24"/>
        </w:rPr>
      </w:pPr>
    </w:p>
    <w:p w:rsidR="009E5A55" w:rsidRPr="00327BDB" w:rsidRDefault="009E5A55" w:rsidP="003E393E">
      <w:pPr>
        <w:jc w:val="both"/>
        <w:rPr>
          <w:rFonts w:ascii="PT Astra Serif" w:hAnsi="PT Astra Serif"/>
          <w:sz w:val="24"/>
          <w:szCs w:val="24"/>
        </w:rPr>
      </w:pPr>
    </w:p>
    <w:p w:rsidR="00650CD3" w:rsidRDefault="00650CD3" w:rsidP="003E393E">
      <w:pPr>
        <w:jc w:val="both"/>
        <w:rPr>
          <w:rFonts w:ascii="PT Astra Serif" w:hAnsi="PT Astra Serif"/>
          <w:sz w:val="24"/>
          <w:szCs w:val="24"/>
        </w:rPr>
      </w:pPr>
    </w:p>
    <w:p w:rsidR="00D6394C" w:rsidRPr="00327BDB" w:rsidRDefault="00D6394C"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r w:rsidRPr="00327BDB">
        <w:rPr>
          <w:rFonts w:ascii="PT Astra Serif" w:hAnsi="PT Astra Serif"/>
          <w:sz w:val="24"/>
          <w:szCs w:val="24"/>
        </w:rPr>
        <w:t xml:space="preserve">Исп. </w:t>
      </w:r>
      <w:r w:rsidR="00B17E5A">
        <w:rPr>
          <w:rFonts w:ascii="PT Astra Serif" w:hAnsi="PT Astra Serif"/>
          <w:sz w:val="24"/>
          <w:szCs w:val="24"/>
        </w:rPr>
        <w:t>Пахомова Марина Николаевна</w:t>
      </w:r>
    </w:p>
    <w:p w:rsidR="003E393E" w:rsidRPr="00327BDB" w:rsidRDefault="003E393E" w:rsidP="003E393E">
      <w:pPr>
        <w:rPr>
          <w:rFonts w:ascii="PT Astra Serif" w:hAnsi="PT Astra Serif"/>
          <w:sz w:val="24"/>
          <w:szCs w:val="24"/>
        </w:rPr>
      </w:pPr>
      <w:r w:rsidRPr="00327BDB">
        <w:rPr>
          <w:rFonts w:ascii="PT Astra Serif" w:hAnsi="PT Astra Serif"/>
          <w:sz w:val="24"/>
          <w:szCs w:val="24"/>
        </w:rPr>
        <w:t>тел.: 8 (48751) 5-94-51</w:t>
      </w:r>
    </w:p>
    <w:p w:rsidR="00650CD3" w:rsidRPr="00327BDB" w:rsidRDefault="00650CD3" w:rsidP="00650CD3">
      <w:pPr>
        <w:jc w:val="both"/>
        <w:rPr>
          <w:rFonts w:ascii="PT Astra Serif" w:hAnsi="PT Astra Serif"/>
          <w:snapToGrid w:val="0"/>
          <w:sz w:val="24"/>
          <w:szCs w:val="24"/>
        </w:rPr>
      </w:pPr>
      <w:r w:rsidRPr="00327BDB">
        <w:rPr>
          <w:rFonts w:ascii="PT Astra Serif" w:hAnsi="PT Astra Serif"/>
          <w:snapToGrid w:val="0"/>
          <w:sz w:val="24"/>
          <w:szCs w:val="24"/>
        </w:rPr>
        <w:t>О проведении открытого аукциона на право заключения договора на размещение нестационарного торгового объекта на территории города Щекино Щекинского района</w:t>
      </w:r>
    </w:p>
    <w:p w:rsidR="00582DE1" w:rsidRPr="00327BDB" w:rsidRDefault="00582DE1" w:rsidP="003E393E">
      <w:pPr>
        <w:jc w:val="both"/>
        <w:rPr>
          <w:rFonts w:ascii="PT Astra Serif" w:hAnsi="PT Astra Serif"/>
          <w:snapToGrid w:val="0"/>
          <w:sz w:val="24"/>
          <w:szCs w:val="24"/>
        </w:rPr>
        <w:sectPr w:rsidR="00582DE1" w:rsidRPr="00327BDB" w:rsidSect="00582DE1">
          <w:headerReference w:type="default" r:id="rId10"/>
          <w:footerReference w:type="first" r:id="rId11"/>
          <w:type w:val="continuous"/>
          <w:pgSz w:w="11906" w:h="16838"/>
          <w:pgMar w:top="1134" w:right="850" w:bottom="1134" w:left="1701" w:header="708" w:footer="708" w:gutter="0"/>
          <w:pgNumType w:start="1"/>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3E393E" w:rsidRPr="00327BDB" w:rsidTr="00650CD3">
        <w:tc>
          <w:tcPr>
            <w:tcW w:w="5070" w:type="dxa"/>
          </w:tcPr>
          <w:p w:rsidR="003E393E" w:rsidRPr="00327BDB" w:rsidRDefault="003E393E" w:rsidP="00650CD3">
            <w:pPr>
              <w:jc w:val="center"/>
              <w:rPr>
                <w:rFonts w:ascii="PT Astra Serif" w:hAnsi="PT Astra Serif"/>
                <w:noProof/>
                <w:sz w:val="28"/>
                <w:szCs w:val="28"/>
              </w:rPr>
            </w:pPr>
          </w:p>
        </w:tc>
        <w:tc>
          <w:tcPr>
            <w:tcW w:w="4501" w:type="dxa"/>
          </w:tcPr>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Приложение</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к постановлению администрации</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муниципального образования</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Щекинский район</w:t>
            </w:r>
          </w:p>
          <w:p w:rsidR="0037278B" w:rsidRDefault="0037278B" w:rsidP="0037278B">
            <w:pPr>
              <w:jc w:val="center"/>
              <w:rPr>
                <w:rFonts w:ascii="PT Astra Serif" w:hAnsi="PT Astra Serif"/>
                <w:sz w:val="28"/>
                <w:szCs w:val="28"/>
              </w:rPr>
            </w:pPr>
            <w:r w:rsidRPr="00D87BC6">
              <w:rPr>
                <w:rFonts w:ascii="PT Astra Serif" w:hAnsi="PT Astra Serif"/>
                <w:sz w:val="28"/>
                <w:szCs w:val="28"/>
              </w:rPr>
              <w:t xml:space="preserve">от </w:t>
            </w:r>
            <w:r>
              <w:rPr>
                <w:rFonts w:ascii="PT Astra Serif" w:hAnsi="PT Astra Serif"/>
                <w:sz w:val="28"/>
                <w:szCs w:val="28"/>
              </w:rPr>
              <w:t>03.04.2020</w:t>
            </w:r>
            <w:r w:rsidRPr="00D87BC6">
              <w:rPr>
                <w:rFonts w:ascii="PT Astra Serif" w:hAnsi="PT Astra Serif"/>
                <w:sz w:val="28"/>
                <w:szCs w:val="28"/>
              </w:rPr>
              <w:t xml:space="preserve">  № </w:t>
            </w:r>
            <w:r>
              <w:rPr>
                <w:rFonts w:ascii="PT Astra Serif" w:hAnsi="PT Astra Serif"/>
                <w:sz w:val="28"/>
                <w:szCs w:val="28"/>
              </w:rPr>
              <w:t>4-349</w:t>
            </w:r>
          </w:p>
          <w:p w:rsidR="003E393E" w:rsidRPr="00327BDB" w:rsidRDefault="003E393E" w:rsidP="00FD31CB">
            <w:pPr>
              <w:jc w:val="center"/>
              <w:rPr>
                <w:rFonts w:ascii="PT Astra Serif" w:hAnsi="PT Astra Serif"/>
                <w:noProof/>
                <w:sz w:val="28"/>
                <w:szCs w:val="28"/>
              </w:rPr>
            </w:pPr>
          </w:p>
        </w:tc>
      </w:tr>
    </w:tbl>
    <w:p w:rsidR="00967119" w:rsidRPr="00327BDB" w:rsidRDefault="00967119" w:rsidP="003E393E">
      <w:pPr>
        <w:ind w:left="709" w:right="709"/>
        <w:jc w:val="center"/>
        <w:rPr>
          <w:rFonts w:ascii="PT Astra Serif" w:hAnsi="PT Astra Serif"/>
          <w:b/>
          <w:bCs/>
          <w:sz w:val="28"/>
          <w:szCs w:val="28"/>
        </w:rPr>
      </w:pPr>
    </w:p>
    <w:p w:rsidR="00426188" w:rsidRPr="00327BDB" w:rsidRDefault="00426188" w:rsidP="003E393E">
      <w:pPr>
        <w:ind w:left="709" w:right="709"/>
        <w:jc w:val="center"/>
        <w:rPr>
          <w:rFonts w:ascii="PT Astra Serif" w:hAnsi="PT Astra Serif"/>
          <w:b/>
          <w:bCs/>
          <w:sz w:val="28"/>
          <w:szCs w:val="28"/>
        </w:rPr>
      </w:pPr>
    </w:p>
    <w:p w:rsidR="0010760D" w:rsidRPr="00327BDB" w:rsidRDefault="00C14306" w:rsidP="00C14306">
      <w:pPr>
        <w:ind w:left="709" w:right="709"/>
        <w:jc w:val="center"/>
        <w:rPr>
          <w:rFonts w:ascii="PT Astra Serif" w:hAnsi="PT Astra Serif"/>
          <w:b/>
          <w:sz w:val="28"/>
          <w:szCs w:val="28"/>
        </w:rPr>
      </w:pPr>
      <w:r w:rsidRPr="00327BDB">
        <w:rPr>
          <w:rFonts w:ascii="PT Astra Serif" w:hAnsi="PT Astra Serif"/>
          <w:b/>
          <w:bCs/>
          <w:sz w:val="28"/>
          <w:szCs w:val="28"/>
        </w:rPr>
        <w:t>А</w:t>
      </w:r>
      <w:r w:rsidR="0010760D" w:rsidRPr="00327BDB">
        <w:rPr>
          <w:rFonts w:ascii="PT Astra Serif" w:hAnsi="PT Astra Serif"/>
          <w:b/>
          <w:sz w:val="28"/>
          <w:szCs w:val="28"/>
        </w:rPr>
        <w:t xml:space="preserve">УКЦИОННАЯ ДОКУМЕНТАЦИЯ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проведение аукциона № </w:t>
      </w:r>
      <w:r w:rsidR="006205D3">
        <w:rPr>
          <w:rFonts w:ascii="PT Astra Serif" w:hAnsi="PT Astra Serif"/>
          <w:b/>
          <w:sz w:val="28"/>
          <w:szCs w:val="28"/>
        </w:rPr>
        <w:t>4</w:t>
      </w:r>
      <w:r w:rsidR="0018368A">
        <w:rPr>
          <w:rFonts w:ascii="PT Astra Serif" w:hAnsi="PT Astra Serif"/>
          <w:b/>
          <w:sz w:val="28"/>
          <w:szCs w:val="28"/>
        </w:rPr>
        <w:t>/20</w:t>
      </w:r>
      <w:r w:rsidRPr="00327BDB">
        <w:rPr>
          <w:rFonts w:ascii="PT Astra Serif" w:hAnsi="PT Astra Serif"/>
          <w:b/>
          <w:sz w:val="28"/>
          <w:szCs w:val="28"/>
        </w:rPr>
        <w:t xml:space="preserve"> на право заключения договора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размещение нестационарного торгового объекта</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территории города Щекино Щекинского района</w:t>
      </w:r>
    </w:p>
    <w:p w:rsidR="0010760D" w:rsidRPr="00327BDB" w:rsidRDefault="0010760D" w:rsidP="0010760D">
      <w:pPr>
        <w:jc w:val="both"/>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Часть 1.</w:t>
      </w:r>
    </w:p>
    <w:p w:rsidR="0010760D" w:rsidRPr="00327BDB" w:rsidRDefault="0010760D" w:rsidP="0010760D">
      <w:pPr>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ИЗВЕЩЕНИЕ</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Наименование аукциона: Открытый аукцион № </w:t>
      </w:r>
      <w:r w:rsidR="004809BB">
        <w:rPr>
          <w:rFonts w:ascii="PT Astra Serif" w:hAnsi="PT Astra Serif"/>
          <w:sz w:val="28"/>
          <w:szCs w:val="28"/>
        </w:rPr>
        <w:t>4</w:t>
      </w:r>
      <w:r w:rsidR="00762050">
        <w:rPr>
          <w:rFonts w:ascii="PT Astra Serif" w:hAnsi="PT Astra Serif"/>
          <w:sz w:val="28"/>
          <w:szCs w:val="28"/>
        </w:rPr>
        <w:t>/20</w:t>
      </w:r>
      <w:r w:rsidRPr="00327BDB">
        <w:rPr>
          <w:rFonts w:ascii="PT Astra Serif" w:hAnsi="PT Astra Serif"/>
          <w:sz w:val="28"/>
          <w:szCs w:val="28"/>
        </w:rPr>
        <w:t xml:space="preserve"> на право заключения </w:t>
      </w:r>
      <w:proofErr w:type="gramStart"/>
      <w:r w:rsidRPr="00327BDB">
        <w:rPr>
          <w:rFonts w:ascii="PT Astra Serif" w:hAnsi="PT Astra Serif"/>
          <w:sz w:val="28"/>
          <w:szCs w:val="28"/>
        </w:rPr>
        <w:t>договора</w:t>
      </w:r>
      <w:proofErr w:type="gramEnd"/>
      <w:r w:rsidRPr="00327BDB">
        <w:rPr>
          <w:rFonts w:ascii="PT Astra Serif" w:hAnsi="PT Astra Serif"/>
          <w:sz w:val="28"/>
          <w:szCs w:val="28"/>
        </w:rPr>
        <w:t xml:space="preserve">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075E57">
        <w:rPr>
          <w:rFonts w:ascii="PT Astra Serif" w:hAnsi="PT Astra Serif"/>
          <w:sz w:val="28"/>
          <w:szCs w:val="28"/>
        </w:rPr>
        <w:t>(лот</w:t>
      </w:r>
      <w:r w:rsidR="004809BB">
        <w:rPr>
          <w:rFonts w:ascii="PT Astra Serif" w:hAnsi="PT Astra Serif"/>
          <w:sz w:val="28"/>
          <w:szCs w:val="28"/>
        </w:rPr>
        <w:t xml:space="preserve"> №</w:t>
      </w:r>
      <w:r w:rsidR="006205D3">
        <w:rPr>
          <w:rFonts w:ascii="PT Astra Serif" w:hAnsi="PT Astra Serif"/>
          <w:sz w:val="28"/>
          <w:szCs w:val="28"/>
        </w:rPr>
        <w:t>№</w:t>
      </w:r>
      <w:r w:rsidR="004809BB">
        <w:rPr>
          <w:rFonts w:ascii="PT Astra Serif" w:hAnsi="PT Astra Serif"/>
          <w:sz w:val="28"/>
          <w:szCs w:val="28"/>
        </w:rPr>
        <w:t xml:space="preserve"> 1</w:t>
      </w:r>
      <w:r w:rsidR="006205D3">
        <w:rPr>
          <w:rFonts w:ascii="PT Astra Serif" w:hAnsi="PT Astra Serif"/>
          <w:sz w:val="28"/>
          <w:szCs w:val="28"/>
        </w:rPr>
        <w:t>-2</w:t>
      </w:r>
      <w:r w:rsidRPr="00075E57">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2. Организатор аукциона: администрация Щекинского района. </w:t>
      </w:r>
    </w:p>
    <w:p w:rsidR="0010760D" w:rsidRPr="00327BDB" w:rsidRDefault="0010760D" w:rsidP="0010760D">
      <w:pPr>
        <w:pStyle w:val="ConsPlusNormal"/>
        <w:ind w:firstLine="540"/>
        <w:jc w:val="both"/>
        <w:rPr>
          <w:rFonts w:ascii="PT Astra Serif" w:hAnsi="PT Astra Serif" w:cs="Times New Roman"/>
          <w:sz w:val="28"/>
          <w:szCs w:val="28"/>
        </w:rPr>
      </w:pPr>
      <w:r w:rsidRPr="00327BDB">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Адрес организатора: Тульская область, Щекинский район, г. Щекино, ул. Шахтерская, д.11.</w:t>
      </w:r>
    </w:p>
    <w:p w:rsidR="0010760D" w:rsidRPr="00970F0D" w:rsidRDefault="0010760D" w:rsidP="0010760D">
      <w:pPr>
        <w:ind w:firstLine="720"/>
        <w:jc w:val="both"/>
        <w:rPr>
          <w:rFonts w:ascii="PT Astra Serif" w:hAnsi="PT Astra Serif"/>
          <w:sz w:val="28"/>
          <w:szCs w:val="28"/>
        </w:rPr>
      </w:pPr>
      <w:r w:rsidRPr="00327BDB">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2"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Телефон: 8(48751) 5-94-51.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Контактное лицо: </w:t>
      </w:r>
      <w:r w:rsidR="00B17E5A">
        <w:rPr>
          <w:rFonts w:ascii="PT Astra Serif" w:hAnsi="PT Astra Serif"/>
          <w:sz w:val="28"/>
          <w:szCs w:val="28"/>
        </w:rPr>
        <w:t>Пахомова М.Н.</w:t>
      </w:r>
    </w:p>
    <w:p w:rsidR="0010760D" w:rsidRPr="00970F0D" w:rsidRDefault="0010760D" w:rsidP="0010760D">
      <w:pPr>
        <w:ind w:firstLine="540"/>
        <w:jc w:val="both"/>
        <w:rPr>
          <w:rStyle w:val="af2"/>
          <w:rFonts w:ascii="PT Astra Serif" w:hAnsi="PT Astra Serif"/>
          <w:color w:val="auto"/>
          <w:sz w:val="28"/>
          <w:szCs w:val="28"/>
        </w:rPr>
      </w:pPr>
      <w:r w:rsidRPr="00327BDB">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13"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833B11" w:rsidRPr="00391CAA" w:rsidRDefault="0010760D" w:rsidP="00E84201">
      <w:pPr>
        <w:ind w:firstLine="540"/>
        <w:jc w:val="both"/>
        <w:rPr>
          <w:rFonts w:ascii="PT Astra Serif" w:hAnsi="PT Astra Serif"/>
          <w:sz w:val="28"/>
          <w:szCs w:val="28"/>
        </w:rPr>
      </w:pPr>
      <w:r w:rsidRPr="00327BDB">
        <w:rPr>
          <w:rFonts w:ascii="PT Astra Serif" w:hAnsi="PT Astra Serif"/>
          <w:sz w:val="28"/>
          <w:szCs w:val="28"/>
        </w:rPr>
        <w:t>3. Решение о проведен</w:t>
      </w:r>
      <w:proofErr w:type="gramStart"/>
      <w:r w:rsidRPr="00327BDB">
        <w:rPr>
          <w:rFonts w:ascii="PT Astra Serif" w:hAnsi="PT Astra Serif"/>
          <w:sz w:val="28"/>
          <w:szCs w:val="28"/>
        </w:rPr>
        <w:t>ии ау</w:t>
      </w:r>
      <w:proofErr w:type="gramEnd"/>
      <w:r w:rsidRPr="00327BDB">
        <w:rPr>
          <w:rFonts w:ascii="PT Astra Serif" w:hAnsi="PT Astra Serif"/>
          <w:sz w:val="28"/>
          <w:szCs w:val="28"/>
        </w:rPr>
        <w:t>кцио</w:t>
      </w:r>
      <w:r w:rsidR="00E84201">
        <w:rPr>
          <w:rFonts w:ascii="PT Astra Serif" w:hAnsi="PT Astra Serif"/>
          <w:sz w:val="28"/>
          <w:szCs w:val="28"/>
        </w:rPr>
        <w:t xml:space="preserve">на: постановление администрации </w:t>
      </w:r>
      <w:bookmarkStart w:id="0" w:name="_GoBack"/>
      <w:bookmarkEnd w:id="0"/>
      <w:r w:rsidR="00E84201">
        <w:rPr>
          <w:rFonts w:ascii="PT Astra Serif" w:hAnsi="PT Astra Serif"/>
          <w:sz w:val="28"/>
          <w:szCs w:val="28"/>
        </w:rPr>
        <w:t>м</w:t>
      </w:r>
      <w:r w:rsidRPr="00327BDB">
        <w:rPr>
          <w:rFonts w:ascii="PT Astra Serif" w:hAnsi="PT Astra Serif"/>
          <w:sz w:val="28"/>
          <w:szCs w:val="28"/>
        </w:rPr>
        <w:t xml:space="preserve">униципального образования </w:t>
      </w:r>
      <w:proofErr w:type="spellStart"/>
      <w:r w:rsidRPr="00327BDB">
        <w:rPr>
          <w:rFonts w:ascii="PT Astra Serif" w:hAnsi="PT Astra Serif"/>
          <w:sz w:val="28"/>
          <w:szCs w:val="28"/>
        </w:rPr>
        <w:t>Щекинский</w:t>
      </w:r>
      <w:proofErr w:type="spellEnd"/>
      <w:r w:rsidRPr="00327BDB">
        <w:rPr>
          <w:rFonts w:ascii="PT Astra Serif" w:hAnsi="PT Astra Serif"/>
          <w:sz w:val="28"/>
          <w:szCs w:val="28"/>
        </w:rPr>
        <w:t xml:space="preserve"> район </w:t>
      </w:r>
      <w:r w:rsidR="0037278B">
        <w:rPr>
          <w:rFonts w:ascii="PT Astra Serif" w:hAnsi="PT Astra Serif"/>
          <w:sz w:val="28"/>
          <w:szCs w:val="28"/>
        </w:rPr>
        <w:t>от</w:t>
      </w:r>
      <w:r w:rsidR="0037278B" w:rsidRPr="00D87BC6">
        <w:rPr>
          <w:rFonts w:ascii="PT Astra Serif" w:hAnsi="PT Astra Serif"/>
          <w:sz w:val="28"/>
          <w:szCs w:val="28"/>
        </w:rPr>
        <w:t xml:space="preserve"> </w:t>
      </w:r>
      <w:r w:rsidR="0037278B" w:rsidRPr="0037278B">
        <w:rPr>
          <w:rFonts w:ascii="PT Astra Serif" w:hAnsi="PT Astra Serif"/>
          <w:sz w:val="28"/>
          <w:szCs w:val="28"/>
          <w:u w:val="single"/>
        </w:rPr>
        <w:t xml:space="preserve">03.04.2020  </w:t>
      </w:r>
      <w:r w:rsidR="0037278B" w:rsidRPr="00D87BC6">
        <w:rPr>
          <w:rFonts w:ascii="PT Astra Serif" w:hAnsi="PT Astra Serif"/>
          <w:sz w:val="28"/>
          <w:szCs w:val="28"/>
        </w:rPr>
        <w:t xml:space="preserve">№ </w:t>
      </w:r>
      <w:r w:rsidR="0037278B" w:rsidRPr="0037278B">
        <w:rPr>
          <w:rFonts w:ascii="PT Astra Serif" w:hAnsi="PT Astra Serif"/>
          <w:sz w:val="28"/>
          <w:szCs w:val="28"/>
          <w:u w:val="single"/>
        </w:rPr>
        <w:t>4-349</w:t>
      </w:r>
      <w:r w:rsidR="00E84201">
        <w:rPr>
          <w:rFonts w:ascii="PT Astra Serif" w:hAnsi="PT Astra Serif"/>
          <w:sz w:val="28"/>
          <w:szCs w:val="28"/>
          <w:u w:val="single"/>
        </w:rPr>
        <w:t>.</w:t>
      </w:r>
      <w:r w:rsidR="0037278B">
        <w:rPr>
          <w:rFonts w:ascii="PT Astra Serif" w:hAnsi="PT Astra Serif"/>
          <w:sz w:val="28"/>
          <w:szCs w:val="28"/>
        </w:rPr>
        <w:t xml:space="preserve">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075E57">
        <w:rPr>
          <w:rFonts w:ascii="PT Astra Serif" w:hAnsi="PT Astra Serif"/>
          <w:sz w:val="28"/>
          <w:szCs w:val="28"/>
        </w:rPr>
        <w:t>(лот</w:t>
      </w:r>
      <w:r w:rsidR="00CA4358" w:rsidRPr="00075E57">
        <w:rPr>
          <w:rFonts w:ascii="PT Astra Serif" w:hAnsi="PT Astra Serif"/>
          <w:sz w:val="28"/>
          <w:szCs w:val="28"/>
        </w:rPr>
        <w:t>ы</w:t>
      </w:r>
      <w:r w:rsidR="00600F32" w:rsidRPr="00075E57">
        <w:rPr>
          <w:rFonts w:ascii="PT Astra Serif" w:hAnsi="PT Astra Serif"/>
          <w:sz w:val="28"/>
          <w:szCs w:val="28"/>
        </w:rPr>
        <w:t xml:space="preserve"> №</w:t>
      </w:r>
      <w:r w:rsidR="006205D3">
        <w:rPr>
          <w:rFonts w:ascii="PT Astra Serif" w:hAnsi="PT Astra Serif"/>
          <w:sz w:val="28"/>
          <w:szCs w:val="28"/>
        </w:rPr>
        <w:t>№</w:t>
      </w:r>
      <w:r w:rsidR="004809BB">
        <w:rPr>
          <w:rFonts w:ascii="PT Astra Serif" w:hAnsi="PT Astra Serif"/>
          <w:sz w:val="28"/>
          <w:szCs w:val="28"/>
        </w:rPr>
        <w:t>1</w:t>
      </w:r>
      <w:r w:rsidR="006205D3">
        <w:rPr>
          <w:rFonts w:ascii="PT Astra Serif" w:hAnsi="PT Astra Serif"/>
          <w:sz w:val="28"/>
          <w:szCs w:val="28"/>
        </w:rPr>
        <w:t>-2</w:t>
      </w:r>
      <w:r w:rsidRPr="00075E57">
        <w:rPr>
          <w:rFonts w:ascii="PT Astra Serif" w:hAnsi="PT Astra Serif"/>
          <w:sz w:val="28"/>
          <w:szCs w:val="28"/>
        </w:rPr>
        <w:t>)</w:t>
      </w:r>
      <w:r w:rsidRPr="00327BDB">
        <w:rPr>
          <w:rFonts w:ascii="PT Astra Serif" w:hAnsi="PT Astra Serif"/>
          <w:sz w:val="28"/>
          <w:szCs w:val="28"/>
        </w:rPr>
        <w:t xml:space="preserve"> в соответствии с таблицей лотов открытого аукциона № </w:t>
      </w:r>
      <w:r w:rsidR="006205D3">
        <w:rPr>
          <w:rFonts w:ascii="PT Astra Serif" w:hAnsi="PT Astra Serif"/>
          <w:sz w:val="28"/>
          <w:szCs w:val="28"/>
        </w:rPr>
        <w:t>4</w:t>
      </w:r>
      <w:r w:rsidR="000B0295">
        <w:rPr>
          <w:rFonts w:ascii="PT Astra Serif" w:hAnsi="PT Astra Serif"/>
          <w:sz w:val="28"/>
          <w:szCs w:val="28"/>
        </w:rPr>
        <w:t>/</w:t>
      </w:r>
      <w:r w:rsidR="00762050">
        <w:rPr>
          <w:rFonts w:ascii="PT Astra Serif" w:hAnsi="PT Astra Serif"/>
          <w:sz w:val="28"/>
          <w:szCs w:val="28"/>
        </w:rPr>
        <w:t>20</w:t>
      </w:r>
      <w:r w:rsidRPr="00327BDB">
        <w:rPr>
          <w:rFonts w:ascii="PT Astra Serif" w:hAnsi="PT Astra Serif"/>
          <w:sz w:val="28"/>
          <w:szCs w:val="28"/>
        </w:rPr>
        <w:t xml:space="preserve"> (</w:t>
      </w:r>
      <w:hyperlink w:anchor="Par93" w:history="1">
        <w:r w:rsidRPr="00327BDB">
          <w:rPr>
            <w:rFonts w:ascii="PT Astra Serif" w:hAnsi="PT Astra Serif"/>
            <w:sz w:val="28"/>
            <w:szCs w:val="28"/>
          </w:rPr>
          <w:t>приложение</w:t>
        </w:r>
      </w:hyperlink>
      <w:r w:rsidRPr="00327BDB">
        <w:rPr>
          <w:rFonts w:ascii="PT Astra Serif" w:hAnsi="PT Astra Serif"/>
          <w:sz w:val="28"/>
          <w:szCs w:val="28"/>
        </w:rPr>
        <w:t xml:space="preserve"> к извещению).</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 Проект договора: </w:t>
      </w:r>
      <w:hyperlink w:anchor="Par306" w:history="1">
        <w:r w:rsidRPr="00327BDB">
          <w:rPr>
            <w:rFonts w:ascii="PT Astra Serif" w:hAnsi="PT Astra Serif"/>
            <w:sz w:val="28"/>
            <w:szCs w:val="28"/>
          </w:rPr>
          <w:t>приложение 1</w:t>
        </w:r>
      </w:hyperlink>
      <w:r w:rsidRPr="00327BDB">
        <w:rPr>
          <w:rFonts w:ascii="PT Astra Serif" w:hAnsi="PT Astra Serif"/>
          <w:sz w:val="28"/>
          <w:szCs w:val="28"/>
        </w:rPr>
        <w:t xml:space="preserve">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7. </w:t>
      </w:r>
      <w:proofErr w:type="gramStart"/>
      <w:r w:rsidRPr="00327BDB">
        <w:rPr>
          <w:rFonts w:ascii="PT Astra Serif" w:hAnsi="PT Astra Serif"/>
          <w:sz w:val="28"/>
          <w:szCs w:val="28"/>
        </w:rPr>
        <w:t xml:space="preserve">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14" w:history="1">
        <w:r w:rsidRPr="00970F0D">
          <w:rPr>
            <w:rStyle w:val="af2"/>
            <w:rFonts w:ascii="PT Astra Serif" w:hAnsi="PT Astra Serif"/>
            <w:color w:val="auto"/>
            <w:sz w:val="28"/>
            <w:szCs w:val="28"/>
            <w:u w:val="none"/>
          </w:rPr>
          <w:t>http://www.schekino.ru/</w:t>
        </w:r>
      </w:hyperlink>
      <w:r w:rsidR="00210D7F" w:rsidRPr="00210D7F">
        <w:rPr>
          <w:rStyle w:val="af2"/>
          <w:rFonts w:ascii="PT Astra Serif" w:hAnsi="PT Astra Serif"/>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случае</w:t>
      </w:r>
      <w:proofErr w:type="gramStart"/>
      <w:r w:rsidRPr="00327BDB">
        <w:rPr>
          <w:rFonts w:ascii="PT Astra Serif" w:hAnsi="PT Astra Serif"/>
          <w:sz w:val="28"/>
          <w:szCs w:val="28"/>
        </w:rPr>
        <w:t>,</w:t>
      </w:r>
      <w:proofErr w:type="gramEnd"/>
      <w:r w:rsidRPr="00327BDB">
        <w:rPr>
          <w:rFonts w:ascii="PT Astra Serif" w:hAnsi="PT Astra Serif"/>
          <w:sz w:val="28"/>
          <w:szCs w:val="28"/>
        </w:rPr>
        <w:t xml:space="preserve"> если победитель аукциона в установленный </w:t>
      </w:r>
      <w:r w:rsidR="00C22D72">
        <w:rPr>
          <w:rFonts w:ascii="PT Astra Serif" w:hAnsi="PT Astra Serif"/>
          <w:sz w:val="28"/>
          <w:szCs w:val="28"/>
        </w:rPr>
        <w:t xml:space="preserve">срок не представил организатору </w:t>
      </w:r>
      <w:r w:rsidRPr="00327BDB">
        <w:rPr>
          <w:rFonts w:ascii="PT Astra Serif" w:hAnsi="PT Astra Serif"/>
          <w:sz w:val="28"/>
          <w:szCs w:val="28"/>
        </w:rPr>
        <w:t>аукциона не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 Порядок и сроки внесения итоговой цены предмета аукциона: в соответствии с проектом договора.</w:t>
      </w:r>
    </w:p>
    <w:p w:rsidR="0010760D" w:rsidRPr="00327BDB" w:rsidRDefault="00B878EF" w:rsidP="0010760D">
      <w:pPr>
        <w:ind w:firstLine="540"/>
        <w:jc w:val="both"/>
        <w:rPr>
          <w:rFonts w:ascii="PT Astra Serif" w:hAnsi="PT Astra Serif"/>
          <w:sz w:val="28"/>
          <w:szCs w:val="28"/>
        </w:rPr>
      </w:pPr>
      <w:r>
        <w:rPr>
          <w:rFonts w:ascii="PT Astra Serif" w:hAnsi="PT Astra Serif"/>
          <w:sz w:val="28"/>
          <w:szCs w:val="28"/>
        </w:rPr>
        <w:t>9. «Шаг аукциона»</w:t>
      </w:r>
      <w:r w:rsidR="0010760D" w:rsidRPr="00327BDB">
        <w:rPr>
          <w:rFonts w:ascii="PT Astra Serif" w:hAnsi="PT Astra Serif"/>
          <w:sz w:val="28"/>
          <w:szCs w:val="28"/>
        </w:rPr>
        <w:t xml:space="preserve"> составляет 5% от начальной цены Лота.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10. Сведения о месте, дате, времени и порядке проведения аукциона:</w:t>
      </w:r>
    </w:p>
    <w:p w:rsidR="0010760D" w:rsidRPr="00327BDB" w:rsidRDefault="00BE4896" w:rsidP="0010760D">
      <w:pPr>
        <w:ind w:firstLine="540"/>
        <w:jc w:val="both"/>
        <w:rPr>
          <w:rFonts w:ascii="PT Astra Serif" w:hAnsi="PT Astra Serif"/>
          <w:sz w:val="28"/>
          <w:szCs w:val="28"/>
        </w:rPr>
      </w:pPr>
      <w:r>
        <w:rPr>
          <w:rFonts w:ascii="PT Astra Serif" w:hAnsi="PT Astra Serif"/>
          <w:sz w:val="28"/>
          <w:szCs w:val="28"/>
        </w:rPr>
        <w:t>04 мая</w:t>
      </w:r>
      <w:r w:rsidR="005C2A3F">
        <w:rPr>
          <w:rFonts w:ascii="PT Astra Serif" w:hAnsi="PT Astra Serif"/>
          <w:sz w:val="28"/>
          <w:szCs w:val="28"/>
        </w:rPr>
        <w:t xml:space="preserve"> 2020</w:t>
      </w:r>
      <w:r w:rsidR="00D568EE" w:rsidRPr="00041B60">
        <w:rPr>
          <w:rFonts w:ascii="PT Astra Serif" w:hAnsi="PT Astra Serif"/>
          <w:sz w:val="28"/>
          <w:szCs w:val="28"/>
        </w:rPr>
        <w:t xml:space="preserve"> года в 1</w:t>
      </w:r>
      <w:r w:rsidR="003238C2" w:rsidRPr="00041B60">
        <w:rPr>
          <w:rFonts w:ascii="PT Astra Serif" w:hAnsi="PT Astra Serif"/>
          <w:sz w:val="28"/>
          <w:szCs w:val="28"/>
        </w:rPr>
        <w:t>5</w:t>
      </w:r>
      <w:r w:rsidR="00600F32" w:rsidRPr="00041B60">
        <w:rPr>
          <w:rFonts w:ascii="PT Astra Serif" w:hAnsi="PT Astra Serif"/>
          <w:sz w:val="28"/>
          <w:szCs w:val="28"/>
        </w:rPr>
        <w:t xml:space="preserve"> час. 0</w:t>
      </w:r>
      <w:r w:rsidR="0010760D" w:rsidRPr="00041B60">
        <w:rPr>
          <w:rFonts w:ascii="PT Astra Serif" w:hAnsi="PT Astra Serif"/>
          <w:sz w:val="28"/>
          <w:szCs w:val="28"/>
        </w:rPr>
        <w:t>0 мин. по московскому времени (регист</w:t>
      </w:r>
      <w:r w:rsidR="007F3A29" w:rsidRPr="00041B60">
        <w:rPr>
          <w:rFonts w:ascii="PT Astra Serif" w:hAnsi="PT Astra Serif"/>
          <w:sz w:val="28"/>
          <w:szCs w:val="28"/>
        </w:rPr>
        <w:t xml:space="preserve">рация участников начинается в </w:t>
      </w:r>
      <w:r w:rsidR="003238C2" w:rsidRPr="00041B60">
        <w:rPr>
          <w:rFonts w:ascii="PT Astra Serif" w:hAnsi="PT Astra Serif"/>
          <w:sz w:val="28"/>
          <w:szCs w:val="28"/>
        </w:rPr>
        <w:t>14</w:t>
      </w:r>
      <w:r w:rsidR="007F3A29" w:rsidRPr="00041B60">
        <w:rPr>
          <w:rFonts w:ascii="PT Astra Serif" w:hAnsi="PT Astra Serif"/>
          <w:sz w:val="28"/>
          <w:szCs w:val="28"/>
        </w:rPr>
        <w:t xml:space="preserve"> час. 20 мин., завершается в </w:t>
      </w:r>
      <w:r w:rsidR="003238C2" w:rsidRPr="00041B60">
        <w:rPr>
          <w:rFonts w:ascii="PT Astra Serif" w:hAnsi="PT Astra Serif"/>
          <w:sz w:val="28"/>
          <w:szCs w:val="28"/>
        </w:rPr>
        <w:t>14</w:t>
      </w:r>
      <w:r w:rsidR="00970F0D" w:rsidRPr="00041B60">
        <w:rPr>
          <w:rFonts w:ascii="PT Astra Serif" w:hAnsi="PT Astra Serif"/>
          <w:sz w:val="28"/>
          <w:szCs w:val="28"/>
        </w:rPr>
        <w:t> </w:t>
      </w:r>
      <w:r w:rsidR="0010760D" w:rsidRPr="00041B60">
        <w:rPr>
          <w:rFonts w:ascii="PT Astra Serif" w:hAnsi="PT Astra Serif"/>
          <w:sz w:val="28"/>
          <w:szCs w:val="28"/>
        </w:rPr>
        <w:t>час.</w:t>
      </w:r>
      <w:r w:rsidR="00970F0D" w:rsidRPr="00041B60">
        <w:rPr>
          <w:rFonts w:ascii="PT Astra Serif" w:hAnsi="PT Astra Serif"/>
          <w:sz w:val="28"/>
          <w:szCs w:val="28"/>
        </w:rPr>
        <w:t> </w:t>
      </w:r>
      <w:r w:rsidR="007F3A29" w:rsidRPr="00041B60">
        <w:rPr>
          <w:rFonts w:ascii="PT Astra Serif" w:hAnsi="PT Astra Serif"/>
          <w:sz w:val="28"/>
          <w:szCs w:val="28"/>
        </w:rPr>
        <w:t>5</w:t>
      </w:r>
      <w:r w:rsidR="0010760D" w:rsidRPr="00041B60">
        <w:rPr>
          <w:rFonts w:ascii="PT Astra Serif" w:hAnsi="PT Astra Serif"/>
          <w:sz w:val="28"/>
          <w:szCs w:val="28"/>
        </w:rPr>
        <w:t>0 мин.</w:t>
      </w:r>
      <w:r w:rsidR="0010760D" w:rsidRPr="00327BDB">
        <w:rPr>
          <w:rFonts w:ascii="PT Astra Serif" w:hAnsi="PT Astra Serif"/>
          <w:sz w:val="28"/>
          <w:szCs w:val="28"/>
        </w:rPr>
        <w:t xml:space="preserve"> по московскому времени) по адресу: </w:t>
      </w:r>
      <w:proofErr w:type="gramStart"/>
      <w:r w:rsidR="0010760D" w:rsidRPr="00327BDB">
        <w:rPr>
          <w:rFonts w:ascii="PT Astra Serif" w:hAnsi="PT Astra Serif"/>
          <w:sz w:val="28"/>
          <w:szCs w:val="28"/>
        </w:rPr>
        <w:t>Тульская область, Щекинский район, г. Щекино, пл. Ленина, д.1, зал заседаний.</w:t>
      </w:r>
      <w:proofErr w:type="gramEnd"/>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Порядок проведения аукциона входит в состав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 Заявка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11.1. Форма заявки: </w:t>
      </w:r>
      <w:r w:rsidRPr="00231D3D">
        <w:rPr>
          <w:rFonts w:ascii="PT Astra Serif" w:hAnsi="PT Astra Serif"/>
          <w:sz w:val="28"/>
          <w:szCs w:val="28"/>
        </w:rPr>
        <w:t>согласно</w:t>
      </w:r>
      <w:r w:rsidRPr="00327BDB">
        <w:rPr>
          <w:rFonts w:ascii="PT Astra Serif" w:hAnsi="PT Astra Serif"/>
          <w:sz w:val="28"/>
          <w:szCs w:val="28"/>
        </w:rPr>
        <w:t xml:space="preserve"> </w:t>
      </w:r>
      <w:hyperlink w:anchor="Par519" w:history="1">
        <w:r w:rsidRPr="00327BDB">
          <w:rPr>
            <w:rFonts w:ascii="PT Astra Serif" w:hAnsi="PT Astra Serif"/>
            <w:sz w:val="28"/>
            <w:szCs w:val="28"/>
          </w:rPr>
          <w:t>приложению</w:t>
        </w:r>
      </w:hyperlink>
      <w:r w:rsidRPr="00327BDB">
        <w:rPr>
          <w:rFonts w:ascii="PT Astra Serif" w:hAnsi="PT Astra Serif"/>
          <w:sz w:val="28"/>
          <w:szCs w:val="28"/>
        </w:rPr>
        <w:t xml:space="preserve">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Порядок приема заявки: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11.3. Начало приема заявок:</w:t>
      </w:r>
    </w:p>
    <w:p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 xml:space="preserve">с </w:t>
      </w:r>
      <w:r w:rsidR="00BE4896">
        <w:rPr>
          <w:rFonts w:ascii="PT Astra Serif" w:hAnsi="PT Astra Serif"/>
          <w:sz w:val="28"/>
          <w:szCs w:val="28"/>
        </w:rPr>
        <w:t>03</w:t>
      </w:r>
      <w:r w:rsidR="00044494" w:rsidRPr="00041B60">
        <w:rPr>
          <w:rFonts w:ascii="PT Astra Serif" w:hAnsi="PT Astra Serif"/>
          <w:sz w:val="28"/>
          <w:szCs w:val="28"/>
        </w:rPr>
        <w:t xml:space="preserve"> </w:t>
      </w:r>
      <w:r w:rsidR="00BE4896">
        <w:rPr>
          <w:rFonts w:ascii="PT Astra Serif" w:hAnsi="PT Astra Serif"/>
          <w:sz w:val="28"/>
          <w:szCs w:val="28"/>
        </w:rPr>
        <w:t>апреля</w:t>
      </w:r>
      <w:r w:rsidR="00FD31CB" w:rsidRPr="00041B60">
        <w:rPr>
          <w:rFonts w:ascii="PT Astra Serif" w:hAnsi="PT Astra Serif"/>
          <w:sz w:val="28"/>
          <w:szCs w:val="28"/>
        </w:rPr>
        <w:t xml:space="preserve"> </w:t>
      </w:r>
      <w:r w:rsidRPr="00041B60">
        <w:rPr>
          <w:rFonts w:ascii="PT Astra Serif" w:hAnsi="PT Astra Serif"/>
          <w:sz w:val="28"/>
          <w:szCs w:val="28"/>
        </w:rPr>
        <w:t>20</w:t>
      </w:r>
      <w:r w:rsidR="005C2A3F">
        <w:rPr>
          <w:rFonts w:ascii="PT Astra Serif" w:hAnsi="PT Astra Serif"/>
          <w:sz w:val="28"/>
          <w:szCs w:val="28"/>
        </w:rPr>
        <w:t>20</w:t>
      </w:r>
      <w:r w:rsidRPr="00041B60">
        <w:rPr>
          <w:rFonts w:ascii="PT Astra Serif" w:hAnsi="PT Astra Serif"/>
          <w:sz w:val="28"/>
          <w:szCs w:val="28"/>
        </w:rPr>
        <w:t xml:space="preserve"> года в 10 часов 00 минут</w:t>
      </w:r>
      <w:r w:rsidRPr="00231D3D">
        <w:rPr>
          <w:rFonts w:ascii="PT Astra Serif" w:hAnsi="PT Astra Serif"/>
          <w:sz w:val="28"/>
          <w:szCs w:val="28"/>
        </w:rPr>
        <w:t xml:space="preserve"> по московскому времени по адресу: Тульская область, Щекинский ра</w:t>
      </w:r>
      <w:r w:rsidR="00487A06">
        <w:rPr>
          <w:rFonts w:ascii="PT Astra Serif" w:hAnsi="PT Astra Serif"/>
          <w:sz w:val="28"/>
          <w:szCs w:val="28"/>
        </w:rPr>
        <w:t xml:space="preserve">йон, г. Щекино, ул. Шахтерская, </w:t>
      </w:r>
      <w:r w:rsidRPr="00231D3D">
        <w:rPr>
          <w:rFonts w:ascii="PT Astra Serif" w:hAnsi="PT Astra Serif"/>
          <w:sz w:val="28"/>
          <w:szCs w:val="28"/>
        </w:rPr>
        <w:t>д</w:t>
      </w:r>
      <w:r w:rsidR="005F2353">
        <w:rPr>
          <w:rFonts w:ascii="PT Astra Serif" w:hAnsi="PT Astra Serif"/>
          <w:sz w:val="28"/>
          <w:szCs w:val="28"/>
        </w:rPr>
        <w:t>.</w:t>
      </w:r>
      <w:r w:rsidR="005C2A3F">
        <w:rPr>
          <w:rFonts w:ascii="PT Astra Serif" w:hAnsi="PT Astra Serif"/>
          <w:sz w:val="28"/>
          <w:szCs w:val="28"/>
        </w:rPr>
        <w:t> </w:t>
      </w:r>
      <w:r w:rsidRPr="00231D3D">
        <w:rPr>
          <w:rFonts w:ascii="PT Astra Serif" w:hAnsi="PT Astra Serif"/>
          <w:sz w:val="28"/>
          <w:szCs w:val="28"/>
        </w:rPr>
        <w:t>11, каб.16;</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10760D" w:rsidRPr="00041B60" w:rsidRDefault="0094514D" w:rsidP="0010760D">
      <w:pPr>
        <w:ind w:firstLine="540"/>
        <w:jc w:val="both"/>
        <w:rPr>
          <w:rFonts w:ascii="PT Astra Serif" w:hAnsi="PT Astra Serif"/>
          <w:sz w:val="28"/>
          <w:szCs w:val="28"/>
        </w:rPr>
      </w:pPr>
      <w:r>
        <w:rPr>
          <w:rFonts w:ascii="PT Astra Serif" w:hAnsi="PT Astra Serif"/>
          <w:sz w:val="28"/>
          <w:szCs w:val="28"/>
        </w:rPr>
        <w:t>1</w:t>
      </w:r>
      <w:r w:rsidR="00487A06">
        <w:rPr>
          <w:rFonts w:ascii="PT Astra Serif" w:hAnsi="PT Astra Serif"/>
          <w:sz w:val="28"/>
          <w:szCs w:val="28"/>
        </w:rPr>
        <w:t xml:space="preserve">1.4. Окончание приема заявок: </w:t>
      </w:r>
      <w:r w:rsidR="001B0E71">
        <w:rPr>
          <w:rFonts w:ascii="PT Astra Serif" w:hAnsi="PT Astra Serif"/>
          <w:sz w:val="28"/>
          <w:szCs w:val="28"/>
        </w:rPr>
        <w:t>2</w:t>
      </w:r>
      <w:r w:rsidR="00BE4896">
        <w:rPr>
          <w:rFonts w:ascii="PT Astra Serif" w:hAnsi="PT Astra Serif"/>
          <w:sz w:val="28"/>
          <w:szCs w:val="28"/>
        </w:rPr>
        <w:t>2</w:t>
      </w:r>
      <w:r w:rsidR="00B55552">
        <w:rPr>
          <w:rFonts w:ascii="PT Astra Serif" w:hAnsi="PT Astra Serif"/>
          <w:sz w:val="28"/>
          <w:szCs w:val="28"/>
        </w:rPr>
        <w:t xml:space="preserve"> </w:t>
      </w:r>
      <w:r w:rsidR="002F5652">
        <w:rPr>
          <w:rFonts w:ascii="PT Astra Serif" w:hAnsi="PT Astra Serif"/>
          <w:sz w:val="28"/>
          <w:szCs w:val="28"/>
        </w:rPr>
        <w:t>апреля</w:t>
      </w:r>
      <w:r w:rsidR="0036444F" w:rsidRPr="00041B60">
        <w:rPr>
          <w:rFonts w:ascii="PT Astra Serif" w:hAnsi="PT Astra Serif"/>
          <w:sz w:val="28"/>
          <w:szCs w:val="28"/>
        </w:rPr>
        <w:t xml:space="preserve"> </w:t>
      </w:r>
      <w:r w:rsidR="0010760D" w:rsidRPr="00041B60">
        <w:rPr>
          <w:rFonts w:ascii="PT Astra Serif" w:hAnsi="PT Astra Serif"/>
          <w:sz w:val="28"/>
          <w:szCs w:val="28"/>
        </w:rPr>
        <w:t>20</w:t>
      </w:r>
      <w:r w:rsidR="005C2A3F">
        <w:rPr>
          <w:rFonts w:ascii="PT Astra Serif" w:hAnsi="PT Astra Serif"/>
          <w:sz w:val="28"/>
          <w:szCs w:val="28"/>
        </w:rPr>
        <w:t>20</w:t>
      </w:r>
      <w:r w:rsidR="0010760D" w:rsidRPr="00041B60">
        <w:rPr>
          <w:rFonts w:ascii="PT Astra Serif" w:hAnsi="PT Astra Serif"/>
          <w:sz w:val="28"/>
          <w:szCs w:val="28"/>
        </w:rPr>
        <w:t xml:space="preserve"> г</w:t>
      </w:r>
      <w:r w:rsidR="000C46F6" w:rsidRPr="00041B60">
        <w:rPr>
          <w:rFonts w:ascii="PT Astra Serif" w:hAnsi="PT Astra Serif"/>
          <w:sz w:val="28"/>
          <w:szCs w:val="28"/>
        </w:rPr>
        <w:t>ода</w:t>
      </w:r>
      <w:r w:rsidR="0010760D" w:rsidRPr="00041B60">
        <w:rPr>
          <w:rFonts w:ascii="PT Astra Serif" w:hAnsi="PT Astra Serif"/>
          <w:sz w:val="28"/>
          <w:szCs w:val="28"/>
        </w:rPr>
        <w:t xml:space="preserve"> в 16 часов 00 минут по московскому времени.</w:t>
      </w:r>
    </w:p>
    <w:p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 xml:space="preserve">11.5. Начало рассмотрения заявок: </w:t>
      </w:r>
      <w:r w:rsidR="001B0E71">
        <w:rPr>
          <w:rFonts w:ascii="PT Astra Serif" w:hAnsi="PT Astra Serif"/>
          <w:sz w:val="28"/>
          <w:szCs w:val="28"/>
        </w:rPr>
        <w:t>2</w:t>
      </w:r>
      <w:r w:rsidR="00BE4896">
        <w:rPr>
          <w:rFonts w:ascii="PT Astra Serif" w:hAnsi="PT Astra Serif"/>
          <w:sz w:val="28"/>
          <w:szCs w:val="28"/>
        </w:rPr>
        <w:t>2</w:t>
      </w:r>
      <w:r w:rsidR="002F5652">
        <w:rPr>
          <w:rFonts w:ascii="PT Astra Serif" w:hAnsi="PT Astra Serif"/>
          <w:sz w:val="28"/>
          <w:szCs w:val="28"/>
        </w:rPr>
        <w:t xml:space="preserve"> апреля</w:t>
      </w:r>
      <w:r w:rsidR="005C2A3F">
        <w:rPr>
          <w:rFonts w:ascii="PT Astra Serif" w:hAnsi="PT Astra Serif"/>
          <w:sz w:val="28"/>
          <w:szCs w:val="28"/>
        </w:rPr>
        <w:t xml:space="preserve"> 2020</w:t>
      </w:r>
      <w:r w:rsidR="00B878EF" w:rsidRPr="00041B60">
        <w:rPr>
          <w:rFonts w:ascii="PT Astra Serif" w:hAnsi="PT Astra Serif"/>
          <w:sz w:val="28"/>
          <w:szCs w:val="28"/>
        </w:rPr>
        <w:t> года</w:t>
      </w:r>
      <w:r w:rsidRPr="00231D3D">
        <w:rPr>
          <w:rFonts w:ascii="PT Astra Serif" w:hAnsi="PT Astra Serif"/>
          <w:sz w:val="28"/>
          <w:szCs w:val="28"/>
        </w:rPr>
        <w:t xml:space="preserve"> в 16 часов</w:t>
      </w:r>
      <w:r w:rsidR="005C2A3F">
        <w:rPr>
          <w:rFonts w:ascii="PT Astra Serif" w:hAnsi="PT Astra Serif"/>
          <w:sz w:val="28"/>
          <w:szCs w:val="28"/>
        </w:rPr>
        <w:t xml:space="preserve"> </w:t>
      </w:r>
      <w:r w:rsidRPr="00231D3D">
        <w:rPr>
          <w:rFonts w:ascii="PT Astra Serif" w:hAnsi="PT Astra Serif"/>
          <w:sz w:val="28"/>
          <w:szCs w:val="28"/>
        </w:rPr>
        <w:t>01</w:t>
      </w:r>
      <w:r w:rsidR="005C2A3F">
        <w:rPr>
          <w:rFonts w:ascii="PT Astra Serif" w:hAnsi="PT Astra Serif"/>
          <w:sz w:val="28"/>
          <w:szCs w:val="28"/>
        </w:rPr>
        <w:t> </w:t>
      </w:r>
      <w:r w:rsidRPr="00231D3D">
        <w:rPr>
          <w:rFonts w:ascii="PT Astra Serif" w:hAnsi="PT Astra Serif"/>
          <w:sz w:val="28"/>
          <w:szCs w:val="28"/>
        </w:rPr>
        <w:t xml:space="preserve">минуту по </w:t>
      </w:r>
      <w:r w:rsidRPr="00041B60">
        <w:rPr>
          <w:rFonts w:ascii="PT Astra Serif" w:hAnsi="PT Astra Serif"/>
          <w:sz w:val="28"/>
          <w:szCs w:val="28"/>
        </w:rPr>
        <w:t>московскому времени. Окончание рассмотрения заявок:</w:t>
      </w:r>
      <w:r w:rsidR="00970F0D" w:rsidRPr="00041B60">
        <w:rPr>
          <w:rFonts w:ascii="PT Astra Serif" w:hAnsi="PT Astra Serif"/>
          <w:sz w:val="28"/>
          <w:szCs w:val="28"/>
        </w:rPr>
        <w:t xml:space="preserve"> </w:t>
      </w:r>
      <w:r w:rsidR="00E301E5" w:rsidRPr="00041B60">
        <w:rPr>
          <w:rFonts w:ascii="PT Astra Serif" w:hAnsi="PT Astra Serif"/>
          <w:sz w:val="28"/>
          <w:szCs w:val="28"/>
        </w:rPr>
        <w:t>не позднее</w:t>
      </w:r>
      <w:r w:rsidRPr="00041B60">
        <w:rPr>
          <w:rFonts w:ascii="PT Astra Serif" w:hAnsi="PT Astra Serif"/>
          <w:sz w:val="28"/>
          <w:szCs w:val="28"/>
        </w:rPr>
        <w:t xml:space="preserve"> 16 часов 00</w:t>
      </w:r>
      <w:r w:rsidR="00004228" w:rsidRPr="00041B60">
        <w:rPr>
          <w:rFonts w:ascii="PT Astra Serif" w:hAnsi="PT Astra Serif"/>
          <w:sz w:val="28"/>
          <w:szCs w:val="28"/>
        </w:rPr>
        <w:t> </w:t>
      </w:r>
      <w:r w:rsidRPr="00041B60">
        <w:rPr>
          <w:rFonts w:ascii="PT Astra Serif" w:hAnsi="PT Astra Serif"/>
          <w:sz w:val="28"/>
          <w:szCs w:val="28"/>
        </w:rPr>
        <w:t>минут</w:t>
      </w:r>
      <w:r w:rsidR="00004228" w:rsidRPr="00041B60">
        <w:rPr>
          <w:rFonts w:ascii="PT Astra Serif" w:hAnsi="PT Astra Serif"/>
          <w:sz w:val="28"/>
          <w:szCs w:val="28"/>
        </w:rPr>
        <w:t xml:space="preserve"> </w:t>
      </w:r>
      <w:r w:rsidR="00BE4896">
        <w:rPr>
          <w:rFonts w:ascii="PT Astra Serif" w:hAnsi="PT Astra Serif"/>
          <w:sz w:val="28"/>
          <w:szCs w:val="28"/>
        </w:rPr>
        <w:t>30</w:t>
      </w:r>
      <w:r w:rsidR="005C2A3F">
        <w:rPr>
          <w:rFonts w:ascii="PT Astra Serif" w:hAnsi="PT Astra Serif"/>
          <w:sz w:val="28"/>
          <w:szCs w:val="28"/>
        </w:rPr>
        <w:t xml:space="preserve"> </w:t>
      </w:r>
      <w:r w:rsidR="002F5652">
        <w:rPr>
          <w:rFonts w:ascii="PT Astra Serif" w:hAnsi="PT Astra Serif"/>
          <w:sz w:val="28"/>
          <w:szCs w:val="28"/>
        </w:rPr>
        <w:t>апреля</w:t>
      </w:r>
      <w:r w:rsidR="00004228" w:rsidRPr="00041B60">
        <w:rPr>
          <w:rFonts w:ascii="PT Astra Serif" w:hAnsi="PT Astra Serif"/>
          <w:sz w:val="28"/>
          <w:szCs w:val="28"/>
        </w:rPr>
        <w:t> 20</w:t>
      </w:r>
      <w:r w:rsidR="005C2A3F">
        <w:rPr>
          <w:rFonts w:ascii="PT Astra Serif" w:hAnsi="PT Astra Serif"/>
          <w:sz w:val="28"/>
          <w:szCs w:val="28"/>
        </w:rPr>
        <w:t>20</w:t>
      </w:r>
      <w:r w:rsidR="00E301E5" w:rsidRPr="00041B60">
        <w:rPr>
          <w:rFonts w:ascii="PT Astra Serif" w:hAnsi="PT Astra Serif"/>
          <w:sz w:val="28"/>
          <w:szCs w:val="28"/>
        </w:rPr>
        <w:t> </w:t>
      </w:r>
      <w:r w:rsidR="00004228" w:rsidRPr="00041B60">
        <w:rPr>
          <w:rFonts w:ascii="PT Astra Serif" w:hAnsi="PT Astra Serif"/>
          <w:sz w:val="28"/>
          <w:szCs w:val="28"/>
        </w:rPr>
        <w:t>г</w:t>
      </w:r>
      <w:r w:rsidR="000C46F6" w:rsidRPr="00041B60">
        <w:rPr>
          <w:rFonts w:ascii="PT Astra Serif" w:hAnsi="PT Astra Serif"/>
          <w:sz w:val="28"/>
          <w:szCs w:val="28"/>
        </w:rPr>
        <w:t>ода</w:t>
      </w:r>
      <w:r w:rsidRPr="00041B60">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13. Порядок внесения и возврата задатка: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14. Реквизиты для перечисления задатка: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Получатель: УФК по Тульской области (Администрация муниципального образования Щекинский район).</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ИНН: 7118011747</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КПП: 711801001</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Счет для перечисления суммы задатка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за участие в открытом аукционе: 40302810870033000130</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Банк: Отделение Тула г. Тула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Лицевой счет: 05663010080</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БИК: 047003001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платежном поручении обязательно указывать назначение платежа «задаток за участие в открытом аукционе № </w:t>
      </w:r>
      <w:r w:rsidR="006205D3">
        <w:rPr>
          <w:rFonts w:ascii="PT Astra Serif" w:hAnsi="PT Astra Serif"/>
          <w:sz w:val="28"/>
          <w:szCs w:val="28"/>
        </w:rPr>
        <w:t>4</w:t>
      </w:r>
      <w:r w:rsidR="00762050">
        <w:rPr>
          <w:rFonts w:ascii="PT Astra Serif" w:hAnsi="PT Astra Serif"/>
          <w:sz w:val="28"/>
          <w:szCs w:val="28"/>
        </w:rPr>
        <w:t>/20</w:t>
      </w:r>
      <w:r w:rsidRPr="00327BDB">
        <w:rPr>
          <w:rFonts w:ascii="PT Astra Serif" w:hAnsi="PT Astra Serif"/>
          <w:sz w:val="28"/>
          <w:szCs w:val="28"/>
        </w:rPr>
        <w:t xml:space="preserve"> на право заключения </w:t>
      </w:r>
      <w:proofErr w:type="gramStart"/>
      <w:r w:rsidRPr="00327BDB">
        <w:rPr>
          <w:rFonts w:ascii="PT Astra Serif" w:hAnsi="PT Astra Serif"/>
          <w:sz w:val="28"/>
          <w:szCs w:val="28"/>
        </w:rPr>
        <w:t>договора</w:t>
      </w:r>
      <w:proofErr w:type="gramEnd"/>
      <w:r w:rsidRPr="00327BDB">
        <w:rPr>
          <w:rFonts w:ascii="PT Astra Serif" w:hAnsi="PT Astra Serif"/>
          <w:sz w:val="28"/>
          <w:szCs w:val="28"/>
        </w:rPr>
        <w:t xml:space="preserve"> на размещение нестационарного торгового объекта на территории муниципального образования город Щ</w:t>
      </w:r>
      <w:r w:rsidR="007F3A29">
        <w:rPr>
          <w:rFonts w:ascii="PT Astra Serif" w:hAnsi="PT Astra Serif"/>
          <w:sz w:val="28"/>
          <w:szCs w:val="28"/>
        </w:rPr>
        <w:t>екино Щекинского района (лот №</w:t>
      </w:r>
      <w:r w:rsidRPr="00327BDB">
        <w:rPr>
          <w:rFonts w:ascii="PT Astra Serif" w:hAnsi="PT Astra Serif"/>
          <w:sz w:val="28"/>
          <w:szCs w:val="28"/>
        </w:rPr>
        <w:t> ___________________)».</w:t>
      </w:r>
    </w:p>
    <w:p w:rsidR="0010760D" w:rsidRPr="00970F0D"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15. Аукционная документация опубликована (размещена) на официальном Портале  муниципального образования Щекинский район </w:t>
      </w:r>
      <w:hyperlink r:id="rId15" w:history="1">
        <w:r w:rsidRPr="00970F0D">
          <w:rPr>
            <w:rStyle w:val="af2"/>
            <w:rFonts w:ascii="PT Astra Serif" w:hAnsi="PT Astra Serif"/>
            <w:color w:val="auto"/>
            <w:sz w:val="28"/>
            <w:szCs w:val="28"/>
            <w:u w:val="none"/>
          </w:rPr>
          <w:t>http://www.schekino.ru/</w:t>
        </w:r>
      </w:hyperlink>
      <w:r w:rsidRPr="00970F0D">
        <w:rPr>
          <w:rFonts w:ascii="PT Astra Serif" w:hAnsi="PT Astra Serif"/>
          <w:sz w:val="28"/>
          <w:szCs w:val="28"/>
        </w:rPr>
        <w:t>.</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sectPr w:rsidR="0010760D" w:rsidRPr="00327BDB" w:rsidSect="00650CD3">
          <w:footerReference w:type="first" r:id="rId16"/>
          <w:pgSz w:w="11906" w:h="16838"/>
          <w:pgMar w:top="1134" w:right="850" w:bottom="1134" w:left="1701" w:header="708" w:footer="708" w:gutter="0"/>
          <w:pgNumType w:start="1"/>
          <w:cols w:space="708"/>
          <w:titlePg/>
          <w:docGrid w:linePitch="360"/>
        </w:sectPr>
      </w:pPr>
    </w:p>
    <w:tbl>
      <w:tblPr>
        <w:tblW w:w="14850" w:type="dxa"/>
        <w:tblLook w:val="04A0" w:firstRow="1" w:lastRow="0" w:firstColumn="1" w:lastColumn="0" w:noHBand="0" w:noVBand="1"/>
      </w:tblPr>
      <w:tblGrid>
        <w:gridCol w:w="11307"/>
        <w:gridCol w:w="3543"/>
      </w:tblGrid>
      <w:tr w:rsidR="0010760D" w:rsidRPr="00327BDB" w:rsidTr="00650CD3">
        <w:trPr>
          <w:trHeight w:val="1091"/>
        </w:trPr>
        <w:tc>
          <w:tcPr>
            <w:tcW w:w="11307" w:type="dxa"/>
            <w:shd w:val="clear" w:color="auto" w:fill="auto"/>
          </w:tcPr>
          <w:p w:rsidR="0010760D" w:rsidRPr="00327BDB" w:rsidRDefault="0010760D" w:rsidP="00650CD3">
            <w:pPr>
              <w:spacing w:line="360" w:lineRule="exact"/>
              <w:jc w:val="both"/>
              <w:rPr>
                <w:rFonts w:ascii="PT Astra Serif" w:hAnsi="PT Astra Serif"/>
                <w:sz w:val="28"/>
                <w:szCs w:val="28"/>
              </w:rPr>
            </w:pPr>
            <w:bookmarkStart w:id="1" w:name="Par90"/>
            <w:bookmarkEnd w:id="1"/>
          </w:p>
        </w:tc>
        <w:tc>
          <w:tcPr>
            <w:tcW w:w="3543"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извещению о проведении</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открытого аукциона</w:t>
            </w:r>
          </w:p>
        </w:tc>
      </w:tr>
    </w:tbl>
    <w:p w:rsidR="00210D7F" w:rsidRDefault="00210D7F" w:rsidP="00BE4896">
      <w:pPr>
        <w:ind w:left="5664" w:firstLine="708"/>
        <w:rPr>
          <w:rFonts w:ascii="PT Astra Serif" w:hAnsi="PT Astra Serif"/>
          <w:b/>
          <w:sz w:val="28"/>
          <w:szCs w:val="28"/>
        </w:rPr>
      </w:pPr>
      <w:bookmarkStart w:id="2" w:name="Par93"/>
      <w:bookmarkEnd w:id="2"/>
    </w:p>
    <w:p w:rsidR="00210D7F" w:rsidRDefault="00210D7F" w:rsidP="00BE4896">
      <w:pPr>
        <w:ind w:left="5664" w:firstLine="708"/>
        <w:rPr>
          <w:rFonts w:ascii="PT Astra Serif" w:hAnsi="PT Astra Serif"/>
          <w:b/>
          <w:sz w:val="28"/>
          <w:szCs w:val="28"/>
        </w:rPr>
      </w:pPr>
    </w:p>
    <w:p w:rsidR="0010760D" w:rsidRPr="00327BDB" w:rsidRDefault="0010760D" w:rsidP="00BE4896">
      <w:pPr>
        <w:ind w:left="5664" w:firstLine="708"/>
        <w:rPr>
          <w:rFonts w:ascii="PT Astra Serif" w:hAnsi="PT Astra Serif"/>
          <w:b/>
          <w:sz w:val="28"/>
          <w:szCs w:val="28"/>
        </w:rPr>
      </w:pPr>
      <w:r w:rsidRPr="00327BDB">
        <w:rPr>
          <w:rFonts w:ascii="PT Astra Serif" w:hAnsi="PT Astra Serif"/>
          <w:b/>
          <w:sz w:val="28"/>
          <w:szCs w:val="28"/>
        </w:rPr>
        <w:t>Таблица</w:t>
      </w:r>
    </w:p>
    <w:p w:rsidR="0010760D" w:rsidRPr="00327BDB" w:rsidRDefault="0010760D" w:rsidP="00B639F5">
      <w:pPr>
        <w:spacing w:after="120"/>
        <w:jc w:val="center"/>
        <w:rPr>
          <w:rFonts w:ascii="PT Astra Serif" w:hAnsi="PT Astra Serif"/>
          <w:b/>
          <w:sz w:val="28"/>
          <w:szCs w:val="28"/>
        </w:rPr>
      </w:pPr>
      <w:r w:rsidRPr="00327BDB">
        <w:rPr>
          <w:rFonts w:ascii="PT Astra Serif" w:hAnsi="PT Astra Serif"/>
          <w:b/>
          <w:sz w:val="28"/>
          <w:szCs w:val="28"/>
        </w:rPr>
        <w:t xml:space="preserve">лотов открытого аукциона № </w:t>
      </w:r>
      <w:r w:rsidR="006205D3">
        <w:rPr>
          <w:rFonts w:ascii="PT Astra Serif" w:hAnsi="PT Astra Serif"/>
          <w:b/>
          <w:sz w:val="28"/>
          <w:szCs w:val="28"/>
        </w:rPr>
        <w:t>4</w:t>
      </w:r>
      <w:r w:rsidR="00762050">
        <w:rPr>
          <w:rFonts w:ascii="PT Astra Serif" w:hAnsi="PT Astra Serif"/>
          <w:b/>
          <w:sz w:val="28"/>
          <w:szCs w:val="28"/>
        </w:rPr>
        <w:t>/20</w:t>
      </w:r>
    </w:p>
    <w:tbl>
      <w:tblPr>
        <w:tblW w:w="15252" w:type="dxa"/>
        <w:tblInd w:w="62" w:type="dxa"/>
        <w:tblLayout w:type="fixed"/>
        <w:tblCellMar>
          <w:top w:w="75" w:type="dxa"/>
          <w:left w:w="0" w:type="dxa"/>
          <w:bottom w:w="75" w:type="dxa"/>
          <w:right w:w="0" w:type="dxa"/>
        </w:tblCellMar>
        <w:tblLook w:val="0000" w:firstRow="0" w:lastRow="0" w:firstColumn="0" w:lastColumn="0" w:noHBand="0" w:noVBand="0"/>
      </w:tblPr>
      <w:tblGrid>
        <w:gridCol w:w="425"/>
        <w:gridCol w:w="564"/>
        <w:gridCol w:w="2115"/>
        <w:gridCol w:w="2190"/>
        <w:gridCol w:w="2538"/>
        <w:gridCol w:w="772"/>
        <w:gridCol w:w="1082"/>
        <w:gridCol w:w="1411"/>
        <w:gridCol w:w="1335"/>
        <w:gridCol w:w="641"/>
        <w:gridCol w:w="1192"/>
        <w:gridCol w:w="987"/>
      </w:tblGrid>
      <w:tr w:rsidR="00ED1E3F" w:rsidRPr="00327BDB" w:rsidTr="0093637F">
        <w:trPr>
          <w:cantSplit/>
          <w:trHeight w:val="3709"/>
        </w:trPr>
        <w:tc>
          <w:tcPr>
            <w:tcW w:w="42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 лота</w:t>
            </w:r>
          </w:p>
        </w:tc>
        <w:tc>
          <w:tcPr>
            <w:tcW w:w="564" w:type="dxa"/>
            <w:vMerge w:val="restart"/>
            <w:tcBorders>
              <w:top w:val="single" w:sz="4" w:space="0" w:color="auto"/>
              <w:left w:val="single" w:sz="4" w:space="0" w:color="auto"/>
              <w:right w:val="single" w:sz="4" w:space="0" w:color="auto"/>
            </w:tcBorders>
            <w:textDirection w:val="btL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 объекта в схеме размещения НТО</w:t>
            </w:r>
          </w:p>
        </w:tc>
        <w:tc>
          <w:tcPr>
            <w:tcW w:w="211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Местоположение</w:t>
            </w:r>
          </w:p>
        </w:tc>
        <w:tc>
          <w:tcPr>
            <w:tcW w:w="2190"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Тип нестационарного объекта</w:t>
            </w:r>
          </w:p>
        </w:tc>
        <w:tc>
          <w:tcPr>
            <w:tcW w:w="253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Специализация нестационарного торгового объекта</w:t>
            </w:r>
          </w:p>
        </w:tc>
        <w:tc>
          <w:tcPr>
            <w:tcW w:w="772"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Период размещения (мес.)</w:t>
            </w:r>
          </w:p>
        </w:tc>
        <w:tc>
          <w:tcPr>
            <w:tcW w:w="1082"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59101B">
            <w:pPr>
              <w:ind w:left="113" w:right="113"/>
              <w:jc w:val="center"/>
              <w:rPr>
                <w:rFonts w:ascii="PT Astra Serif" w:hAnsi="PT Astra Serif"/>
                <w:sz w:val="28"/>
                <w:szCs w:val="28"/>
              </w:rPr>
            </w:pPr>
            <w:r w:rsidRPr="00327BDB">
              <w:rPr>
                <w:rFonts w:ascii="PT Astra Serif" w:hAnsi="PT Astra Serif"/>
                <w:sz w:val="28"/>
                <w:szCs w:val="28"/>
              </w:rPr>
              <w:t>Площадь участка под размещение нестационарного торгового объекта (</w:t>
            </w:r>
            <w:proofErr w:type="spellStart"/>
            <w:r w:rsidRPr="00327BDB">
              <w:rPr>
                <w:rFonts w:ascii="PT Astra Serif" w:hAnsi="PT Astra Serif"/>
                <w:sz w:val="28"/>
                <w:szCs w:val="28"/>
              </w:rPr>
              <w:t>кв</w:t>
            </w:r>
            <w:proofErr w:type="gramStart"/>
            <w:r w:rsidRPr="00327BDB">
              <w:rPr>
                <w:rFonts w:ascii="PT Astra Serif" w:hAnsi="PT Astra Serif"/>
                <w:sz w:val="28"/>
                <w:szCs w:val="28"/>
              </w:rPr>
              <w:t>.</w:t>
            </w:r>
            <w:r w:rsidR="0059101B">
              <w:rPr>
                <w:rFonts w:ascii="PT Astra Serif" w:hAnsi="PT Astra Serif"/>
                <w:sz w:val="28"/>
                <w:szCs w:val="28"/>
              </w:rPr>
              <w:t>м</w:t>
            </w:r>
            <w:proofErr w:type="spellEnd"/>
            <w:proofErr w:type="gramEnd"/>
            <w:r w:rsidR="0059101B">
              <w:rPr>
                <w:rFonts w:ascii="PT Astra Serif" w:hAnsi="PT Astra Serif"/>
                <w:sz w:val="28"/>
                <w:szCs w:val="28"/>
              </w:rPr>
              <w:t>)</w:t>
            </w:r>
          </w:p>
        </w:tc>
        <w:tc>
          <w:tcPr>
            <w:tcW w:w="1411"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Начальная цена (рублей)</w:t>
            </w:r>
          </w:p>
        </w:tc>
        <w:tc>
          <w:tcPr>
            <w:tcW w:w="133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Шаг аукциона (рублей)</w:t>
            </w:r>
          </w:p>
        </w:tc>
        <w:tc>
          <w:tcPr>
            <w:tcW w:w="183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9" w:right="113"/>
              <w:jc w:val="center"/>
              <w:rPr>
                <w:rFonts w:ascii="PT Astra Serif" w:hAnsi="PT Astra Serif"/>
                <w:sz w:val="28"/>
                <w:szCs w:val="28"/>
              </w:rPr>
            </w:pPr>
            <w:r w:rsidRPr="00327BDB">
              <w:rPr>
                <w:rFonts w:ascii="PT Astra Serif" w:hAnsi="PT Astra Serif"/>
                <w:sz w:val="28"/>
                <w:szCs w:val="28"/>
              </w:rPr>
              <w:t>Размер задатка</w:t>
            </w:r>
          </w:p>
        </w:tc>
        <w:tc>
          <w:tcPr>
            <w:tcW w:w="98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Проведение аукциона среди субъектов малого или среднего предпринимательства</w:t>
            </w:r>
          </w:p>
        </w:tc>
      </w:tr>
      <w:tr w:rsidR="00ED1E3F" w:rsidRPr="00327BDB" w:rsidTr="00EE00AA">
        <w:trPr>
          <w:cantSplit/>
          <w:trHeight w:val="598"/>
        </w:trPr>
        <w:tc>
          <w:tcPr>
            <w:tcW w:w="42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564" w:type="dxa"/>
            <w:vMerge/>
            <w:tcBorders>
              <w:left w:val="single" w:sz="4" w:space="0" w:color="auto"/>
              <w:bottom w:val="single" w:sz="4" w:space="0" w:color="auto"/>
              <w:right w:val="single" w:sz="4" w:space="0" w:color="auto"/>
            </w:tcBorders>
            <w:textDirection w:val="btLr"/>
          </w:tcPr>
          <w:p w:rsidR="00ED1E3F" w:rsidRPr="00327BDB" w:rsidRDefault="00ED1E3F" w:rsidP="00650CD3">
            <w:pPr>
              <w:ind w:left="113" w:right="113"/>
              <w:rPr>
                <w:rFonts w:ascii="PT Astra Serif" w:hAnsi="PT Astra Serif"/>
                <w:sz w:val="28"/>
                <w:szCs w:val="28"/>
              </w:rPr>
            </w:pPr>
          </w:p>
        </w:tc>
        <w:tc>
          <w:tcPr>
            <w:tcW w:w="211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2190"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253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772"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082"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411"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33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1E3F" w:rsidRPr="00327BDB" w:rsidRDefault="00ED1E3F" w:rsidP="00650CD3">
            <w:pPr>
              <w:jc w:val="center"/>
              <w:rPr>
                <w:rFonts w:ascii="PT Astra Serif" w:hAnsi="PT Astra Serif"/>
                <w:sz w:val="28"/>
                <w:szCs w:val="28"/>
              </w:rPr>
            </w:pPr>
            <w:r w:rsidRPr="00327BDB">
              <w:rPr>
                <w:rFonts w:ascii="PT Astra Serif" w:hAnsi="PT Astra Serif"/>
                <w:sz w:val="28"/>
                <w:szCs w:val="28"/>
              </w:rPr>
              <w:t>%</w:t>
            </w:r>
          </w:p>
        </w:tc>
        <w:tc>
          <w:tcPr>
            <w:tcW w:w="1192" w:type="dxa"/>
            <w:tcBorders>
              <w:top w:val="single" w:sz="4" w:space="0" w:color="auto"/>
              <w:left w:val="single" w:sz="4" w:space="0" w:color="auto"/>
              <w:bottom w:val="single" w:sz="4" w:space="0" w:color="auto"/>
              <w:right w:val="single" w:sz="4" w:space="0" w:color="auto"/>
            </w:tcBorders>
            <w:vAlign w:val="center"/>
          </w:tcPr>
          <w:p w:rsidR="00ED1E3F" w:rsidRPr="00327BDB" w:rsidRDefault="00ED1E3F" w:rsidP="00650CD3">
            <w:pPr>
              <w:jc w:val="center"/>
              <w:rPr>
                <w:rFonts w:ascii="PT Astra Serif" w:hAnsi="PT Astra Serif"/>
                <w:sz w:val="28"/>
                <w:szCs w:val="28"/>
              </w:rPr>
            </w:pPr>
            <w:r w:rsidRPr="00327BDB">
              <w:rPr>
                <w:rFonts w:ascii="PT Astra Serif" w:hAnsi="PT Astra Serif"/>
                <w:sz w:val="28"/>
                <w:szCs w:val="28"/>
              </w:rPr>
              <w:t>рублей</w:t>
            </w:r>
          </w:p>
        </w:tc>
        <w:tc>
          <w:tcPr>
            <w:tcW w:w="98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r>
      <w:tr w:rsidR="002F486A" w:rsidRPr="00327BDB" w:rsidTr="0093637F">
        <w:trPr>
          <w:trHeight w:val="352"/>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1</w:t>
            </w:r>
          </w:p>
        </w:tc>
        <w:tc>
          <w:tcPr>
            <w:tcW w:w="564" w:type="dxa"/>
            <w:tcBorders>
              <w:top w:val="single" w:sz="4" w:space="0" w:color="auto"/>
              <w:left w:val="single" w:sz="4" w:space="0" w:color="auto"/>
              <w:bottom w:val="single" w:sz="4" w:space="0" w:color="auto"/>
              <w:right w:val="single" w:sz="4" w:space="0" w:color="auto"/>
            </w:tcBorders>
            <w:vAlign w:val="center"/>
          </w:tcPr>
          <w:p w:rsidR="002F486A" w:rsidRPr="004C7C9C" w:rsidRDefault="004C7C9C" w:rsidP="004C7C9C">
            <w:pPr>
              <w:jc w:val="center"/>
              <w:rPr>
                <w:sz w:val="28"/>
                <w:szCs w:val="28"/>
              </w:rPr>
            </w:pPr>
            <w:r w:rsidRPr="004C7C9C">
              <w:rPr>
                <w:sz w:val="28"/>
                <w:szCs w:val="28"/>
              </w:rPr>
              <w:t>2</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shd w:val="clear" w:color="auto" w:fill="FFFFFF"/>
              <w:ind w:left="22" w:right="-110"/>
              <w:jc w:val="center"/>
              <w:rPr>
                <w:sz w:val="28"/>
                <w:szCs w:val="28"/>
              </w:rPr>
            </w:pPr>
            <w:r w:rsidRPr="004C7C9C">
              <w:rPr>
                <w:sz w:val="28"/>
                <w:szCs w:val="28"/>
              </w:rPr>
              <w:t>3</w:t>
            </w:r>
          </w:p>
        </w:tc>
        <w:tc>
          <w:tcPr>
            <w:tcW w:w="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4</w:t>
            </w:r>
          </w:p>
        </w:tc>
        <w:tc>
          <w:tcPr>
            <w:tcW w:w="2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5</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6</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7</w:t>
            </w:r>
          </w:p>
        </w:tc>
        <w:tc>
          <w:tcPr>
            <w:tcW w:w="1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widowControl/>
              <w:autoSpaceDE/>
              <w:autoSpaceDN/>
              <w:adjustRightInd/>
              <w:jc w:val="center"/>
              <w:rPr>
                <w:color w:val="000000"/>
                <w:sz w:val="28"/>
                <w:szCs w:val="28"/>
              </w:rPr>
            </w:pPr>
            <w:r w:rsidRPr="004C7C9C">
              <w:rPr>
                <w:color w:val="000000"/>
                <w:sz w:val="28"/>
                <w:szCs w:val="28"/>
              </w:rPr>
              <w:t>8</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widowControl/>
              <w:autoSpaceDE/>
              <w:autoSpaceDN/>
              <w:adjustRightInd/>
              <w:jc w:val="center"/>
              <w:rPr>
                <w:color w:val="000000"/>
                <w:sz w:val="28"/>
                <w:szCs w:val="28"/>
              </w:rPr>
            </w:pPr>
            <w:r w:rsidRPr="004C7C9C">
              <w:rPr>
                <w:color w:val="000000"/>
                <w:sz w:val="28"/>
                <w:szCs w:val="28"/>
              </w:rPr>
              <w:t>9</w:t>
            </w: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10</w:t>
            </w:r>
          </w:p>
        </w:tc>
        <w:tc>
          <w:tcPr>
            <w:tcW w:w="1192" w:type="dxa"/>
            <w:tcBorders>
              <w:top w:val="single" w:sz="4" w:space="0" w:color="auto"/>
              <w:left w:val="single" w:sz="4" w:space="0" w:color="auto"/>
              <w:bottom w:val="single" w:sz="4" w:space="0" w:color="auto"/>
              <w:right w:val="single" w:sz="4" w:space="0" w:color="auto"/>
            </w:tcBorders>
            <w:vAlign w:val="center"/>
          </w:tcPr>
          <w:p w:rsidR="002F486A" w:rsidRPr="004C7C9C" w:rsidRDefault="004C7C9C" w:rsidP="004C7C9C">
            <w:pPr>
              <w:widowControl/>
              <w:autoSpaceDE/>
              <w:autoSpaceDN/>
              <w:adjustRightInd/>
              <w:jc w:val="center"/>
              <w:rPr>
                <w:sz w:val="28"/>
                <w:szCs w:val="28"/>
              </w:rPr>
            </w:pPr>
            <w:r w:rsidRPr="004C7C9C">
              <w:rPr>
                <w:sz w:val="28"/>
                <w:szCs w:val="28"/>
              </w:rPr>
              <w:t>11</w:t>
            </w:r>
          </w:p>
        </w:tc>
        <w:tc>
          <w:tcPr>
            <w:tcW w:w="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rFonts w:ascii="PT Astra Serif" w:hAnsi="PT Astra Serif"/>
                <w:sz w:val="28"/>
                <w:szCs w:val="28"/>
              </w:rPr>
            </w:pPr>
            <w:r w:rsidRPr="004C7C9C">
              <w:rPr>
                <w:rFonts w:ascii="PT Astra Serif" w:hAnsi="PT Astra Serif"/>
                <w:sz w:val="28"/>
                <w:szCs w:val="28"/>
              </w:rPr>
              <w:t>12</w:t>
            </w:r>
          </w:p>
        </w:tc>
      </w:tr>
      <w:tr w:rsidR="004C7C9C" w:rsidRPr="005F0D5C" w:rsidTr="0093637F">
        <w:trPr>
          <w:trHeight w:val="28"/>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7E57EF" w:rsidP="004C7C9C">
            <w:pPr>
              <w:jc w:val="center"/>
              <w:rPr>
                <w:rFonts w:ascii="PT Astra Serif" w:hAnsi="PT Astra Serif"/>
                <w:sz w:val="28"/>
                <w:szCs w:val="28"/>
              </w:rPr>
            </w:pPr>
            <w:r>
              <w:rPr>
                <w:rFonts w:ascii="PT Astra Serif" w:hAnsi="PT Astra Serif"/>
                <w:sz w:val="28"/>
                <w:szCs w:val="28"/>
              </w:rPr>
              <w:t>1</w:t>
            </w:r>
          </w:p>
        </w:tc>
        <w:tc>
          <w:tcPr>
            <w:tcW w:w="564" w:type="dxa"/>
            <w:tcBorders>
              <w:top w:val="single" w:sz="4" w:space="0" w:color="auto"/>
              <w:left w:val="single" w:sz="4" w:space="0" w:color="auto"/>
              <w:bottom w:val="single" w:sz="4" w:space="0" w:color="auto"/>
              <w:right w:val="single" w:sz="4" w:space="0" w:color="auto"/>
            </w:tcBorders>
            <w:vAlign w:val="center"/>
          </w:tcPr>
          <w:p w:rsidR="004C7C9C" w:rsidRPr="005F0D5C" w:rsidRDefault="006205D3" w:rsidP="00C02F07">
            <w:pPr>
              <w:jc w:val="center"/>
              <w:rPr>
                <w:rFonts w:ascii="PT Astra Serif" w:hAnsi="PT Astra Serif"/>
                <w:sz w:val="28"/>
                <w:szCs w:val="28"/>
              </w:rPr>
            </w:pPr>
            <w:r>
              <w:rPr>
                <w:rFonts w:ascii="PT Astra Serif" w:hAnsi="PT Astra Serif"/>
                <w:sz w:val="28"/>
                <w:szCs w:val="28"/>
              </w:rPr>
              <w:t>182</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6662" w:rsidRPr="0080508C" w:rsidRDefault="003C6662" w:rsidP="006205D3">
            <w:pPr>
              <w:shd w:val="clear" w:color="auto" w:fill="FFFFFF"/>
              <w:ind w:right="-110"/>
              <w:rPr>
                <w:rFonts w:ascii="PT Astra Serif" w:hAnsi="PT Astra Serif"/>
                <w:sz w:val="28"/>
                <w:szCs w:val="28"/>
              </w:rPr>
            </w:pPr>
            <w:r>
              <w:rPr>
                <w:rFonts w:ascii="PT Astra Serif" w:hAnsi="PT Astra Serif"/>
                <w:sz w:val="28"/>
                <w:szCs w:val="28"/>
              </w:rPr>
              <w:t xml:space="preserve">ул. </w:t>
            </w:r>
            <w:r w:rsidR="006205D3">
              <w:rPr>
                <w:rFonts w:ascii="PT Astra Serif" w:hAnsi="PT Astra Serif"/>
                <w:sz w:val="28"/>
                <w:szCs w:val="28"/>
              </w:rPr>
              <w:t>Ленина, 50</w:t>
            </w:r>
          </w:p>
        </w:tc>
        <w:tc>
          <w:tcPr>
            <w:tcW w:w="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6205D3" w:rsidP="00616D94">
            <w:pPr>
              <w:jc w:val="center"/>
              <w:rPr>
                <w:rFonts w:ascii="PT Astra Serif" w:hAnsi="PT Astra Serif"/>
                <w:sz w:val="28"/>
                <w:szCs w:val="28"/>
              </w:rPr>
            </w:pPr>
            <w:r>
              <w:rPr>
                <w:rFonts w:ascii="PT Astra Serif" w:hAnsi="PT Astra Serif"/>
                <w:sz w:val="28"/>
                <w:szCs w:val="28"/>
              </w:rPr>
              <w:t>торговый павильон</w:t>
            </w:r>
          </w:p>
        </w:tc>
        <w:tc>
          <w:tcPr>
            <w:tcW w:w="2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6205D3" w:rsidP="00616D94">
            <w:pPr>
              <w:jc w:val="center"/>
              <w:rPr>
                <w:rFonts w:ascii="PT Astra Serif" w:hAnsi="PT Astra Serif"/>
                <w:sz w:val="28"/>
                <w:szCs w:val="28"/>
              </w:rPr>
            </w:pPr>
            <w:r>
              <w:rPr>
                <w:rFonts w:ascii="PT Astra Serif" w:hAnsi="PT Astra Serif"/>
                <w:sz w:val="28"/>
                <w:szCs w:val="28"/>
              </w:rPr>
              <w:t>продовольственные товары</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3C6662" w:rsidP="008B25E9">
            <w:pPr>
              <w:jc w:val="center"/>
              <w:rPr>
                <w:rFonts w:ascii="PT Astra Serif" w:hAnsi="PT Astra Serif"/>
                <w:sz w:val="28"/>
                <w:szCs w:val="28"/>
              </w:rPr>
            </w:pPr>
            <w:r>
              <w:rPr>
                <w:rFonts w:ascii="PT Astra Serif" w:hAnsi="PT Astra Serif"/>
                <w:sz w:val="28"/>
                <w:szCs w:val="28"/>
              </w:rPr>
              <w:t>60</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6205D3" w:rsidP="008B25E9">
            <w:pPr>
              <w:jc w:val="center"/>
              <w:rPr>
                <w:rFonts w:ascii="PT Astra Serif" w:hAnsi="PT Astra Serif"/>
                <w:sz w:val="28"/>
                <w:szCs w:val="28"/>
              </w:rPr>
            </w:pPr>
            <w:r>
              <w:rPr>
                <w:rFonts w:ascii="PT Astra Serif" w:hAnsi="PT Astra Serif"/>
                <w:sz w:val="28"/>
                <w:szCs w:val="28"/>
              </w:rPr>
              <w:t>20</w:t>
            </w:r>
          </w:p>
        </w:tc>
        <w:tc>
          <w:tcPr>
            <w:tcW w:w="1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6205D3" w:rsidP="008B25E9">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456 192,00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6205D3" w:rsidP="003C6662">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22 809,60</w:t>
            </w: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3C6662" w:rsidP="0063185A">
            <w:pPr>
              <w:jc w:val="center"/>
              <w:rPr>
                <w:rFonts w:ascii="PT Astra Serif" w:hAnsi="PT Astra Serif"/>
                <w:sz w:val="28"/>
                <w:szCs w:val="28"/>
              </w:rPr>
            </w:pPr>
            <w:r>
              <w:rPr>
                <w:rFonts w:ascii="PT Astra Serif" w:hAnsi="PT Astra Serif"/>
                <w:sz w:val="28"/>
                <w:szCs w:val="28"/>
              </w:rPr>
              <w:t>10</w:t>
            </w:r>
          </w:p>
        </w:tc>
        <w:tc>
          <w:tcPr>
            <w:tcW w:w="1192" w:type="dxa"/>
            <w:tcBorders>
              <w:top w:val="single" w:sz="4" w:space="0" w:color="auto"/>
              <w:left w:val="single" w:sz="4" w:space="0" w:color="auto"/>
              <w:bottom w:val="single" w:sz="4" w:space="0" w:color="auto"/>
              <w:right w:val="single" w:sz="4" w:space="0" w:color="auto"/>
            </w:tcBorders>
            <w:vAlign w:val="center"/>
          </w:tcPr>
          <w:p w:rsidR="004C7C9C" w:rsidRPr="0080508C" w:rsidRDefault="006205D3" w:rsidP="008B25E9">
            <w:pPr>
              <w:widowControl/>
              <w:autoSpaceDE/>
              <w:autoSpaceDN/>
              <w:adjustRightInd/>
              <w:jc w:val="center"/>
              <w:rPr>
                <w:rFonts w:ascii="PT Astra Serif" w:hAnsi="PT Astra Serif"/>
                <w:sz w:val="28"/>
                <w:szCs w:val="28"/>
              </w:rPr>
            </w:pPr>
            <w:r>
              <w:rPr>
                <w:rFonts w:ascii="PT Astra Serif" w:hAnsi="PT Astra Serif"/>
                <w:sz w:val="28"/>
                <w:szCs w:val="28"/>
              </w:rPr>
              <w:t>45 619,20</w:t>
            </w:r>
          </w:p>
        </w:tc>
        <w:tc>
          <w:tcPr>
            <w:tcW w:w="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43B51" w:rsidRDefault="004C7C9C" w:rsidP="008B25E9">
            <w:pPr>
              <w:jc w:val="center"/>
              <w:rPr>
                <w:rFonts w:ascii="PT Astra Serif" w:hAnsi="PT Astra Serif"/>
                <w:sz w:val="28"/>
                <w:szCs w:val="28"/>
              </w:rPr>
            </w:pPr>
            <w:r w:rsidRPr="00F43B51">
              <w:rPr>
                <w:rFonts w:ascii="PT Astra Serif" w:hAnsi="PT Astra Serif"/>
                <w:sz w:val="28"/>
                <w:szCs w:val="28"/>
              </w:rPr>
              <w:t>+</w:t>
            </w:r>
          </w:p>
        </w:tc>
      </w:tr>
      <w:tr w:rsidR="00EE00AA" w:rsidRPr="005F0D5C" w:rsidTr="0093637F">
        <w:trPr>
          <w:trHeight w:val="28"/>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Default="00EE00AA" w:rsidP="004C7C9C">
            <w:pPr>
              <w:jc w:val="center"/>
              <w:rPr>
                <w:rFonts w:ascii="PT Astra Serif" w:hAnsi="PT Astra Serif"/>
                <w:sz w:val="28"/>
                <w:szCs w:val="28"/>
              </w:rPr>
            </w:pPr>
            <w:r>
              <w:rPr>
                <w:rFonts w:ascii="PT Astra Serif" w:hAnsi="PT Astra Serif"/>
                <w:sz w:val="28"/>
                <w:szCs w:val="28"/>
              </w:rPr>
              <w:t>2</w:t>
            </w:r>
          </w:p>
        </w:tc>
        <w:tc>
          <w:tcPr>
            <w:tcW w:w="564" w:type="dxa"/>
            <w:tcBorders>
              <w:top w:val="single" w:sz="4" w:space="0" w:color="auto"/>
              <w:left w:val="single" w:sz="4" w:space="0" w:color="auto"/>
              <w:bottom w:val="single" w:sz="4" w:space="0" w:color="auto"/>
              <w:right w:val="single" w:sz="4" w:space="0" w:color="auto"/>
            </w:tcBorders>
            <w:vAlign w:val="center"/>
          </w:tcPr>
          <w:p w:rsidR="00EE00AA" w:rsidRDefault="00EE00AA" w:rsidP="00C02F07">
            <w:pPr>
              <w:jc w:val="center"/>
              <w:rPr>
                <w:rFonts w:ascii="PT Astra Serif" w:hAnsi="PT Astra Serif"/>
                <w:sz w:val="28"/>
                <w:szCs w:val="28"/>
              </w:rPr>
            </w:pPr>
            <w:r>
              <w:rPr>
                <w:rFonts w:ascii="PT Astra Serif" w:hAnsi="PT Astra Serif"/>
                <w:sz w:val="28"/>
                <w:szCs w:val="28"/>
              </w:rPr>
              <w:t>257</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shd w:val="clear" w:color="auto" w:fill="FFFFFF"/>
              <w:ind w:right="-110"/>
              <w:jc w:val="center"/>
              <w:rPr>
                <w:rFonts w:ascii="PT Astra Serif" w:hAnsi="PT Astra Serif"/>
                <w:sz w:val="28"/>
                <w:szCs w:val="28"/>
              </w:rPr>
            </w:pPr>
            <w:r>
              <w:rPr>
                <w:rFonts w:ascii="PT Astra Serif" w:hAnsi="PT Astra Serif"/>
                <w:sz w:val="28"/>
                <w:szCs w:val="28"/>
              </w:rPr>
              <w:t>ул. Емельянова, д.22</w:t>
            </w:r>
          </w:p>
        </w:tc>
        <w:tc>
          <w:tcPr>
            <w:tcW w:w="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jc w:val="center"/>
              <w:rPr>
                <w:rFonts w:ascii="PT Astra Serif" w:hAnsi="PT Astra Serif"/>
                <w:sz w:val="28"/>
                <w:szCs w:val="28"/>
              </w:rPr>
            </w:pPr>
            <w:r>
              <w:rPr>
                <w:rFonts w:ascii="PT Astra Serif" w:hAnsi="PT Astra Serif"/>
                <w:sz w:val="28"/>
                <w:szCs w:val="28"/>
              </w:rPr>
              <w:t>киоск</w:t>
            </w:r>
          </w:p>
        </w:tc>
        <w:tc>
          <w:tcPr>
            <w:tcW w:w="2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jc w:val="center"/>
              <w:rPr>
                <w:rFonts w:ascii="PT Astra Serif" w:hAnsi="PT Astra Serif"/>
                <w:sz w:val="28"/>
                <w:szCs w:val="28"/>
              </w:rPr>
            </w:pPr>
            <w:r>
              <w:rPr>
                <w:rFonts w:ascii="PT Astra Serif" w:hAnsi="PT Astra Serif"/>
                <w:sz w:val="28"/>
                <w:szCs w:val="28"/>
              </w:rPr>
              <w:t>общественное питание</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jc w:val="center"/>
              <w:rPr>
                <w:rFonts w:ascii="PT Astra Serif" w:hAnsi="PT Astra Serif"/>
                <w:sz w:val="28"/>
                <w:szCs w:val="28"/>
              </w:rPr>
            </w:pPr>
            <w:r>
              <w:rPr>
                <w:rFonts w:ascii="PT Astra Serif" w:hAnsi="PT Astra Serif"/>
                <w:sz w:val="28"/>
                <w:szCs w:val="28"/>
              </w:rPr>
              <w:t>60</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jc w:val="center"/>
              <w:rPr>
                <w:rFonts w:ascii="PT Astra Serif" w:hAnsi="PT Astra Serif"/>
                <w:sz w:val="28"/>
                <w:szCs w:val="28"/>
              </w:rPr>
            </w:pPr>
            <w:r>
              <w:rPr>
                <w:rFonts w:ascii="PT Astra Serif" w:hAnsi="PT Astra Serif"/>
                <w:sz w:val="28"/>
                <w:szCs w:val="28"/>
              </w:rPr>
              <w:t>18</w:t>
            </w:r>
          </w:p>
        </w:tc>
        <w:tc>
          <w:tcPr>
            <w:tcW w:w="1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320 246,78</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16 012,34</w:t>
            </w: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jc w:val="center"/>
              <w:rPr>
                <w:rFonts w:ascii="PT Astra Serif" w:hAnsi="PT Astra Serif"/>
                <w:sz w:val="28"/>
                <w:szCs w:val="28"/>
              </w:rPr>
            </w:pPr>
            <w:r>
              <w:rPr>
                <w:rFonts w:ascii="PT Astra Serif" w:hAnsi="PT Astra Serif"/>
                <w:sz w:val="28"/>
                <w:szCs w:val="28"/>
              </w:rPr>
              <w:t>10</w:t>
            </w:r>
          </w:p>
        </w:tc>
        <w:tc>
          <w:tcPr>
            <w:tcW w:w="1192" w:type="dxa"/>
            <w:tcBorders>
              <w:top w:val="single" w:sz="4" w:space="0" w:color="auto"/>
              <w:left w:val="single" w:sz="4" w:space="0" w:color="auto"/>
              <w:bottom w:val="single" w:sz="4" w:space="0" w:color="auto"/>
              <w:right w:val="single" w:sz="4" w:space="0" w:color="auto"/>
            </w:tcBorders>
            <w:vAlign w:val="center"/>
          </w:tcPr>
          <w:p w:rsidR="00EE00AA" w:rsidRPr="0080508C" w:rsidRDefault="00EE00AA" w:rsidP="00EE00AA">
            <w:pPr>
              <w:widowControl/>
              <w:autoSpaceDE/>
              <w:autoSpaceDN/>
              <w:adjustRightInd/>
              <w:jc w:val="center"/>
              <w:rPr>
                <w:rFonts w:ascii="PT Astra Serif" w:hAnsi="PT Astra Serif"/>
                <w:sz w:val="28"/>
                <w:szCs w:val="28"/>
              </w:rPr>
            </w:pPr>
            <w:r>
              <w:rPr>
                <w:rFonts w:ascii="PT Astra Serif" w:hAnsi="PT Astra Serif"/>
                <w:sz w:val="28"/>
                <w:szCs w:val="28"/>
              </w:rPr>
              <w:t>32 024,68</w:t>
            </w:r>
          </w:p>
        </w:tc>
        <w:tc>
          <w:tcPr>
            <w:tcW w:w="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F43B51" w:rsidRDefault="00EE00AA" w:rsidP="00EE00AA">
            <w:pPr>
              <w:jc w:val="center"/>
              <w:rPr>
                <w:rFonts w:ascii="PT Astra Serif" w:hAnsi="PT Astra Serif"/>
                <w:sz w:val="28"/>
                <w:szCs w:val="28"/>
              </w:rPr>
            </w:pPr>
            <w:r w:rsidRPr="00F43B51">
              <w:rPr>
                <w:rFonts w:ascii="PT Astra Serif" w:hAnsi="PT Astra Serif"/>
                <w:sz w:val="28"/>
                <w:szCs w:val="28"/>
              </w:rPr>
              <w:t>+</w:t>
            </w:r>
          </w:p>
        </w:tc>
      </w:tr>
    </w:tbl>
    <w:p w:rsidR="00D25AA0" w:rsidRPr="00327BDB" w:rsidRDefault="00D25AA0" w:rsidP="0010760D">
      <w:pPr>
        <w:rPr>
          <w:rFonts w:ascii="PT Astra Serif" w:hAnsi="PT Astra Serif"/>
          <w:sz w:val="28"/>
          <w:szCs w:val="28"/>
        </w:rPr>
        <w:sectPr w:rsidR="00D25AA0" w:rsidRPr="00327BDB" w:rsidSect="00315CCB">
          <w:headerReference w:type="first" r:id="rId17"/>
          <w:pgSz w:w="16838" w:h="11906" w:orient="landscape"/>
          <w:pgMar w:top="426" w:right="1134" w:bottom="1701" w:left="1134" w:header="709" w:footer="709" w:gutter="0"/>
          <w:pgNumType w:start="4"/>
          <w:cols w:space="708"/>
          <w:docGrid w:linePitch="360"/>
        </w:sectPr>
      </w:pPr>
    </w:p>
    <w:p w:rsidR="0010760D" w:rsidRPr="00327BDB" w:rsidRDefault="0010760D" w:rsidP="0010760D">
      <w:pPr>
        <w:spacing w:line="360" w:lineRule="auto"/>
        <w:jc w:val="center"/>
        <w:rPr>
          <w:rFonts w:ascii="PT Astra Serif" w:hAnsi="PT Astra Serif"/>
          <w:b/>
          <w:sz w:val="28"/>
          <w:szCs w:val="28"/>
        </w:rPr>
      </w:pPr>
      <w:r w:rsidRPr="00327BDB">
        <w:rPr>
          <w:rFonts w:ascii="PT Astra Serif" w:hAnsi="PT Astra Serif"/>
          <w:b/>
          <w:sz w:val="28"/>
          <w:szCs w:val="28"/>
        </w:rPr>
        <w:t>Часть 2. Общие сведения</w:t>
      </w:r>
    </w:p>
    <w:p w:rsidR="0010760D" w:rsidRPr="00327BDB" w:rsidRDefault="00400E5E" w:rsidP="0010760D">
      <w:pPr>
        <w:spacing w:line="360" w:lineRule="auto"/>
        <w:jc w:val="center"/>
        <w:rPr>
          <w:rFonts w:ascii="PT Astra Serif" w:hAnsi="PT Astra Serif"/>
          <w:b/>
          <w:sz w:val="28"/>
          <w:szCs w:val="28"/>
        </w:rPr>
      </w:pPr>
      <w:r>
        <w:rPr>
          <w:rFonts w:ascii="PT Astra Serif" w:hAnsi="PT Astra Serif"/>
          <w:b/>
          <w:sz w:val="28"/>
          <w:szCs w:val="28"/>
        </w:rPr>
        <w:t xml:space="preserve"> </w:t>
      </w:r>
    </w:p>
    <w:p w:rsidR="0010760D" w:rsidRPr="00327BDB" w:rsidRDefault="0010760D" w:rsidP="0010760D">
      <w:pPr>
        <w:tabs>
          <w:tab w:val="left" w:pos="1136"/>
        </w:tabs>
        <w:spacing w:after="306" w:line="360" w:lineRule="auto"/>
        <w:jc w:val="center"/>
        <w:outlineLvl w:val="3"/>
        <w:rPr>
          <w:rFonts w:ascii="PT Astra Serif" w:hAnsi="PT Astra Serif"/>
          <w:b/>
          <w:bCs/>
          <w:sz w:val="28"/>
          <w:szCs w:val="28"/>
          <w:lang w:eastAsia="en-US"/>
        </w:rPr>
      </w:pPr>
      <w:bookmarkStart w:id="3" w:name="bookmark8"/>
      <w:r w:rsidRPr="00327BDB">
        <w:rPr>
          <w:rFonts w:ascii="PT Astra Serif" w:hAnsi="PT Astra Serif"/>
          <w:b/>
          <w:bCs/>
          <w:sz w:val="28"/>
          <w:szCs w:val="28"/>
          <w:lang w:eastAsia="en-US"/>
        </w:rPr>
        <w:t>1. Общие положения об аукционе</w:t>
      </w:r>
      <w:bookmarkEnd w:id="3"/>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1.1. </w:t>
      </w:r>
      <w:proofErr w:type="gramStart"/>
      <w:r w:rsidRPr="00327BDB">
        <w:rPr>
          <w:rFonts w:ascii="PT Astra Serif" w:hAnsi="PT Astra Serif"/>
          <w:sz w:val="28"/>
          <w:szCs w:val="28"/>
        </w:rPr>
        <w:t>Настоящий открытый аукцион проводится в соответствии с нормами Гражданского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решением Собрания депутатов г.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w:t>
      </w:r>
      <w:proofErr w:type="gramEnd"/>
      <w:r w:rsidRPr="00327BDB">
        <w:rPr>
          <w:rFonts w:ascii="PT Astra Serif" w:hAnsi="PT Astra Serif"/>
          <w:sz w:val="28"/>
          <w:szCs w:val="28"/>
        </w:rPr>
        <w:t xml:space="preserve"> </w:t>
      </w:r>
      <w:proofErr w:type="gramStart"/>
      <w:r w:rsidRPr="00327BDB">
        <w:rPr>
          <w:rFonts w:ascii="PT Astra Serif" w:hAnsi="PT Astra Serif"/>
          <w:sz w:val="28"/>
          <w:szCs w:val="28"/>
        </w:rPr>
        <w:t>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нестационарного торгового объекта на территории города Щекино Щекинского района», а также иными нормативными правовыми актами, регулирующим отношения</w:t>
      </w:r>
      <w:proofErr w:type="gramEnd"/>
      <w:r w:rsidRPr="00327BDB">
        <w:rPr>
          <w:rFonts w:ascii="PT Astra Serif" w:hAnsi="PT Astra Serif"/>
          <w:sz w:val="28"/>
          <w:szCs w:val="28"/>
        </w:rPr>
        <w:t xml:space="preserve">, </w:t>
      </w:r>
      <w:proofErr w:type="gramStart"/>
      <w:r w:rsidRPr="00327BDB">
        <w:rPr>
          <w:rFonts w:ascii="PT Astra Serif" w:hAnsi="PT Astra Serif"/>
          <w:sz w:val="28"/>
          <w:szCs w:val="28"/>
        </w:rPr>
        <w:t>связанные</w:t>
      </w:r>
      <w:proofErr w:type="gramEnd"/>
      <w:r w:rsidRPr="00327BDB">
        <w:rPr>
          <w:rFonts w:ascii="PT Astra Serif" w:hAnsi="PT Astra Serif"/>
          <w:sz w:val="28"/>
          <w:szCs w:val="28"/>
        </w:rPr>
        <w:t xml:space="preserve"> с предметом настоящего аукциона.</w:t>
      </w:r>
    </w:p>
    <w:p w:rsidR="00F94E00" w:rsidRPr="004252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1.2. Основание для проведения аукциона: постановление администрации   муниципального </w:t>
      </w:r>
      <w:r w:rsidR="004802EB" w:rsidRPr="00327BDB">
        <w:rPr>
          <w:rFonts w:ascii="PT Astra Serif" w:hAnsi="PT Astra Serif"/>
          <w:sz w:val="28"/>
          <w:szCs w:val="28"/>
        </w:rPr>
        <w:t>о</w:t>
      </w:r>
      <w:r w:rsidRPr="00327BDB">
        <w:rPr>
          <w:rFonts w:ascii="PT Astra Serif" w:hAnsi="PT Astra Serif"/>
          <w:sz w:val="28"/>
          <w:szCs w:val="28"/>
        </w:rPr>
        <w:t xml:space="preserve">бразования  </w:t>
      </w:r>
      <w:proofErr w:type="spellStart"/>
      <w:r w:rsidRPr="00327BDB">
        <w:rPr>
          <w:rFonts w:ascii="PT Astra Serif" w:hAnsi="PT Astra Serif"/>
          <w:sz w:val="28"/>
          <w:szCs w:val="28"/>
        </w:rPr>
        <w:t>Щекинский</w:t>
      </w:r>
      <w:proofErr w:type="spellEnd"/>
      <w:r w:rsidRPr="00327BDB">
        <w:rPr>
          <w:rFonts w:ascii="PT Astra Serif" w:hAnsi="PT Astra Serif"/>
          <w:sz w:val="28"/>
          <w:szCs w:val="28"/>
        </w:rPr>
        <w:t xml:space="preserve">  район </w:t>
      </w:r>
      <w:r w:rsidR="00F94E00" w:rsidRPr="00F94E00">
        <w:rPr>
          <w:rFonts w:ascii="PT Astra Serif" w:hAnsi="PT Astra Serif"/>
          <w:sz w:val="28"/>
          <w:szCs w:val="28"/>
        </w:rPr>
        <w:t xml:space="preserve">от </w:t>
      </w:r>
      <w:r w:rsidR="00E84201" w:rsidRPr="0037278B">
        <w:rPr>
          <w:rFonts w:ascii="PT Astra Serif" w:hAnsi="PT Astra Serif"/>
          <w:sz w:val="28"/>
          <w:szCs w:val="28"/>
          <w:u w:val="single"/>
        </w:rPr>
        <w:t xml:space="preserve">03.04.2020  </w:t>
      </w:r>
      <w:r w:rsidR="00E84201" w:rsidRPr="00D87BC6">
        <w:rPr>
          <w:rFonts w:ascii="PT Astra Serif" w:hAnsi="PT Astra Serif"/>
          <w:sz w:val="28"/>
          <w:szCs w:val="28"/>
        </w:rPr>
        <w:t xml:space="preserve">№ </w:t>
      </w:r>
      <w:r w:rsidR="00E84201" w:rsidRPr="0037278B">
        <w:rPr>
          <w:rFonts w:ascii="PT Astra Serif" w:hAnsi="PT Astra Serif"/>
          <w:sz w:val="28"/>
          <w:szCs w:val="28"/>
          <w:u w:val="single"/>
        </w:rPr>
        <w:t>4-349</w:t>
      </w:r>
      <w:r w:rsidR="00E84201">
        <w:rPr>
          <w:rFonts w:ascii="PT Astra Serif" w:hAnsi="PT Astra Serif"/>
          <w:sz w:val="28"/>
          <w:szCs w:val="28"/>
          <w:u w:val="single"/>
        </w:rPr>
        <w:t>.</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1.3. Предметом аукциона является право на размещение и эксплуатацию </w:t>
      </w:r>
      <w:r w:rsidR="004802EB" w:rsidRPr="00327BDB">
        <w:rPr>
          <w:rFonts w:ascii="PT Astra Serif" w:hAnsi="PT Astra Serif"/>
          <w:sz w:val="28"/>
          <w:szCs w:val="28"/>
        </w:rPr>
        <w:t>не</w:t>
      </w:r>
      <w:r w:rsidRPr="00327BDB">
        <w:rPr>
          <w:rFonts w:ascii="PT Astra Serif" w:hAnsi="PT Astra Serif"/>
          <w:sz w:val="28"/>
          <w:szCs w:val="28"/>
        </w:rPr>
        <w:t>стационарного торгового объекта на территории муниципального образования город Щ</w:t>
      </w:r>
      <w:r w:rsidR="007B03C6">
        <w:rPr>
          <w:rFonts w:ascii="PT Astra Serif" w:hAnsi="PT Astra Serif"/>
          <w:sz w:val="28"/>
          <w:szCs w:val="28"/>
        </w:rPr>
        <w:t xml:space="preserve">екино Щекинского района </w:t>
      </w:r>
      <w:r w:rsidR="007B03C6" w:rsidRPr="00041B60">
        <w:rPr>
          <w:rFonts w:ascii="PT Astra Serif" w:hAnsi="PT Astra Serif"/>
          <w:sz w:val="28"/>
          <w:szCs w:val="28"/>
        </w:rPr>
        <w:t>(лоты №</w:t>
      </w:r>
      <w:r w:rsidR="00846854" w:rsidRPr="00041B60">
        <w:rPr>
          <w:rFonts w:ascii="PT Astra Serif" w:hAnsi="PT Astra Serif"/>
          <w:sz w:val="28"/>
          <w:szCs w:val="28"/>
        </w:rPr>
        <w:t>№</w:t>
      </w:r>
      <w:r w:rsidR="00487A06">
        <w:rPr>
          <w:rFonts w:ascii="PT Astra Serif" w:hAnsi="PT Astra Serif"/>
          <w:sz w:val="28"/>
          <w:szCs w:val="28"/>
        </w:rPr>
        <w:t> 1-</w:t>
      </w:r>
      <w:r w:rsidR="006205D3">
        <w:rPr>
          <w:rFonts w:ascii="PT Astra Serif" w:hAnsi="PT Astra Serif"/>
          <w:sz w:val="28"/>
          <w:szCs w:val="28"/>
        </w:rPr>
        <w:t>2</w:t>
      </w:r>
      <w:r w:rsidRPr="00041B60">
        <w:rPr>
          <w:rFonts w:ascii="PT Astra Serif" w:hAnsi="PT Astra Serif"/>
          <w:sz w:val="28"/>
          <w:szCs w:val="28"/>
        </w:rPr>
        <w:t>)</w:t>
      </w:r>
      <w:r w:rsidRPr="00327BDB">
        <w:rPr>
          <w:rFonts w:ascii="PT Astra Serif" w:hAnsi="PT Astra Serif"/>
          <w:sz w:val="28"/>
          <w:szCs w:val="28"/>
        </w:rPr>
        <w:t xml:space="preserve"> в соответствии с утвержденной схемой и таблицей лотов открытого аукциона </w:t>
      </w:r>
      <w:r w:rsidRPr="006E201D">
        <w:rPr>
          <w:rFonts w:ascii="PT Astra Serif" w:hAnsi="PT Astra Serif"/>
          <w:sz w:val="28"/>
          <w:szCs w:val="28"/>
        </w:rPr>
        <w:t>№</w:t>
      </w:r>
      <w:r w:rsidR="004C7C9C" w:rsidRPr="006E201D">
        <w:rPr>
          <w:rFonts w:ascii="PT Astra Serif" w:hAnsi="PT Astra Serif"/>
          <w:sz w:val="28"/>
          <w:szCs w:val="28"/>
        </w:rPr>
        <w:t> </w:t>
      </w:r>
      <w:r w:rsidR="006205D3">
        <w:rPr>
          <w:rFonts w:ascii="PT Astra Serif" w:hAnsi="PT Astra Serif"/>
          <w:sz w:val="28"/>
          <w:szCs w:val="28"/>
        </w:rPr>
        <w:t>4</w:t>
      </w:r>
      <w:r w:rsidR="00487A06">
        <w:rPr>
          <w:rFonts w:ascii="PT Astra Serif" w:hAnsi="PT Astra Serif"/>
          <w:sz w:val="28"/>
          <w:szCs w:val="28"/>
        </w:rPr>
        <w:t>/20</w:t>
      </w:r>
      <w:r w:rsidRPr="006E201D">
        <w:rPr>
          <w:rFonts w:ascii="PT Astra Serif" w:hAnsi="PT Astra Serif"/>
          <w:sz w:val="28"/>
          <w:szCs w:val="28"/>
        </w:rPr>
        <w:t>.</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1.4. Схема размещения нестационарных торговых объектов утверждена постановлением администрации муниципального образования Щекинский район от 01.04.2016 № 4-315 «Об утверждении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1.5</w:t>
      </w:r>
      <w:r w:rsidRPr="00327BDB">
        <w:rPr>
          <w:rFonts w:ascii="PT Astra Serif" w:hAnsi="PT Astra Serif" w:cs="Arial"/>
          <w:sz w:val="28"/>
          <w:szCs w:val="28"/>
        </w:rPr>
        <w:t>. </w:t>
      </w:r>
      <w:r w:rsidRPr="00327BDB">
        <w:rPr>
          <w:rFonts w:ascii="PT Astra Serif" w:hAnsi="PT Astra Serif"/>
          <w:sz w:val="28"/>
          <w:szCs w:val="28"/>
        </w:rPr>
        <w:t xml:space="preserve">Организатор аукциона: администрация Щекинского района. </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Отраслевым (функциональным) органом администрации Щекинского ра</w:t>
      </w:r>
      <w:r w:rsidR="000B0295">
        <w:rPr>
          <w:rFonts w:ascii="PT Astra Serif" w:hAnsi="PT Astra Serif"/>
          <w:sz w:val="28"/>
          <w:szCs w:val="28"/>
        </w:rPr>
        <w:t xml:space="preserve">йона, уполномоченным выступать </w:t>
      </w:r>
      <w:r w:rsidRPr="00327BDB">
        <w:rPr>
          <w:rFonts w:ascii="PT Astra Serif" w:hAnsi="PT Astra Serif"/>
          <w:sz w:val="28"/>
          <w:szCs w:val="28"/>
        </w:rPr>
        <w:t>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 (далее - Комитет).</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1.6. Аукцион на право заключения договора на размещение 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Щекинский район от 14.01.2016 № 1-19.</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2. Критерий определения победителя аукциона</w:t>
      </w:r>
    </w:p>
    <w:p w:rsidR="0010760D" w:rsidRPr="00327BDB" w:rsidRDefault="0010760D" w:rsidP="0010760D">
      <w:pPr>
        <w:contextualSpacing/>
        <w:rPr>
          <w:rFonts w:ascii="PT Astra Serif" w:hAnsi="PT Astra Serif"/>
          <w:b/>
          <w:sz w:val="16"/>
          <w:szCs w:val="16"/>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2.1.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3. Требования к участникам аукциона</w:t>
      </w:r>
    </w:p>
    <w:p w:rsidR="0010760D" w:rsidRPr="00327BDB" w:rsidRDefault="0010760D" w:rsidP="0010760D">
      <w:pPr>
        <w:ind w:firstLine="540"/>
        <w:jc w:val="both"/>
        <w:outlineLvl w:val="0"/>
        <w:rPr>
          <w:rFonts w:ascii="PT Astra Serif" w:eastAsia="Calibri" w:hAnsi="PT Astra Serif"/>
          <w:sz w:val="28"/>
          <w:szCs w:val="28"/>
          <w:lang w:eastAsia="en-US"/>
        </w:rPr>
      </w:pP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3.1. Участником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претендующие на заключение договора.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3.2. Участники</w:t>
      </w:r>
      <w:bookmarkStart w:id="4" w:name="Par10"/>
      <w:bookmarkEnd w:id="4"/>
      <w:r w:rsidRPr="00327BDB">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3.4. При проведен</w:t>
      </w:r>
      <w:proofErr w:type="gramStart"/>
      <w:r w:rsidRPr="00327BDB">
        <w:rPr>
          <w:rFonts w:ascii="PT Astra Serif" w:eastAsia="Calibri" w:hAnsi="PT Astra Serif"/>
          <w:sz w:val="28"/>
          <w:szCs w:val="28"/>
          <w:lang w:eastAsia="en-US"/>
        </w:rPr>
        <w:t>ии ау</w:t>
      </w:r>
      <w:proofErr w:type="gramEnd"/>
      <w:r w:rsidRPr="00327BDB">
        <w:rPr>
          <w:rFonts w:ascii="PT Astra Serif" w:eastAsia="Calibri" w:hAnsi="PT Astra Serif"/>
          <w:sz w:val="28"/>
          <w:szCs w:val="28"/>
          <w:lang w:eastAsia="en-US"/>
        </w:rPr>
        <w:t xml:space="preserve">кциона обязательным условием является требование о внесении задатка. </w:t>
      </w:r>
      <w:r w:rsidRPr="00327BDB">
        <w:rPr>
          <w:rFonts w:ascii="PT Astra Serif" w:hAnsi="PT Astra Serif"/>
          <w:sz w:val="28"/>
          <w:szCs w:val="28"/>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4. Условия допуска к участию в аукционе</w:t>
      </w:r>
    </w:p>
    <w:p w:rsidR="0010760D" w:rsidRPr="00327BDB" w:rsidRDefault="0010760D" w:rsidP="0010760D">
      <w:pPr>
        <w:ind w:firstLine="540"/>
        <w:jc w:val="both"/>
        <w:outlineLvl w:val="0"/>
        <w:rPr>
          <w:rFonts w:ascii="PT Astra Serif" w:eastAsia="Calibri" w:hAnsi="PT Astra Serif"/>
          <w:sz w:val="28"/>
          <w:szCs w:val="28"/>
          <w:lang w:eastAsia="en-US"/>
        </w:rPr>
      </w:pP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претендующие на заключение договора и подавшие заявку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1) </w:t>
      </w:r>
      <w:r w:rsidRPr="00327BDB">
        <w:rPr>
          <w:rFonts w:ascii="PT Astra Serif" w:hAnsi="PT Astra Serif"/>
          <w:sz w:val="28"/>
          <w:szCs w:val="28"/>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rsidR="0010760D" w:rsidRPr="00327BDB" w:rsidRDefault="0010760D" w:rsidP="0010760D">
      <w:pPr>
        <w:ind w:firstLine="540"/>
        <w:jc w:val="both"/>
        <w:rPr>
          <w:rFonts w:ascii="PT Astra Serif" w:hAnsi="PT Astra Serif"/>
          <w:b/>
          <w:i/>
          <w:sz w:val="28"/>
          <w:szCs w:val="28"/>
        </w:rPr>
      </w:pPr>
      <w:r w:rsidRPr="00327BDB">
        <w:rPr>
          <w:rFonts w:ascii="PT Astra Serif" w:eastAsia="Calibri" w:hAnsi="PT Astra Serif"/>
          <w:sz w:val="28"/>
          <w:szCs w:val="28"/>
          <w:lang w:eastAsia="en-US"/>
        </w:rPr>
        <w:t>3) </w:t>
      </w:r>
      <w:proofErr w:type="spellStart"/>
      <w:r w:rsidRPr="00327BDB">
        <w:rPr>
          <w:rFonts w:ascii="PT Astra Serif" w:hAnsi="PT Astra Serif"/>
          <w:sz w:val="28"/>
          <w:szCs w:val="28"/>
        </w:rPr>
        <w:t>непоступление</w:t>
      </w:r>
      <w:proofErr w:type="spellEnd"/>
      <w:r w:rsidRPr="00327BDB">
        <w:rPr>
          <w:rFonts w:ascii="PT Astra Serif" w:hAnsi="PT Astra Serif"/>
          <w:sz w:val="28"/>
          <w:szCs w:val="28"/>
        </w:rPr>
        <w:t xml:space="preserve"> задатка на счет, указанный в извещении о проведен</w:t>
      </w:r>
      <w:proofErr w:type="gramStart"/>
      <w:r w:rsidRPr="00327BDB">
        <w:rPr>
          <w:rFonts w:ascii="PT Astra Serif" w:hAnsi="PT Astra Serif"/>
          <w:sz w:val="28"/>
          <w:szCs w:val="28"/>
        </w:rPr>
        <w:t>ии ау</w:t>
      </w:r>
      <w:proofErr w:type="gramEnd"/>
      <w:r w:rsidRPr="00327BDB">
        <w:rPr>
          <w:rFonts w:ascii="PT Astra Serif" w:hAnsi="PT Astra Serif"/>
          <w:sz w:val="28"/>
          <w:szCs w:val="28"/>
        </w:rPr>
        <w:t>кциона, до дня окончания приема заявок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8" w:history="1">
        <w:r w:rsidRPr="00327BDB">
          <w:rPr>
            <w:rFonts w:ascii="PT Astra Serif" w:eastAsia="Calibri" w:hAnsi="PT Astra Serif"/>
            <w:sz w:val="28"/>
            <w:szCs w:val="28"/>
            <w:lang w:eastAsia="en-US"/>
          </w:rPr>
          <w:t>Кодексом</w:t>
        </w:r>
      </w:hyperlink>
      <w:r w:rsidRPr="00327BDB">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327BDB">
        <w:rPr>
          <w:rFonts w:ascii="PT Astra Serif" w:hAnsi="PT Astra Serif"/>
          <w:sz w:val="28"/>
          <w:szCs w:val="28"/>
        </w:rPr>
        <w:t xml:space="preserve">официальном Портале муниципального образования Щекинский район </w:t>
      </w:r>
      <w:hyperlink r:id="rId19"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 xml:space="preserve">, </w:t>
      </w:r>
      <w:r w:rsidRPr="00327BDB">
        <w:rPr>
          <w:rFonts w:ascii="PT Astra Serif" w:eastAsia="Calibri" w:hAnsi="PT Astra Serif"/>
          <w:sz w:val="28"/>
          <w:szCs w:val="28"/>
          <w:lang w:eastAsia="en-US"/>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5. Условия участия в аукционе и порядок представления заявок</w:t>
      </w:r>
    </w:p>
    <w:p w:rsidR="0010760D" w:rsidRPr="00327BDB" w:rsidRDefault="0010760D" w:rsidP="0010760D">
      <w:pPr>
        <w:ind w:firstLine="540"/>
        <w:jc w:val="both"/>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5.1. 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Pr="00327BDB">
        <w:rPr>
          <w:rFonts w:ascii="PT Astra Serif" w:hAnsi="PT Astra Serif"/>
          <w:sz w:val="28"/>
          <w:szCs w:val="28"/>
        </w:rPr>
        <w:t>ии ау</w:t>
      </w:r>
      <w:proofErr w:type="gramEnd"/>
      <w:r w:rsidRPr="00327BDB">
        <w:rPr>
          <w:rFonts w:ascii="PT Astra Serif" w:hAnsi="PT Astra Serif"/>
          <w:sz w:val="28"/>
          <w:szCs w:val="28"/>
        </w:rPr>
        <w:t>кциона срок:</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заявку по форме, утвержденной организатором аукциона</w:t>
      </w:r>
      <w:r w:rsidRPr="00327BDB">
        <w:rPr>
          <w:rFonts w:ascii="PT Astra Serif" w:hAnsi="PT Astra Serif" w:cs="Arial"/>
        </w:rPr>
        <w:t xml:space="preserve"> </w:t>
      </w:r>
      <w:r w:rsidRPr="00327BDB">
        <w:rPr>
          <w:rFonts w:ascii="PT Astra Serif" w:hAnsi="PT Astra Serif"/>
          <w:sz w:val="28"/>
          <w:szCs w:val="28"/>
        </w:rPr>
        <w:t>(приложение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2) документ, подтверждающий внесение задатка;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выданную не позднее 6 месяцев до даты приема заявок. </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4) документы, подтверждающие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proofErr w:type="gramStart"/>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327BDB">
        <w:rPr>
          <w:rFonts w:ascii="PT Astra Serif" w:hAnsi="PT Astra Serif"/>
          <w:sz w:val="28"/>
          <w:szCs w:val="28"/>
        </w:rPr>
        <w:t xml:space="preserve"> заявителя;</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shd w:val="clear" w:color="auto" w:fill="FFFFFF"/>
        <w:ind w:firstLine="539"/>
        <w:jc w:val="both"/>
        <w:rPr>
          <w:rFonts w:ascii="PT Astra Serif" w:hAnsi="PT Astra Serif"/>
          <w:sz w:val="28"/>
          <w:szCs w:val="28"/>
        </w:rPr>
      </w:pPr>
      <w:r w:rsidRPr="00327BDB">
        <w:rPr>
          <w:rFonts w:ascii="PT Astra Serif" w:hAnsi="PT Astra Serif"/>
          <w:sz w:val="28"/>
          <w:szCs w:val="28"/>
        </w:rPr>
        <w:t>5) документ, подтверждающий банковские реквизиты счета заявителя для возврата задатка;</w:t>
      </w:r>
    </w:p>
    <w:p w:rsidR="0010760D" w:rsidRPr="00327BDB" w:rsidRDefault="0010760D" w:rsidP="0010760D">
      <w:pPr>
        <w:shd w:val="clear" w:color="auto" w:fill="FFFFFF"/>
        <w:ind w:firstLine="539"/>
        <w:jc w:val="both"/>
        <w:rPr>
          <w:rFonts w:ascii="PT Astra Serif" w:hAnsi="PT Astra Serif"/>
          <w:sz w:val="28"/>
          <w:szCs w:val="28"/>
        </w:rPr>
      </w:pPr>
      <w:r w:rsidRPr="00327BDB">
        <w:rPr>
          <w:rFonts w:ascii="PT Astra Serif" w:hAnsi="PT Astra Serif"/>
          <w:sz w:val="28"/>
          <w:szCs w:val="28"/>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 xml:space="preserve">Один заявитель имеет право подать только одну заявку на участие в аукционе по каждому лоту. </w:t>
      </w:r>
      <w:proofErr w:type="gramStart"/>
      <w:r w:rsidRPr="00327BDB">
        <w:rPr>
          <w:rFonts w:ascii="PT Astra Serif" w:hAnsi="PT Astra Serif"/>
          <w:sz w:val="28"/>
          <w:szCs w:val="28"/>
        </w:rPr>
        <w:t>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w:t>
      </w:r>
      <w:proofErr w:type="gramEnd"/>
      <w:r w:rsidRPr="00327BDB">
        <w:rPr>
          <w:rFonts w:ascii="PT Astra Serif" w:hAnsi="PT Astra Serif"/>
          <w:sz w:val="28"/>
          <w:szCs w:val="28"/>
        </w:rPr>
        <w:t xml:space="preserve"> (нотариально заверенную копию) выписки</w:t>
      </w:r>
      <w:r w:rsidRPr="00327BDB">
        <w:rPr>
          <w:rFonts w:ascii="PT Astra Serif" w:hAnsi="PT Astra Serif"/>
          <w:b/>
          <w:i/>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Заявка, представленная в </w:t>
      </w:r>
      <w:proofErr w:type="spellStart"/>
      <w:r w:rsidRPr="00327BDB">
        <w:rPr>
          <w:rFonts w:ascii="PT Astra Serif" w:hAnsi="PT Astra Serif"/>
          <w:sz w:val="28"/>
          <w:szCs w:val="28"/>
        </w:rPr>
        <w:t>непрошитом</w:t>
      </w:r>
      <w:proofErr w:type="spellEnd"/>
      <w:r w:rsidRPr="00327BDB">
        <w:rPr>
          <w:rFonts w:ascii="PT Astra Serif" w:hAnsi="PT Astra Serif"/>
          <w:sz w:val="28"/>
          <w:szCs w:val="28"/>
        </w:rPr>
        <w:t xml:space="preserve">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10760D" w:rsidRPr="00327BDB" w:rsidRDefault="0010760D" w:rsidP="0010760D">
      <w:pPr>
        <w:ind w:firstLine="540"/>
        <w:jc w:val="both"/>
        <w:rPr>
          <w:rFonts w:ascii="PT Astra Serif" w:hAnsi="PT Astra Serif"/>
        </w:rPr>
      </w:pPr>
      <w:r w:rsidRPr="00327BDB">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327BDB">
        <w:rPr>
          <w:rFonts w:ascii="PT Astra Serif" w:hAnsi="PT Astra Serif"/>
        </w:rPr>
        <w:t xml:space="preserve"> </w:t>
      </w:r>
      <w:r w:rsidRPr="00327BDB">
        <w:rPr>
          <w:rFonts w:ascii="PT Astra Serif" w:hAnsi="PT Astra Serif"/>
          <w:sz w:val="28"/>
          <w:szCs w:val="28"/>
        </w:rPr>
        <w:t>документ, удостоверяющий личность.</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10760D" w:rsidRPr="00327BDB" w:rsidRDefault="0010760D" w:rsidP="0010760D">
      <w:pPr>
        <w:pStyle w:val="ConsPlusNormal"/>
        <w:ind w:firstLine="539"/>
        <w:contextualSpacing/>
        <w:jc w:val="both"/>
        <w:rPr>
          <w:rFonts w:ascii="PT Astra Serif" w:hAnsi="PT Astra Serif"/>
          <w:sz w:val="28"/>
          <w:szCs w:val="28"/>
        </w:rPr>
      </w:pPr>
      <w:r w:rsidRPr="00327BDB">
        <w:rPr>
          <w:rFonts w:ascii="PT Astra Serif" w:eastAsia="Calibri" w:hAnsi="PT Astra Serif" w:cs="Times New Roman"/>
          <w:sz w:val="28"/>
          <w:szCs w:val="28"/>
        </w:rPr>
        <w:t xml:space="preserve">Прием заявок на участие в аукционе прекращается </w:t>
      </w:r>
      <w:proofErr w:type="gramStart"/>
      <w:r w:rsidRPr="00327BDB">
        <w:rPr>
          <w:rFonts w:ascii="PT Astra Serif" w:eastAsia="Calibri" w:hAnsi="PT Astra Serif" w:cs="Times New Roman"/>
          <w:sz w:val="28"/>
          <w:szCs w:val="28"/>
        </w:rPr>
        <w:t>в указанный в извещении о проведении аукциона день рассмотрения заявок на участие в аукционе</w:t>
      </w:r>
      <w:proofErr w:type="gramEnd"/>
      <w:r w:rsidRPr="00327BDB">
        <w:rPr>
          <w:rFonts w:ascii="PT Astra Serif" w:eastAsia="Calibri" w:hAnsi="PT Astra Serif" w:cs="Times New Roman"/>
          <w:sz w:val="28"/>
          <w:szCs w:val="28"/>
        </w:rPr>
        <w:t xml:space="preserve"> непосредственно перед началом рассмотрения заявок</w:t>
      </w:r>
      <w:r w:rsidRPr="00327BDB">
        <w:rPr>
          <w:rFonts w:ascii="PT Astra Serif" w:hAnsi="PT Astra Serif"/>
          <w:sz w:val="28"/>
          <w:szCs w:val="28"/>
        </w:rPr>
        <w:t>.</w:t>
      </w:r>
    </w:p>
    <w:p w:rsidR="0010760D" w:rsidRPr="00327BDB" w:rsidRDefault="0010760D" w:rsidP="0010760D">
      <w:pPr>
        <w:pStyle w:val="ConsPlusNormal"/>
        <w:ind w:firstLine="539"/>
        <w:contextualSpacing/>
        <w:jc w:val="both"/>
        <w:rPr>
          <w:rFonts w:ascii="PT Astra Serif" w:hAnsi="PT Astra Serif" w:cs="Times New Roman"/>
          <w:sz w:val="28"/>
          <w:szCs w:val="28"/>
        </w:rPr>
      </w:pPr>
      <w:r w:rsidRPr="00327BDB">
        <w:rPr>
          <w:rFonts w:ascii="PT Astra Serif" w:hAnsi="PT Astra Serif" w:cs="Times New Roman"/>
          <w:sz w:val="28"/>
          <w:szCs w:val="28"/>
        </w:rPr>
        <w:t xml:space="preserve"> 5.2.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10760D" w:rsidRPr="00327BDB" w:rsidRDefault="0010760D" w:rsidP="0010760D">
      <w:pPr>
        <w:pStyle w:val="ConsPlusNormal"/>
        <w:ind w:firstLine="540"/>
        <w:jc w:val="both"/>
        <w:rPr>
          <w:rFonts w:ascii="PT Astra Serif" w:eastAsia="Calibri" w:hAnsi="PT Astra Serif" w:cs="Times New Roman"/>
          <w:sz w:val="28"/>
          <w:szCs w:val="28"/>
        </w:rPr>
      </w:pPr>
      <w:r w:rsidRPr="00327BDB">
        <w:rPr>
          <w:rFonts w:ascii="PT Astra Serif" w:hAnsi="PT Astra Serif" w:cs="Times New Roman"/>
          <w:sz w:val="28"/>
          <w:szCs w:val="28"/>
        </w:rPr>
        <w:t>5.3. </w:t>
      </w:r>
      <w:r w:rsidRPr="00327BDB">
        <w:rPr>
          <w:rFonts w:ascii="PT Astra Serif" w:eastAsia="Calibri" w:hAnsi="PT Astra Serif" w:cs="Times New Roman"/>
          <w:sz w:val="28"/>
          <w:szCs w:val="28"/>
          <w:lang w:eastAsia="en-US"/>
        </w:rPr>
        <w:t>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327BDB">
        <w:rPr>
          <w:rFonts w:ascii="PT Astra Serif" w:eastAsia="Calibri" w:hAnsi="PT Astra Serif" w:cs="Times New Roman"/>
          <w:sz w:val="28"/>
          <w:szCs w:val="28"/>
          <w:lang w:eastAsia="en-US"/>
        </w:rPr>
        <w:t>,</w:t>
      </w:r>
      <w:proofErr w:type="gramEnd"/>
      <w:r w:rsidRPr="00327BDB">
        <w:rPr>
          <w:rFonts w:ascii="PT Astra Serif" w:eastAsia="Calibri" w:hAnsi="PT Astra Serif" w:cs="Times New Roman"/>
          <w:sz w:val="28"/>
          <w:szCs w:val="28"/>
          <w:lang w:eastAsia="en-US"/>
        </w:rPr>
        <w:t xml:space="preserve">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327BDB">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5.4. Для участия в аукционе заявитель вносит задаток на указанный в извещении о проведен</w:t>
      </w:r>
      <w:proofErr w:type="gramStart"/>
      <w:r w:rsidRPr="00327BDB">
        <w:rPr>
          <w:rFonts w:ascii="PT Astra Serif" w:hAnsi="PT Astra Serif"/>
          <w:sz w:val="28"/>
          <w:szCs w:val="28"/>
        </w:rPr>
        <w:t>ии ау</w:t>
      </w:r>
      <w:proofErr w:type="gramEnd"/>
      <w:r w:rsidRPr="00327BDB">
        <w:rPr>
          <w:rFonts w:ascii="PT Astra Serif" w:hAnsi="PT Astra Serif"/>
          <w:sz w:val="28"/>
          <w:szCs w:val="28"/>
        </w:rPr>
        <w:t>кциона счет организатора аукциона.</w:t>
      </w:r>
    </w:p>
    <w:p w:rsidR="0010760D" w:rsidRPr="00327BDB" w:rsidRDefault="0010760D" w:rsidP="0010760D">
      <w:pPr>
        <w:pStyle w:val="ConsPlusNormal"/>
        <w:ind w:firstLine="540"/>
        <w:jc w:val="both"/>
        <w:rPr>
          <w:rFonts w:ascii="PT Astra Serif" w:eastAsia="Calibri" w:hAnsi="PT Astra Serif" w:cs="Times New Roman"/>
          <w:bCs/>
          <w:sz w:val="28"/>
          <w:szCs w:val="28"/>
        </w:rPr>
      </w:pPr>
      <w:r w:rsidRPr="00327BDB">
        <w:rPr>
          <w:rFonts w:ascii="PT Astra Serif" w:hAnsi="PT Astra Serif" w:cs="Times New Roman"/>
          <w:sz w:val="28"/>
          <w:szCs w:val="28"/>
        </w:rPr>
        <w:t>5.5.</w:t>
      </w:r>
      <w:r w:rsidRPr="00327BDB">
        <w:rPr>
          <w:rFonts w:ascii="PT Astra Serif" w:hAnsi="PT Astra Serif"/>
          <w:sz w:val="28"/>
          <w:szCs w:val="28"/>
        </w:rPr>
        <w:t> </w:t>
      </w:r>
      <w:r w:rsidRPr="00327BDB">
        <w:rPr>
          <w:rFonts w:ascii="PT Astra Serif" w:eastAsia="Calibri" w:hAnsi="PT Astra Serif" w:cs="Times New Roman"/>
          <w:bCs/>
          <w:sz w:val="28"/>
          <w:szCs w:val="28"/>
        </w:rPr>
        <w:t xml:space="preserve">Срок рассмотрения заявок на участие в аукционе не может превышать десяти дней </w:t>
      </w:r>
      <w:proofErr w:type="gramStart"/>
      <w:r w:rsidRPr="00327BDB">
        <w:rPr>
          <w:rFonts w:ascii="PT Astra Serif" w:eastAsia="Calibri" w:hAnsi="PT Astra Serif" w:cs="Times New Roman"/>
          <w:bCs/>
          <w:sz w:val="28"/>
          <w:szCs w:val="28"/>
        </w:rPr>
        <w:t>с даты окончания</w:t>
      </w:r>
      <w:proofErr w:type="gramEnd"/>
      <w:r w:rsidRPr="00327BDB">
        <w:rPr>
          <w:rFonts w:ascii="PT Astra Serif" w:eastAsia="Calibri" w:hAnsi="PT Astra Serif" w:cs="Times New Roman"/>
          <w:bCs/>
          <w:sz w:val="28"/>
          <w:szCs w:val="28"/>
        </w:rPr>
        <w:t xml:space="preserve"> срока подачи заявок.</w:t>
      </w:r>
    </w:p>
    <w:p w:rsidR="0010760D" w:rsidRPr="00327BDB" w:rsidRDefault="0010760D" w:rsidP="0010760D">
      <w:pPr>
        <w:ind w:firstLine="540"/>
        <w:jc w:val="both"/>
        <w:rPr>
          <w:rFonts w:ascii="PT Astra Serif" w:eastAsia="Calibri" w:hAnsi="PT Astra Serif"/>
          <w:bCs/>
          <w:sz w:val="28"/>
          <w:szCs w:val="28"/>
        </w:rPr>
      </w:pPr>
      <w:r w:rsidRPr="00327BDB">
        <w:rPr>
          <w:rFonts w:ascii="PT Astra Serif" w:eastAsia="Calibri" w:hAnsi="PT Astra Serif"/>
          <w:bCs/>
          <w:sz w:val="28"/>
          <w:szCs w:val="28"/>
        </w:rPr>
        <w:t>5.6. </w:t>
      </w:r>
      <w:proofErr w:type="gramStart"/>
      <w:r w:rsidRPr="00327BDB">
        <w:rPr>
          <w:rFonts w:ascii="PT Astra Serif" w:eastAsia="Calibri" w:hAnsi="PT Astra Serif"/>
          <w:bCs/>
          <w:sz w:val="28"/>
          <w:szCs w:val="28"/>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аукционе.</w:t>
      </w:r>
      <w:proofErr w:type="gramEnd"/>
      <w:r w:rsidRPr="00327BDB">
        <w:rPr>
          <w:rFonts w:ascii="PT Astra Serif" w:eastAsia="Calibri" w:hAnsi="PT Astra Serif"/>
          <w:bCs/>
          <w:sz w:val="28"/>
          <w:szCs w:val="28"/>
        </w:rPr>
        <w:t xml:space="preserve">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10760D" w:rsidRPr="00C7243F"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район </w:t>
      </w:r>
      <w:hyperlink r:id="rId20"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5.9. Заявитель приобретает статус участника аукциона с момента оформления протокола рассмотрения заявок.</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6. Способы разъяснения положений документации об аукционе</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6.1. Заявитель вправе обратиться </w:t>
      </w:r>
      <w:proofErr w:type="gramStart"/>
      <w:r w:rsidRPr="00327BDB">
        <w:rPr>
          <w:rFonts w:ascii="PT Astra Serif" w:hAnsi="PT Astra Serif"/>
          <w:sz w:val="28"/>
          <w:szCs w:val="28"/>
        </w:rPr>
        <w:t>за разъяснениями положений документации об аукционе к организатору аукциона в письменной форме по адресу</w:t>
      </w:r>
      <w:proofErr w:type="gramEnd"/>
      <w:r w:rsidRPr="00327BDB">
        <w:rPr>
          <w:rFonts w:ascii="PT Astra Serif" w:hAnsi="PT Astra Serif"/>
          <w:sz w:val="28"/>
          <w:szCs w:val="28"/>
        </w:rPr>
        <w:t xml:space="preserve">, указанному в извещении.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7. Внесение изменений в документацию об аукционе</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7.1. Внесение изменений в аукционную документацию осуществляется в соответствии с действующим законодательством Российской Федерации.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7.3. Любое изменение является неотъемлемой частью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7.5. Организатор аукциона вправе принять решение о внесении изменений в извещение о проведении открытого аукциона и в аукционную документацию не </w:t>
      </w:r>
      <w:proofErr w:type="gramStart"/>
      <w:r w:rsidRPr="00327BDB">
        <w:rPr>
          <w:rFonts w:ascii="PT Astra Serif" w:hAnsi="PT Astra Serif"/>
          <w:sz w:val="28"/>
          <w:szCs w:val="28"/>
        </w:rPr>
        <w:t>позднее</w:t>
      </w:r>
      <w:proofErr w:type="gramEnd"/>
      <w:r w:rsidRPr="00327BDB">
        <w:rPr>
          <w:rFonts w:ascii="PT Astra Serif" w:hAnsi="PT Astra Serif"/>
          <w:sz w:val="28"/>
          <w:szCs w:val="28"/>
        </w:rPr>
        <w:t xml:space="preserve">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8. Порядок проведения аукциона</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both"/>
        <w:rPr>
          <w:rStyle w:val="ad"/>
          <w:rFonts w:ascii="PT Astra Serif" w:eastAsia="Calibri" w:hAnsi="PT Astra Serif"/>
          <w:b w:val="0"/>
          <w:sz w:val="28"/>
          <w:szCs w:val="28"/>
        </w:rPr>
      </w:pPr>
      <w:r w:rsidRPr="00327BDB">
        <w:rPr>
          <w:rStyle w:val="ad"/>
          <w:rFonts w:ascii="PT Astra Serif" w:hAnsi="PT Astra Serif"/>
          <w:b w:val="0"/>
          <w:sz w:val="28"/>
          <w:szCs w:val="28"/>
        </w:rPr>
        <w:t>8.1. </w:t>
      </w:r>
      <w:r w:rsidRPr="00327BDB">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10760D" w:rsidRPr="00327BDB" w:rsidRDefault="0010760D" w:rsidP="0010760D">
      <w:pPr>
        <w:ind w:firstLine="708"/>
        <w:jc w:val="both"/>
        <w:rPr>
          <w:rStyle w:val="ad"/>
          <w:rFonts w:ascii="PT Astra Serif" w:hAnsi="PT Astra Serif"/>
          <w:b w:val="0"/>
          <w:sz w:val="28"/>
          <w:szCs w:val="28"/>
        </w:rPr>
      </w:pPr>
      <w:r w:rsidRPr="00327BDB">
        <w:rPr>
          <w:rStyle w:val="ad"/>
          <w:rFonts w:ascii="PT Astra Serif" w:hAnsi="PT Astra Serif"/>
          <w:b w:val="0"/>
          <w:sz w:val="28"/>
          <w:szCs w:val="28"/>
        </w:rPr>
        <w:t xml:space="preserve">Регистрация участников аукциона в журнале регистрации начинается за 40 мин. и завершается не </w:t>
      </w:r>
      <w:proofErr w:type="gramStart"/>
      <w:r w:rsidRPr="00327BDB">
        <w:rPr>
          <w:rStyle w:val="ad"/>
          <w:rFonts w:ascii="PT Astra Serif" w:hAnsi="PT Astra Serif"/>
          <w:b w:val="0"/>
          <w:sz w:val="28"/>
          <w:szCs w:val="28"/>
        </w:rPr>
        <w:t>позднее</w:t>
      </w:r>
      <w:proofErr w:type="gramEnd"/>
      <w:r w:rsidRPr="00327BDB">
        <w:rPr>
          <w:rStyle w:val="ad"/>
          <w:rFonts w:ascii="PT Astra Serif" w:hAnsi="PT Astra Serif"/>
          <w:b w:val="0"/>
          <w:sz w:val="28"/>
          <w:szCs w:val="28"/>
        </w:rPr>
        <w:t xml:space="preserve"> чем за 10 минут до начала проведения аукциона. </w:t>
      </w:r>
      <w:proofErr w:type="gramStart"/>
      <w:r w:rsidRPr="00327BDB">
        <w:rPr>
          <w:rStyle w:val="ad"/>
          <w:rFonts w:ascii="PT Astra Serif" w:hAnsi="PT Astra Serif"/>
          <w:b w:val="0"/>
          <w:sz w:val="28"/>
          <w:szCs w:val="28"/>
        </w:rPr>
        <w:t xml:space="preserve">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327BDB">
        <w:rPr>
          <w:rFonts w:ascii="PT Astra Serif" w:hAnsi="PT Astra Serif"/>
          <w:bCs/>
          <w:sz w:val="28"/>
          <w:szCs w:val="28"/>
        </w:rPr>
        <w:t>фамилия, имя, отчество (</w:t>
      </w:r>
      <w:r w:rsidRPr="00327BDB">
        <w:rPr>
          <w:rStyle w:val="ad"/>
          <w:rFonts w:ascii="PT Astra Serif" w:hAnsi="PT Astra Serif"/>
          <w:b w:val="0"/>
          <w:sz w:val="28"/>
          <w:szCs w:val="28"/>
        </w:rPr>
        <w:t xml:space="preserve">наименование) участника аукциона, </w:t>
      </w:r>
      <w:r w:rsidRPr="00327BDB">
        <w:rPr>
          <w:rFonts w:ascii="PT Astra Serif" w:hAnsi="PT Astra Serif"/>
          <w:bCs/>
          <w:sz w:val="28"/>
          <w:szCs w:val="28"/>
        </w:rPr>
        <w:t>фамилия, имя, отчество</w:t>
      </w:r>
      <w:r w:rsidRPr="00327BDB">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w:t>
      </w:r>
      <w:proofErr w:type="gramEnd"/>
      <w:r w:rsidRPr="00327BDB">
        <w:rPr>
          <w:rStyle w:val="ad"/>
          <w:rFonts w:ascii="PT Astra Serif" w:hAnsi="PT Astra Serif"/>
          <w:b w:val="0"/>
          <w:sz w:val="28"/>
          <w:szCs w:val="28"/>
        </w:rPr>
        <w:t xml:space="preserve">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10760D" w:rsidRPr="00327BDB" w:rsidRDefault="0010760D" w:rsidP="0010760D">
      <w:pPr>
        <w:ind w:firstLine="708"/>
        <w:jc w:val="both"/>
        <w:rPr>
          <w:rFonts w:ascii="PT Astra Serif" w:hAnsi="PT Astra Serif"/>
          <w:bCs/>
          <w:sz w:val="28"/>
          <w:szCs w:val="28"/>
        </w:rPr>
      </w:pPr>
      <w:r w:rsidRPr="00327BDB">
        <w:rPr>
          <w:rStyle w:val="ad"/>
          <w:rFonts w:ascii="PT Astra Serif" w:hAnsi="PT Astra Serif"/>
          <w:b w:val="0"/>
          <w:sz w:val="28"/>
          <w:szCs w:val="28"/>
        </w:rPr>
        <w:t xml:space="preserve"> 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Участник, не прошедший регистрацию в установленное время, к участию в аукционе не допускается.</w:t>
      </w:r>
    </w:p>
    <w:p w:rsidR="0010760D" w:rsidRPr="00327BDB" w:rsidRDefault="0010760D" w:rsidP="0010760D">
      <w:pPr>
        <w:spacing w:before="200" w:after="1" w:line="200" w:lineRule="atLeast"/>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 xml:space="preserve">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w:t>
      </w:r>
      <w:proofErr w:type="gramStart"/>
      <w:r w:rsidRPr="00327BDB">
        <w:rPr>
          <w:rStyle w:val="ad"/>
          <w:rFonts w:ascii="PT Astra Serif" w:hAnsi="PT Astra Serif"/>
          <w:b w:val="0"/>
          <w:sz w:val="28"/>
          <w:szCs w:val="28"/>
        </w:rPr>
        <w:t>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w:t>
      </w:r>
      <w:proofErr w:type="gramEnd"/>
      <w:r w:rsidRPr="00327BDB">
        <w:rPr>
          <w:rStyle w:val="ad"/>
          <w:rFonts w:ascii="PT Astra Serif" w:hAnsi="PT Astra Serif"/>
          <w:b w:val="0"/>
          <w:sz w:val="28"/>
          <w:szCs w:val="28"/>
        </w:rPr>
        <w:t xml:space="preserve">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w:t>
      </w:r>
      <w:proofErr w:type="spellStart"/>
      <w:r w:rsidRPr="00327BDB">
        <w:rPr>
          <w:rStyle w:val="ad"/>
          <w:rFonts w:ascii="PT Astra Serif" w:hAnsi="PT Astra Serif"/>
          <w:b w:val="0"/>
          <w:sz w:val="28"/>
          <w:szCs w:val="28"/>
        </w:rPr>
        <w:t>неподтверждения</w:t>
      </w:r>
      <w:proofErr w:type="spellEnd"/>
      <w:r w:rsidRPr="00327BDB">
        <w:rPr>
          <w:rStyle w:val="ad"/>
          <w:rFonts w:ascii="PT Astra Serif" w:hAnsi="PT Astra Serif"/>
          <w:b w:val="0"/>
          <w:sz w:val="28"/>
          <w:szCs w:val="28"/>
        </w:rPr>
        <w:t xml:space="preserve">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10760D" w:rsidRPr="00327BDB" w:rsidRDefault="0010760D" w:rsidP="0010760D">
      <w:pPr>
        <w:ind w:firstLine="540"/>
        <w:jc w:val="both"/>
        <w:rPr>
          <w:rStyle w:val="ad"/>
          <w:rFonts w:ascii="PT Astra Serif" w:hAnsi="PT Astra Serif"/>
          <w:b w:val="0"/>
          <w:sz w:val="28"/>
          <w:szCs w:val="28"/>
        </w:rPr>
      </w:pPr>
      <w:r w:rsidRPr="00327BDB">
        <w:rPr>
          <w:rFonts w:ascii="PT Astra Serif" w:hAnsi="PT Astra Serif"/>
          <w:sz w:val="28"/>
          <w:szCs w:val="28"/>
        </w:rPr>
        <w:t>8.2. </w:t>
      </w:r>
      <w:r w:rsidRPr="00327BDB">
        <w:rPr>
          <w:rStyle w:val="ad"/>
          <w:rFonts w:ascii="PT Astra Serif" w:hAnsi="PT Astra Serif"/>
          <w:b w:val="0"/>
          <w:sz w:val="28"/>
          <w:szCs w:val="28"/>
        </w:rPr>
        <w:t xml:space="preserve">Аукцион начинается в день, час и в месте, </w:t>
      </w:r>
      <w:proofErr w:type="gramStart"/>
      <w:r w:rsidRPr="00327BDB">
        <w:rPr>
          <w:rStyle w:val="ad"/>
          <w:rFonts w:ascii="PT Astra Serif" w:hAnsi="PT Astra Serif"/>
          <w:b w:val="0"/>
          <w:sz w:val="28"/>
          <w:szCs w:val="28"/>
        </w:rPr>
        <w:t>указанных</w:t>
      </w:r>
      <w:proofErr w:type="gramEnd"/>
      <w:r w:rsidRPr="00327BDB">
        <w:rPr>
          <w:rStyle w:val="ad"/>
          <w:rFonts w:ascii="PT Astra Serif" w:hAnsi="PT Astra Serif"/>
          <w:b w:val="0"/>
          <w:sz w:val="28"/>
          <w:szCs w:val="28"/>
        </w:rPr>
        <w:t xml:space="preserve">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Организатором при проведен</w:t>
      </w:r>
      <w:proofErr w:type="gramStart"/>
      <w:r w:rsidRPr="00327BDB">
        <w:rPr>
          <w:rFonts w:ascii="PT Astra Serif" w:hAnsi="PT Astra Serif"/>
          <w:sz w:val="28"/>
          <w:szCs w:val="28"/>
        </w:rPr>
        <w:t>ии ау</w:t>
      </w:r>
      <w:proofErr w:type="gramEnd"/>
      <w:r w:rsidRPr="00327BDB">
        <w:rPr>
          <w:rFonts w:ascii="PT Astra Serif" w:hAnsi="PT Astra Serif"/>
          <w:sz w:val="28"/>
          <w:szCs w:val="28"/>
        </w:rPr>
        <w:t xml:space="preserve">кциона может производиться аудиозапись,  видеозапись процедуры аукциона.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8.3. Аукцион ведет аукционист.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Процедура хода аукциона определяется аукционистом.</w:t>
      </w:r>
    </w:p>
    <w:p w:rsidR="0010760D" w:rsidRPr="00327BDB" w:rsidRDefault="0010760D" w:rsidP="0010760D">
      <w:pPr>
        <w:ind w:firstLine="540"/>
        <w:jc w:val="both"/>
        <w:rPr>
          <w:rFonts w:ascii="PT Astra Serif" w:eastAsia="Calibri" w:hAnsi="PT Astra Serif"/>
          <w:bCs/>
          <w:sz w:val="28"/>
          <w:szCs w:val="28"/>
        </w:rPr>
      </w:pPr>
      <w:r w:rsidRPr="00327BDB">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w:t>
      </w:r>
      <w:r w:rsidR="00C7243F">
        <w:rPr>
          <w:rFonts w:ascii="PT Astra Serif" w:eastAsia="Calibri" w:hAnsi="PT Astra Serif"/>
          <w:bCs/>
          <w:sz w:val="28"/>
          <w:szCs w:val="28"/>
        </w:rPr>
        <w:t>ении о проведен</w:t>
      </w:r>
      <w:proofErr w:type="gramStart"/>
      <w:r w:rsidR="00C7243F">
        <w:rPr>
          <w:rFonts w:ascii="PT Astra Serif" w:eastAsia="Calibri" w:hAnsi="PT Astra Serif"/>
          <w:bCs/>
          <w:sz w:val="28"/>
          <w:szCs w:val="28"/>
        </w:rPr>
        <w:t>ии ау</w:t>
      </w:r>
      <w:proofErr w:type="gramEnd"/>
      <w:r w:rsidR="00C7243F">
        <w:rPr>
          <w:rFonts w:ascii="PT Astra Serif" w:eastAsia="Calibri" w:hAnsi="PT Astra Serif"/>
          <w:bCs/>
          <w:sz w:val="28"/>
          <w:szCs w:val="28"/>
        </w:rPr>
        <w:t>кциона, на «шаг аукциона»</w:t>
      </w:r>
      <w:r w:rsidRPr="00327BDB">
        <w:rPr>
          <w:rFonts w:ascii="PT Astra Serif" w:eastAsia="Calibri" w:hAnsi="PT Astra Serif"/>
          <w:bCs/>
          <w:sz w:val="28"/>
          <w:szCs w:val="28"/>
        </w:rPr>
        <w:t>.</w:t>
      </w:r>
    </w:p>
    <w:p w:rsidR="0010760D" w:rsidRPr="00327BDB" w:rsidRDefault="00C7243F" w:rsidP="0010760D">
      <w:pPr>
        <w:ind w:firstLine="540"/>
        <w:jc w:val="both"/>
        <w:rPr>
          <w:rFonts w:ascii="PT Astra Serif" w:eastAsia="Calibri" w:hAnsi="PT Astra Serif"/>
          <w:bCs/>
          <w:sz w:val="28"/>
          <w:szCs w:val="28"/>
        </w:rPr>
      </w:pPr>
      <w:r>
        <w:rPr>
          <w:rFonts w:ascii="PT Astra Serif" w:eastAsia="Calibri" w:hAnsi="PT Astra Serif"/>
          <w:bCs/>
          <w:sz w:val="28"/>
          <w:szCs w:val="28"/>
        </w:rPr>
        <w:t>«Шаг аукциона»</w:t>
      </w:r>
      <w:r w:rsidR="0010760D" w:rsidRPr="00327BDB">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10760D" w:rsidRPr="00327BDB">
        <w:rPr>
          <w:rFonts w:ascii="PT Astra Serif" w:eastAsia="Calibri" w:hAnsi="PT Astra Serif"/>
          <w:bCs/>
          <w:sz w:val="28"/>
          <w:szCs w:val="28"/>
        </w:rPr>
        <w:t>ии ау</w:t>
      </w:r>
      <w:proofErr w:type="gramEnd"/>
      <w:r w:rsidR="0010760D" w:rsidRPr="00327BDB">
        <w:rPr>
          <w:rFonts w:ascii="PT Astra Serif" w:eastAsia="Calibri" w:hAnsi="PT Astra Serif"/>
          <w:bCs/>
          <w:sz w:val="28"/>
          <w:szCs w:val="28"/>
        </w:rPr>
        <w:t>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8.4. После открытия аукциона аукционист:</w:t>
      </w:r>
    </w:p>
    <w:p w:rsidR="0010760D" w:rsidRPr="00327BDB" w:rsidRDefault="00C7243F" w:rsidP="0010760D">
      <w:pPr>
        <w:ind w:firstLine="540"/>
        <w:jc w:val="both"/>
        <w:rPr>
          <w:rFonts w:ascii="PT Astra Serif" w:hAnsi="PT Astra Serif"/>
          <w:sz w:val="28"/>
          <w:szCs w:val="28"/>
        </w:rPr>
      </w:pPr>
      <w:r>
        <w:rPr>
          <w:rFonts w:ascii="PT Astra Serif" w:hAnsi="PT Astra Serif"/>
          <w:sz w:val="28"/>
          <w:szCs w:val="28"/>
        </w:rPr>
        <w:t>1)</w:t>
      </w:r>
      <w:r w:rsidR="0010760D" w:rsidRPr="00327BDB">
        <w:rPr>
          <w:rFonts w:ascii="PT Astra Serif" w:hAnsi="PT Astra Serif"/>
          <w:sz w:val="28"/>
          <w:szCs w:val="28"/>
        </w:rPr>
        <w:t> объявляет правила и порядок проведения аукциона;</w:t>
      </w:r>
    </w:p>
    <w:p w:rsidR="0010760D" w:rsidRPr="00327BDB" w:rsidRDefault="00C7243F" w:rsidP="0010760D">
      <w:pPr>
        <w:ind w:firstLine="540"/>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оглашает номер (наименование) лота, его краткую ха</w:t>
      </w:r>
      <w:r>
        <w:rPr>
          <w:rFonts w:ascii="PT Astra Serif" w:hAnsi="PT Astra Serif"/>
          <w:sz w:val="28"/>
          <w:szCs w:val="28"/>
        </w:rPr>
        <w:t>рактеристику, начальную цену и «шаг аукциона»</w:t>
      </w:r>
      <w:r w:rsidR="0010760D" w:rsidRPr="00327BDB">
        <w:rPr>
          <w:rFonts w:ascii="PT Astra Serif" w:hAnsi="PT Astra Serif"/>
          <w:sz w:val="28"/>
          <w:szCs w:val="28"/>
        </w:rPr>
        <w:t>, а также номера карточек (билетов) участников аукциона по данному лоту.</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 завершен</w:t>
      </w:r>
      <w:proofErr w:type="gramStart"/>
      <w:r w:rsidRPr="00327BDB">
        <w:rPr>
          <w:rFonts w:ascii="PT Astra Serif" w:hAnsi="PT Astra Serif"/>
          <w:sz w:val="28"/>
          <w:szCs w:val="28"/>
        </w:rPr>
        <w:t>ии ау</w:t>
      </w:r>
      <w:proofErr w:type="gramEnd"/>
      <w:r w:rsidRPr="00327BDB">
        <w:rPr>
          <w:rFonts w:ascii="PT Astra Serif" w:hAnsi="PT Astra Serif"/>
          <w:sz w:val="28"/>
          <w:szCs w:val="28"/>
        </w:rPr>
        <w:t>кциона аукционист объявляет номер карточки (билета) победителя аукциона, предложившего максимальную цену по данному лоту.</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Окончание аукциона фиксируется объявлением аукциониста.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8.7. Результаты аукциона оформляются протоколом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8.8. Цена лота, предложенная победителем аукциона, заносится в протокол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10760D" w:rsidRPr="00327BDB" w:rsidRDefault="0010760D" w:rsidP="0010760D">
      <w:pPr>
        <w:ind w:firstLine="540"/>
        <w:jc w:val="both"/>
        <w:rPr>
          <w:rFonts w:ascii="PT Astra Serif" w:hAnsi="PT Astra Serif"/>
          <w:sz w:val="28"/>
          <w:szCs w:val="28"/>
        </w:rPr>
      </w:pPr>
      <w:proofErr w:type="gramStart"/>
      <w:r w:rsidRPr="00327BDB">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победителя аукциона и участника аукциона, сделавшего предпоследнее предложение о цене аукциона.</w:t>
      </w:r>
      <w:proofErr w:type="gramEnd"/>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8.10. При уклонении победителя от подписания протокола аукциона</w:t>
      </w:r>
      <w:r w:rsidRPr="00327BDB">
        <w:rPr>
          <w:rFonts w:ascii="PT Astra Serif" w:hAnsi="PT Astra Serif"/>
          <w:b/>
          <w:i/>
          <w:sz w:val="28"/>
          <w:szCs w:val="28"/>
        </w:rPr>
        <w:t xml:space="preserve"> </w:t>
      </w:r>
      <w:r w:rsidRPr="00327BDB">
        <w:rPr>
          <w:rFonts w:ascii="PT Astra Serif" w:hAnsi="PT Astra Serif"/>
          <w:sz w:val="28"/>
          <w:szCs w:val="28"/>
        </w:rPr>
        <w:t xml:space="preserve">внесенный им задаток не </w:t>
      </w:r>
      <w:proofErr w:type="gramStart"/>
      <w:r w:rsidRPr="00327BDB">
        <w:rPr>
          <w:rFonts w:ascii="PT Astra Serif" w:hAnsi="PT Astra Serif"/>
          <w:sz w:val="28"/>
          <w:szCs w:val="28"/>
        </w:rPr>
        <w:t>возвращается</w:t>
      </w:r>
      <w:proofErr w:type="gramEnd"/>
      <w:r w:rsidRPr="00327BDB">
        <w:rPr>
          <w:rFonts w:ascii="PT Astra Serif" w:hAnsi="PT Astra Serif"/>
          <w:sz w:val="28"/>
          <w:szCs w:val="28"/>
        </w:rPr>
        <w:t xml:space="preserve"> и он утрачивает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b/>
          <w:i/>
          <w:sz w:val="28"/>
          <w:szCs w:val="28"/>
        </w:rPr>
      </w:pPr>
      <w:r w:rsidRPr="00327BDB">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10760D" w:rsidRPr="00327BDB" w:rsidRDefault="0010760D" w:rsidP="0010760D">
      <w:pPr>
        <w:ind w:firstLine="540"/>
        <w:jc w:val="both"/>
        <w:rPr>
          <w:rStyle w:val="ad"/>
          <w:rFonts w:ascii="PT Astra Serif" w:hAnsi="PT Astra Serif"/>
          <w:b w:val="0"/>
          <w:sz w:val="28"/>
          <w:szCs w:val="28"/>
        </w:rPr>
      </w:pPr>
      <w:r w:rsidRPr="00327BDB">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 Аукцион признается несостоявшимся в случаях, если: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8.12.1. в аукционе участвовало менее двух участников;</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8.13. В случае признания аукциона несостоявшимся, не </w:t>
      </w:r>
      <w:proofErr w:type="gramStart"/>
      <w:r w:rsidRPr="00327BDB">
        <w:rPr>
          <w:rFonts w:ascii="PT Astra Serif" w:hAnsi="PT Astra Serif"/>
          <w:sz w:val="28"/>
          <w:szCs w:val="28"/>
        </w:rPr>
        <w:t>позднее рабочего дня, следующего за днем проведения аукциона оформляется</w:t>
      </w:r>
      <w:proofErr w:type="gramEnd"/>
      <w:r w:rsidRPr="00327BDB">
        <w:rPr>
          <w:rFonts w:ascii="PT Astra Serif" w:hAnsi="PT Astra Serif"/>
          <w:sz w:val="28"/>
          <w:szCs w:val="28"/>
        </w:rPr>
        <w:t xml:space="preserve"> соответствующий протокол, утверждаемый председателем Аукционной комиссии.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8.14. </w:t>
      </w:r>
      <w:proofErr w:type="gramStart"/>
      <w:r w:rsidRPr="00327BDB">
        <w:rPr>
          <w:rFonts w:ascii="PT Astra Serif" w:hAnsi="PT Astra Serif"/>
          <w:sz w:val="28"/>
          <w:szCs w:val="28"/>
        </w:rPr>
        <w:t>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roofErr w:type="gramEnd"/>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9. Порядок заключения договора</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9.1. </w:t>
      </w:r>
      <w:proofErr w:type="gramStart"/>
      <w:r w:rsidRPr="00327BDB">
        <w:rPr>
          <w:rFonts w:ascii="PT Astra Serif" w:hAnsi="PT Astra Serif"/>
          <w:sz w:val="28"/>
          <w:szCs w:val="28"/>
        </w:rPr>
        <w:t xml:space="preserve">Проект договора подписывается в течение десяти дней со дня опубликования (размещения) на официальном Портале муниципального образования Щекинский район </w:t>
      </w:r>
      <w:hyperlink r:id="rId21" w:history="1">
        <w:r w:rsidRPr="00C7243F">
          <w:rPr>
            <w:rStyle w:val="af2"/>
            <w:rFonts w:ascii="PT Astra Serif" w:hAnsi="PT Astra Serif"/>
            <w:color w:val="auto"/>
            <w:sz w:val="28"/>
            <w:szCs w:val="28"/>
            <w:u w:val="none"/>
          </w:rPr>
          <w:t>http://www.schekino.ru/</w:t>
        </w:r>
      </w:hyperlink>
      <w:r w:rsidRPr="00C7243F">
        <w:rPr>
          <w:rStyle w:val="af2"/>
          <w:rFonts w:ascii="PT Astra Serif" w:hAnsi="PT Astra Serif"/>
          <w:color w:val="auto"/>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327BDB">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327BDB">
        <w:rPr>
          <w:rStyle w:val="ad"/>
          <w:rFonts w:ascii="PT Astra Serif" w:hAnsi="PT Astra Serif"/>
          <w:b w:val="0"/>
          <w:sz w:val="28"/>
          <w:szCs w:val="28"/>
        </w:rPr>
        <w:t xml:space="preserve">, </w:t>
      </w:r>
      <w:r w:rsidRPr="00327BDB">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327BDB">
        <w:rPr>
          <w:rFonts w:ascii="PT Astra Serif" w:hAnsi="PT Astra Serif"/>
        </w:rPr>
        <w:t xml:space="preserve"> </w:t>
      </w:r>
      <w:r w:rsidRPr="00327BDB">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rsidR="0010760D" w:rsidRPr="00327BDB" w:rsidRDefault="0010760D" w:rsidP="0010760D">
      <w:pPr>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10760D" w:rsidRPr="00327BDB" w:rsidRDefault="0010760D" w:rsidP="0010760D">
      <w:pPr>
        <w:ind w:firstLine="540"/>
        <w:jc w:val="both"/>
        <w:rPr>
          <w:rFonts w:ascii="PT Astra Serif" w:hAnsi="PT Astra Serif"/>
          <w:b/>
          <w:i/>
          <w:sz w:val="28"/>
          <w:szCs w:val="28"/>
        </w:rPr>
      </w:pPr>
      <w:r w:rsidRPr="00327BDB">
        <w:rPr>
          <w:rFonts w:ascii="PT Astra Serif" w:hAnsi="PT Astra Serif"/>
          <w:sz w:val="28"/>
          <w:szCs w:val="28"/>
        </w:rPr>
        <w:t>9.4. Максимальный срок размещения несезонного нестационарного торгового объекта не должен превышать 5 лет.</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утверждается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9.5. Нестационарный торговый объект размещается в соответствии с утвержденной схемой размещения и согласно его специализации. </w:t>
      </w:r>
      <w:proofErr w:type="gramStart"/>
      <w:r w:rsidRPr="00327BDB">
        <w:rPr>
          <w:rFonts w:ascii="PT Astra Serif" w:hAnsi="PT Astra Serif"/>
          <w:sz w:val="28"/>
          <w:szCs w:val="28"/>
        </w:rPr>
        <w:t>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 заявлению юридического лица или индивидуального предпринимателя, заключившего договор на размещение нестационарного торгового объекта.</w:t>
      </w:r>
      <w:proofErr w:type="gramEnd"/>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9.6. Схема размещения нестационарных торговых объектов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9.5. </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10. Порядок рассмотрения заявлений и жалоб</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10.1.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11. Прочие положения</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p>
    <w:tbl>
      <w:tblPr>
        <w:tblW w:w="5000" w:type="pct"/>
        <w:tblLook w:val="0000" w:firstRow="0" w:lastRow="0" w:firstColumn="0" w:lastColumn="0" w:noHBand="0" w:noVBand="0"/>
      </w:tblPr>
      <w:tblGrid>
        <w:gridCol w:w="5071"/>
        <w:gridCol w:w="4500"/>
      </w:tblGrid>
      <w:tr w:rsidR="0010760D" w:rsidRPr="00327BDB" w:rsidTr="006668A0">
        <w:tc>
          <w:tcPr>
            <w:tcW w:w="2649" w:type="pct"/>
            <w:shd w:val="clear" w:color="auto" w:fill="auto"/>
          </w:tcPr>
          <w:p w:rsidR="00173E5D" w:rsidRDefault="00173E5D" w:rsidP="00650CD3">
            <w:pPr>
              <w:jc w:val="center"/>
              <w:rPr>
                <w:rFonts w:ascii="PT Astra Serif" w:hAnsi="PT Astra Serif"/>
                <w:b/>
                <w:sz w:val="28"/>
                <w:szCs w:val="28"/>
              </w:rPr>
            </w:pPr>
            <w:r>
              <w:rPr>
                <w:rFonts w:ascii="PT Astra Serif" w:hAnsi="PT Astra Serif"/>
                <w:b/>
                <w:sz w:val="28"/>
                <w:szCs w:val="28"/>
              </w:rPr>
              <w:t xml:space="preserve">Начальник сектора </w:t>
            </w:r>
          </w:p>
          <w:p w:rsidR="00173E5D" w:rsidRDefault="00173E5D" w:rsidP="00173E5D">
            <w:pPr>
              <w:jc w:val="center"/>
              <w:rPr>
                <w:rFonts w:ascii="PT Astra Serif" w:hAnsi="PT Astra Serif"/>
                <w:b/>
                <w:sz w:val="28"/>
                <w:szCs w:val="28"/>
              </w:rPr>
            </w:pPr>
            <w:r>
              <w:rPr>
                <w:rFonts w:ascii="PT Astra Serif" w:hAnsi="PT Astra Serif"/>
                <w:b/>
                <w:sz w:val="28"/>
                <w:szCs w:val="28"/>
              </w:rPr>
              <w:t>экономического развития и труда</w:t>
            </w:r>
          </w:p>
          <w:p w:rsidR="006668A0" w:rsidRDefault="00A0680F" w:rsidP="00173E5D">
            <w:pPr>
              <w:jc w:val="center"/>
              <w:rPr>
                <w:rFonts w:ascii="PT Astra Serif" w:hAnsi="PT Astra Serif"/>
                <w:b/>
                <w:sz w:val="28"/>
                <w:szCs w:val="28"/>
              </w:rPr>
            </w:pPr>
            <w:r>
              <w:rPr>
                <w:rFonts w:ascii="PT Astra Serif" w:hAnsi="PT Astra Serif"/>
                <w:b/>
                <w:sz w:val="28"/>
                <w:szCs w:val="28"/>
              </w:rPr>
              <w:t>комитета</w:t>
            </w:r>
            <w:r w:rsidR="006668A0">
              <w:rPr>
                <w:rFonts w:ascii="PT Astra Serif" w:hAnsi="PT Astra Serif"/>
                <w:b/>
                <w:sz w:val="28"/>
                <w:szCs w:val="28"/>
              </w:rPr>
              <w:t xml:space="preserve"> </w:t>
            </w:r>
            <w:r w:rsidR="0010760D" w:rsidRPr="00327BDB">
              <w:rPr>
                <w:rFonts w:ascii="PT Astra Serif" w:hAnsi="PT Astra Serif"/>
                <w:b/>
                <w:sz w:val="28"/>
                <w:szCs w:val="28"/>
              </w:rPr>
              <w:t>экономического развития</w:t>
            </w:r>
          </w:p>
          <w:p w:rsidR="0010760D" w:rsidRPr="00C76315" w:rsidRDefault="006668A0" w:rsidP="006668A0">
            <w:pPr>
              <w:jc w:val="center"/>
              <w:rPr>
                <w:rFonts w:ascii="PT Astra Serif" w:hAnsi="PT Astra Serif"/>
                <w:b/>
                <w:sz w:val="28"/>
                <w:szCs w:val="28"/>
              </w:rPr>
            </w:pPr>
            <w:r>
              <w:rPr>
                <w:rFonts w:ascii="PT Astra Serif" w:hAnsi="PT Astra Serif"/>
                <w:b/>
                <w:sz w:val="28"/>
                <w:szCs w:val="28"/>
              </w:rPr>
              <w:t xml:space="preserve"> </w:t>
            </w:r>
            <w:r w:rsidR="0010760D" w:rsidRPr="00327BDB">
              <w:rPr>
                <w:rFonts w:ascii="PT Astra Serif" w:hAnsi="PT Astra Serif"/>
                <w:b/>
                <w:sz w:val="28"/>
                <w:szCs w:val="28"/>
              </w:rPr>
              <w:t>администрации Щекинск</w:t>
            </w:r>
            <w:r w:rsidR="005C27DE" w:rsidRPr="00327BDB">
              <w:rPr>
                <w:rFonts w:ascii="PT Astra Serif" w:hAnsi="PT Astra Serif"/>
                <w:b/>
                <w:sz w:val="28"/>
                <w:szCs w:val="28"/>
              </w:rPr>
              <w:t>ого</w:t>
            </w:r>
            <w:r w:rsidR="0010760D" w:rsidRPr="00327BDB">
              <w:rPr>
                <w:rFonts w:ascii="PT Astra Serif" w:hAnsi="PT Astra Serif"/>
                <w:b/>
                <w:sz w:val="28"/>
                <w:szCs w:val="28"/>
              </w:rPr>
              <w:t xml:space="preserve"> район</w:t>
            </w:r>
            <w:r w:rsidR="005C27DE" w:rsidRPr="00327BDB">
              <w:rPr>
                <w:rFonts w:ascii="PT Astra Serif" w:hAnsi="PT Astra Serif"/>
                <w:b/>
                <w:sz w:val="28"/>
                <w:szCs w:val="28"/>
              </w:rPr>
              <w:t>а</w:t>
            </w:r>
          </w:p>
        </w:tc>
        <w:tc>
          <w:tcPr>
            <w:tcW w:w="2351" w:type="pct"/>
            <w:shd w:val="clear" w:color="auto" w:fill="auto"/>
            <w:vAlign w:val="bottom"/>
          </w:tcPr>
          <w:p w:rsidR="0010760D" w:rsidRPr="00327BDB" w:rsidRDefault="00173E5D" w:rsidP="00186995">
            <w:pPr>
              <w:keepNext/>
              <w:spacing w:line="300" w:lineRule="exact"/>
              <w:jc w:val="right"/>
              <w:outlineLvl w:val="0"/>
              <w:rPr>
                <w:rFonts w:ascii="PT Astra Serif" w:hAnsi="PT Astra Serif" w:cs="Arial"/>
                <w:b/>
                <w:bCs/>
                <w:kern w:val="32"/>
                <w:sz w:val="28"/>
                <w:szCs w:val="32"/>
              </w:rPr>
            </w:pPr>
            <w:r>
              <w:rPr>
                <w:rFonts w:ascii="PT Astra Serif" w:hAnsi="PT Astra Serif" w:cs="Arial"/>
                <w:b/>
                <w:bCs/>
                <w:kern w:val="32"/>
                <w:sz w:val="28"/>
                <w:szCs w:val="32"/>
              </w:rPr>
              <w:t>Е.А. Сербина</w:t>
            </w:r>
          </w:p>
        </w:tc>
      </w:tr>
    </w:tbl>
    <w:p w:rsidR="0010760D" w:rsidRPr="00327BDB" w:rsidRDefault="0010760D" w:rsidP="0010760D">
      <w:pPr>
        <w:ind w:firstLine="709"/>
        <w:rPr>
          <w:rFonts w:ascii="PT Astra Serif" w:hAnsi="PT Astra Serif"/>
          <w:sz w:val="28"/>
          <w:szCs w:val="28"/>
        </w:rPr>
      </w:pPr>
    </w:p>
    <w:tbl>
      <w:tblPr>
        <w:tblW w:w="0" w:type="auto"/>
        <w:tblLook w:val="04A0" w:firstRow="1" w:lastRow="0" w:firstColumn="1" w:lastColumn="0" w:noHBand="0" w:noVBand="1"/>
      </w:tblPr>
      <w:tblGrid>
        <w:gridCol w:w="7054"/>
        <w:gridCol w:w="2290"/>
      </w:tblGrid>
      <w:tr w:rsidR="0010760D" w:rsidRPr="00327BDB" w:rsidTr="00650CD3">
        <w:trPr>
          <w:trHeight w:val="739"/>
        </w:trPr>
        <w:tc>
          <w:tcPr>
            <w:tcW w:w="7054" w:type="dxa"/>
            <w:shd w:val="clear" w:color="auto" w:fill="auto"/>
          </w:tcPr>
          <w:p w:rsidR="0010760D" w:rsidRDefault="0010760D"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Pr="00327BDB" w:rsidRDefault="00D6394C" w:rsidP="00650CD3">
            <w:pPr>
              <w:spacing w:line="360" w:lineRule="exact"/>
              <w:jc w:val="both"/>
              <w:rPr>
                <w:rFonts w:ascii="PT Astra Serif" w:hAnsi="PT Astra Serif"/>
                <w:sz w:val="28"/>
                <w:szCs w:val="28"/>
              </w:rPr>
            </w:pPr>
          </w:p>
        </w:tc>
        <w:tc>
          <w:tcPr>
            <w:tcW w:w="2290" w:type="dxa"/>
            <w:shd w:val="clear" w:color="auto" w:fill="auto"/>
            <w:vAlign w:val="center"/>
          </w:tcPr>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Default="005C27DE" w:rsidP="00650CD3">
            <w:pPr>
              <w:pStyle w:val="11"/>
              <w:jc w:val="center"/>
              <w:rPr>
                <w:rFonts w:ascii="PT Astra Serif" w:hAnsi="PT Astra Serif"/>
                <w:sz w:val="28"/>
                <w:szCs w:val="28"/>
              </w:rPr>
            </w:pPr>
          </w:p>
          <w:p w:rsidR="00A0680F" w:rsidRDefault="00A0680F" w:rsidP="00650CD3">
            <w:pPr>
              <w:pStyle w:val="11"/>
              <w:jc w:val="center"/>
              <w:rPr>
                <w:rFonts w:ascii="PT Astra Serif" w:hAnsi="PT Astra Serif"/>
                <w:sz w:val="28"/>
                <w:szCs w:val="28"/>
              </w:rPr>
            </w:pPr>
          </w:p>
          <w:p w:rsidR="00C412DA" w:rsidRDefault="00C412DA" w:rsidP="00650CD3">
            <w:pPr>
              <w:pStyle w:val="11"/>
              <w:jc w:val="center"/>
              <w:rPr>
                <w:rFonts w:ascii="PT Astra Serif" w:hAnsi="PT Astra Serif"/>
                <w:sz w:val="28"/>
                <w:szCs w:val="28"/>
              </w:rPr>
            </w:pPr>
          </w:p>
          <w:p w:rsidR="00C412DA" w:rsidRDefault="00C412DA" w:rsidP="00650CD3">
            <w:pPr>
              <w:pStyle w:val="11"/>
              <w:jc w:val="center"/>
              <w:rPr>
                <w:rFonts w:ascii="PT Astra Serif" w:hAnsi="PT Astra Serif"/>
                <w:sz w:val="28"/>
                <w:szCs w:val="28"/>
              </w:rPr>
            </w:pPr>
          </w:p>
          <w:p w:rsidR="00C412DA" w:rsidRDefault="00C412DA" w:rsidP="00650CD3">
            <w:pPr>
              <w:pStyle w:val="11"/>
              <w:jc w:val="center"/>
              <w:rPr>
                <w:rFonts w:ascii="PT Astra Serif" w:hAnsi="PT Astra Serif"/>
                <w:sz w:val="28"/>
                <w:szCs w:val="28"/>
              </w:rPr>
            </w:pPr>
          </w:p>
          <w:p w:rsidR="00C412DA" w:rsidRPr="00327BDB" w:rsidRDefault="00C412DA" w:rsidP="00650CD3">
            <w:pPr>
              <w:pStyle w:val="11"/>
              <w:jc w:val="center"/>
              <w:rPr>
                <w:rFonts w:ascii="PT Astra Serif" w:hAnsi="PT Astra Serif"/>
                <w:sz w:val="28"/>
                <w:szCs w:val="28"/>
              </w:rPr>
            </w:pPr>
          </w:p>
          <w:p w:rsidR="0010760D" w:rsidRPr="00327BDB" w:rsidRDefault="0010760D" w:rsidP="005C27DE">
            <w:pPr>
              <w:pStyle w:val="11"/>
              <w:rPr>
                <w:rFonts w:ascii="PT Astra Serif" w:hAnsi="PT Astra Serif"/>
                <w:sz w:val="28"/>
                <w:szCs w:val="28"/>
              </w:rPr>
            </w:pPr>
            <w:r w:rsidRPr="00327BDB">
              <w:rPr>
                <w:rFonts w:ascii="PT Astra Serif" w:hAnsi="PT Astra Serif"/>
                <w:sz w:val="28"/>
                <w:szCs w:val="28"/>
              </w:rPr>
              <w:t>Приложение № 1</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ПРОЕКТ ДОГОВОРА №</w:t>
      </w:r>
    </w:p>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на размещение нестационарного торгового объекта</w:t>
      </w:r>
    </w:p>
    <w:p w:rsidR="0010760D" w:rsidRPr="00327BDB" w:rsidRDefault="0010760D" w:rsidP="0010760D">
      <w:pPr>
        <w:ind w:firstLine="709"/>
        <w:jc w:val="center"/>
        <w:rPr>
          <w:rFonts w:ascii="PT Astra Serif" w:hAnsi="PT Astra Serif"/>
          <w:color w:val="000000"/>
          <w:sz w:val="28"/>
          <w:szCs w:val="28"/>
        </w:rPr>
      </w:pPr>
    </w:p>
    <w:p w:rsidR="0010760D" w:rsidRPr="00327BDB" w:rsidRDefault="0010760D" w:rsidP="0010760D">
      <w:pPr>
        <w:tabs>
          <w:tab w:val="left" w:pos="4395"/>
        </w:tabs>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proofErr w:type="spellStart"/>
      <w:r w:rsidRPr="00327BDB">
        <w:rPr>
          <w:rFonts w:ascii="PT Astra Serif" w:hAnsi="PT Astra Serif"/>
          <w:color w:val="000000"/>
          <w:sz w:val="28"/>
          <w:szCs w:val="28"/>
        </w:rPr>
        <w:t>г</w:t>
      </w:r>
      <w:proofErr w:type="gramStart"/>
      <w:r w:rsidRPr="00327BDB">
        <w:rPr>
          <w:rFonts w:ascii="PT Astra Serif" w:hAnsi="PT Astra Serif"/>
          <w:color w:val="000000"/>
          <w:sz w:val="28"/>
          <w:szCs w:val="28"/>
        </w:rPr>
        <w:t>.Щ</w:t>
      </w:r>
      <w:proofErr w:type="gramEnd"/>
      <w:r w:rsidRPr="00327BDB">
        <w:rPr>
          <w:rFonts w:ascii="PT Astra Serif" w:hAnsi="PT Astra Serif"/>
          <w:color w:val="000000"/>
          <w:sz w:val="28"/>
          <w:szCs w:val="28"/>
        </w:rPr>
        <w:t>екино</w:t>
      </w:r>
      <w:proofErr w:type="spellEnd"/>
      <w:r w:rsidRPr="00327BDB">
        <w:rPr>
          <w:rFonts w:ascii="PT Astra Serif" w:hAnsi="PT Astra Serif"/>
          <w:color w:val="000000"/>
          <w:sz w:val="28"/>
          <w:szCs w:val="28"/>
        </w:rPr>
        <w:t xml:space="preserve">                                       </w:t>
      </w:r>
      <w:r w:rsidR="00092A37">
        <w:rPr>
          <w:rFonts w:ascii="PT Astra Serif" w:hAnsi="PT Astra Serif"/>
          <w:color w:val="000000"/>
          <w:sz w:val="28"/>
          <w:szCs w:val="28"/>
        </w:rPr>
        <w:t xml:space="preserve">                            ___ </w:t>
      </w:r>
      <w:r w:rsidRPr="00327BDB">
        <w:rPr>
          <w:rFonts w:ascii="PT Astra Serif" w:hAnsi="PT Astra Serif"/>
          <w:color w:val="000000"/>
          <w:sz w:val="28"/>
          <w:szCs w:val="28"/>
        </w:rPr>
        <w:t>__</w:t>
      </w:r>
      <w:r w:rsidR="00092A37">
        <w:rPr>
          <w:rFonts w:ascii="PT Astra Serif" w:hAnsi="PT Astra Serif"/>
          <w:color w:val="000000"/>
          <w:sz w:val="28"/>
          <w:szCs w:val="28"/>
        </w:rPr>
        <w:t xml:space="preserve">_____ </w:t>
      </w:r>
      <w:r w:rsidRPr="00327BDB">
        <w:rPr>
          <w:rFonts w:ascii="PT Astra Serif" w:hAnsi="PT Astra Serif"/>
          <w:color w:val="000000"/>
          <w:sz w:val="28"/>
          <w:szCs w:val="28"/>
        </w:rPr>
        <w:t>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proofErr w:type="gramStart"/>
      <w:r w:rsidRPr="00327BDB">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w:t>
      </w:r>
      <w:proofErr w:type="spellStart"/>
      <w:r w:rsidRPr="00327BDB">
        <w:rPr>
          <w:rFonts w:ascii="PT Astra Serif" w:hAnsi="PT Astra Serif"/>
          <w:color w:val="000000"/>
          <w:sz w:val="28"/>
          <w:szCs w:val="28"/>
        </w:rPr>
        <w:t>ый</w:t>
      </w:r>
      <w:proofErr w:type="spellEnd"/>
      <w:r w:rsidRPr="00327BDB">
        <w:rPr>
          <w:rFonts w:ascii="PT Astra Serif" w:hAnsi="PT Astra Serif"/>
          <w:color w:val="000000"/>
          <w:sz w:val="28"/>
          <w:szCs w:val="28"/>
        </w:rPr>
        <w:t>)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w:t>
      </w:r>
      <w:proofErr w:type="gramEnd"/>
      <w:r w:rsidRPr="00327BDB">
        <w:rPr>
          <w:rFonts w:ascii="PT Astra Serif" w:hAnsi="PT Astra Serif"/>
          <w:color w:val="000000"/>
          <w:sz w:val="28"/>
          <w:szCs w:val="28"/>
        </w:rPr>
        <w:t xml:space="preserve"> размещение нестацио</w:t>
      </w:r>
      <w:r w:rsidR="00092A37">
        <w:rPr>
          <w:rFonts w:ascii="PT Astra Serif" w:hAnsi="PT Astra Serif"/>
          <w:color w:val="000000"/>
          <w:sz w:val="28"/>
          <w:szCs w:val="28"/>
        </w:rPr>
        <w:t>нарного торгового объекта от __ ___</w:t>
      </w:r>
      <w:r w:rsidRPr="00327BDB">
        <w:rPr>
          <w:rFonts w:ascii="PT Astra Serif" w:hAnsi="PT Astra Serif"/>
          <w:color w:val="000000"/>
          <w:sz w:val="28"/>
          <w:szCs w:val="28"/>
        </w:rPr>
        <w:t>20__г. №_______ заключили настоящий договор (далее – Договор) о нижеследующем:</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1. Предмет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1.1. Комитет предоставляет Предпринимателю право разместить нестационарный торговый объект типа - «_____________________», (далее – Объект) общей площадью __________ </w:t>
      </w:r>
      <w:proofErr w:type="spellStart"/>
      <w:r w:rsidRPr="00327BDB">
        <w:rPr>
          <w:rFonts w:ascii="PT Astra Serif" w:hAnsi="PT Astra Serif"/>
          <w:color w:val="000000"/>
          <w:sz w:val="28"/>
          <w:szCs w:val="28"/>
        </w:rPr>
        <w:t>кв</w:t>
      </w:r>
      <w:proofErr w:type="gramStart"/>
      <w:r w:rsidRPr="00327BDB">
        <w:rPr>
          <w:rFonts w:ascii="PT Astra Serif" w:hAnsi="PT Astra Serif"/>
          <w:color w:val="000000"/>
          <w:sz w:val="28"/>
          <w:szCs w:val="28"/>
        </w:rPr>
        <w:t>.м</w:t>
      </w:r>
      <w:proofErr w:type="spellEnd"/>
      <w:proofErr w:type="gramEnd"/>
      <w:r w:rsidRPr="00327BDB">
        <w:rPr>
          <w:rFonts w:ascii="PT Astra Serif" w:hAnsi="PT Astra Serif"/>
          <w:color w:val="000000"/>
          <w:sz w:val="28"/>
          <w:szCs w:val="28"/>
        </w:rPr>
        <w:t>, по адресу___________________________,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1.2. Внешние размеры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Наименование показателя</w:t>
      </w:r>
      <w:r w:rsidRPr="00327BDB">
        <w:rPr>
          <w:rFonts w:ascii="PT Astra Serif" w:hAnsi="PT Astra Serif"/>
          <w:color w:val="000000"/>
          <w:sz w:val="28"/>
          <w:szCs w:val="28"/>
        </w:rPr>
        <w:tab/>
        <w:t xml:space="preserve">(Значение, </w:t>
      </w:r>
      <w:proofErr w:type="gramStart"/>
      <w:r w:rsidRPr="00327BDB">
        <w:rPr>
          <w:rFonts w:ascii="PT Astra Serif" w:hAnsi="PT Astra Serif"/>
          <w:color w:val="000000"/>
          <w:sz w:val="28"/>
          <w:szCs w:val="28"/>
        </w:rPr>
        <w:t>мм</w:t>
      </w:r>
      <w:proofErr w:type="gramEnd"/>
      <w:r w:rsidRPr="00327BDB">
        <w:rPr>
          <w:rFonts w:ascii="PT Astra Serif" w:hAnsi="PT Astra Serif"/>
          <w:color w:val="000000"/>
          <w:sz w:val="28"/>
          <w:szCs w:val="28"/>
        </w:rPr>
        <w:t>.)</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Длина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Ширина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Высота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1.3. Период размещения объекта устанавливается </w:t>
      </w:r>
      <w:proofErr w:type="gramStart"/>
      <w:r w:rsidRPr="00327BDB">
        <w:rPr>
          <w:rFonts w:ascii="PT Astra Serif" w:hAnsi="PT Astra Serif"/>
          <w:color w:val="000000"/>
          <w:sz w:val="28"/>
          <w:szCs w:val="28"/>
        </w:rPr>
        <w:t>с</w:t>
      </w:r>
      <w:proofErr w:type="gramEnd"/>
      <w:r w:rsidRPr="00327BDB">
        <w:rPr>
          <w:rFonts w:ascii="PT Astra Serif" w:hAnsi="PT Astra Serif"/>
          <w:color w:val="000000"/>
          <w:sz w:val="28"/>
          <w:szCs w:val="28"/>
        </w:rPr>
        <w:t xml:space="preserve"> ________ по ______________.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1.4.</w:t>
      </w:r>
      <w:r w:rsidRPr="00327BDB">
        <w:rPr>
          <w:rFonts w:ascii="PT Astra Serif" w:hAnsi="PT Astra Serif"/>
        </w:rPr>
        <w:t> </w:t>
      </w:r>
      <w:r w:rsidRPr="00327BDB">
        <w:rPr>
          <w:rFonts w:ascii="PT Astra Serif" w:hAnsi="PT Astra Serif"/>
          <w:color w:val="000000"/>
          <w:sz w:val="28"/>
          <w:szCs w:val="28"/>
        </w:rPr>
        <w:t xml:space="preserve">Размещение Объекта осуществляется в соответствии с утвержденным Собранием депутатов г. Щекино Щекинского района Порядком размещения и эксплуатации нестационарных торговых объектов. </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2. Специализация Объекта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3. Срок действия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3.1. Срок действия настоящего Договора - __лет с</w:t>
      </w:r>
      <w:r w:rsidR="00092A37">
        <w:rPr>
          <w:rFonts w:ascii="PT Astra Serif" w:hAnsi="PT Astra Serif"/>
          <w:color w:val="000000"/>
          <w:sz w:val="28"/>
          <w:szCs w:val="28"/>
        </w:rPr>
        <w:t xml:space="preserve"> __ ______20__г. по __ _____ </w:t>
      </w:r>
      <w:r w:rsidRPr="00327BDB">
        <w:rPr>
          <w:rFonts w:ascii="PT Astra Serif" w:hAnsi="PT Astra Serif"/>
          <w:color w:val="000000"/>
          <w:sz w:val="28"/>
          <w:szCs w:val="28"/>
        </w:rPr>
        <w:t xml:space="preserve">20__г., </w:t>
      </w:r>
      <w:r w:rsidRPr="00327BDB">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3.3.</w:t>
      </w:r>
      <w:r w:rsidRPr="00327BDB">
        <w:rPr>
          <w:rFonts w:ascii="PT Astra Serif" w:hAnsi="PT Astra Serif"/>
        </w:rPr>
        <w:t> </w:t>
      </w:r>
      <w:r w:rsidRPr="00327BDB">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4. Плата по договору и порядок расчетов</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eastAsia="Calibri" w:hAnsi="PT Astra Serif"/>
          <w:sz w:val="28"/>
          <w:szCs w:val="28"/>
          <w:lang w:eastAsia="en-US"/>
        </w:rPr>
      </w:pPr>
      <w:r w:rsidRPr="00327BDB">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327BDB">
        <w:rPr>
          <w:rFonts w:ascii="PT Astra Serif" w:eastAsia="Calibri" w:hAnsi="PT Astra Serif"/>
          <w:sz w:val="28"/>
          <w:szCs w:val="28"/>
          <w:lang w:eastAsia="en-US"/>
        </w:rPr>
        <w:t xml:space="preserve">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 __</w:t>
        </w:r>
      </w:hyperlink>
      <w:r w:rsidRPr="00327BDB">
        <w:rPr>
          <w:rFonts w:ascii="PT Astra Serif" w:hAnsi="PT Astra Serif"/>
          <w:color w:val="000000"/>
          <w:sz w:val="28"/>
          <w:szCs w:val="28"/>
        </w:rPr>
        <w:t>).</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4.3. Предприниматель перечисляет плату за первый платежный период (три месяца) размещения Объекта до заключения договора в срок </w:t>
      </w:r>
      <w:proofErr w:type="gramStart"/>
      <w:r w:rsidRPr="00327BDB">
        <w:rPr>
          <w:rFonts w:ascii="PT Astra Serif" w:hAnsi="PT Astra Serif"/>
          <w:color w:val="000000"/>
          <w:sz w:val="28"/>
          <w:szCs w:val="28"/>
        </w:rPr>
        <w:t>до</w:t>
      </w:r>
      <w:proofErr w:type="gramEnd"/>
      <w:r w:rsidRPr="00327BDB">
        <w:rPr>
          <w:rFonts w:ascii="PT Astra Serif" w:hAnsi="PT Astra Serif"/>
          <w:color w:val="000000"/>
          <w:sz w:val="28"/>
          <w:szCs w:val="28"/>
        </w:rPr>
        <w:t xml:space="preserve">________ </w:t>
      </w:r>
      <w:proofErr w:type="gramStart"/>
      <w:r w:rsidRPr="00327BDB">
        <w:rPr>
          <w:rFonts w:ascii="PT Astra Serif" w:hAnsi="PT Astra Serif"/>
          <w:color w:val="000000"/>
          <w:sz w:val="28"/>
          <w:szCs w:val="28"/>
        </w:rPr>
        <w:t>в</w:t>
      </w:r>
      <w:proofErr w:type="gramEnd"/>
      <w:r w:rsidRPr="00327BDB">
        <w:rPr>
          <w:rFonts w:ascii="PT Astra Serif" w:hAnsi="PT Astra Serif"/>
          <w:color w:val="000000"/>
          <w:sz w:val="28"/>
          <w:szCs w:val="28"/>
        </w:rPr>
        <w:t xml:space="preserve"> сумме _______________рублей на счет, указанный в приложении к настоящему Договору (</w:t>
      </w:r>
      <w:hyperlink w:anchor="Par493" w:history="1">
        <w:r w:rsidRPr="00327BDB">
          <w:rPr>
            <w:rFonts w:ascii="PT Astra Serif" w:hAnsi="PT Astra Serif"/>
            <w:color w:val="000000"/>
            <w:sz w:val="28"/>
            <w:szCs w:val="28"/>
          </w:rPr>
          <w:t xml:space="preserve">приложение </w:t>
        </w:r>
      </w:hyperlink>
      <w:r w:rsidR="00092A37">
        <w:rPr>
          <w:rFonts w:ascii="PT Astra Serif" w:hAnsi="PT Astra Serif"/>
          <w:color w:val="000000"/>
          <w:sz w:val="28"/>
          <w:szCs w:val="28"/>
        </w:rPr>
        <w:t>№ 1</w:t>
      </w:r>
      <w:r w:rsidRPr="00327BDB">
        <w:rPr>
          <w:rFonts w:ascii="PT Astra Serif" w:hAnsi="PT Astra Serif"/>
          <w:color w:val="000000"/>
          <w:sz w:val="28"/>
          <w:szCs w:val="28"/>
        </w:rPr>
        <w:t>).</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4.4. Сумма внесенного Предпринимателем задатка за участие в аукционе засчитывается Комитетом в качестве платежа за размещение Объекта.</w:t>
      </w:r>
    </w:p>
    <w:p w:rsidR="0010760D" w:rsidRPr="00327BDB" w:rsidRDefault="0010760D" w:rsidP="0010760D">
      <w:pPr>
        <w:ind w:firstLine="709"/>
        <w:contextualSpacing/>
        <w:jc w:val="both"/>
        <w:rPr>
          <w:rFonts w:ascii="PT Astra Serif" w:hAnsi="PT Astra Serif"/>
          <w:color w:val="000000"/>
          <w:sz w:val="28"/>
          <w:szCs w:val="28"/>
        </w:rPr>
      </w:pPr>
      <w:bookmarkStart w:id="5" w:name="Par371"/>
      <w:bookmarkEnd w:id="5"/>
      <w:r w:rsidRPr="00327BDB">
        <w:rPr>
          <w:rFonts w:ascii="PT Astra Serif" w:hAnsi="PT Astra Serif"/>
          <w:color w:val="000000"/>
          <w:sz w:val="28"/>
          <w:szCs w:val="28"/>
        </w:rPr>
        <w:t xml:space="preserve">4.5. Последующие платежи оплачиваются Предпринимателем ежеквартально в срок </w:t>
      </w:r>
      <w:proofErr w:type="gramStart"/>
      <w:r w:rsidRPr="00327BDB">
        <w:rPr>
          <w:rFonts w:ascii="PT Astra Serif" w:hAnsi="PT Astra Serif"/>
          <w:color w:val="000000"/>
          <w:sz w:val="28"/>
          <w:szCs w:val="28"/>
        </w:rPr>
        <w:t>до</w:t>
      </w:r>
      <w:proofErr w:type="gramEnd"/>
      <w:r w:rsidRPr="00327BDB">
        <w:rPr>
          <w:rFonts w:ascii="PT Astra Serif" w:hAnsi="PT Astra Serif"/>
          <w:color w:val="000000"/>
          <w:sz w:val="28"/>
          <w:szCs w:val="28"/>
        </w:rPr>
        <w:t xml:space="preserve"> _______________.</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4.5.1. Ежеквартальный платеж составляет______________ рублей.</w:t>
      </w:r>
    </w:p>
    <w:p w:rsidR="0010760D" w:rsidRPr="00327BDB" w:rsidRDefault="0010760D" w:rsidP="0010760D">
      <w:pPr>
        <w:ind w:firstLine="709"/>
        <w:jc w:val="both"/>
        <w:rPr>
          <w:rFonts w:ascii="PT Astra Serif" w:hAnsi="PT Astra Serif"/>
          <w:color w:val="000000"/>
          <w:sz w:val="28"/>
          <w:szCs w:val="28"/>
        </w:rPr>
      </w:pPr>
      <w:bookmarkStart w:id="6" w:name="Par373"/>
      <w:bookmarkEnd w:id="6"/>
      <w:r w:rsidRPr="00327BDB">
        <w:rPr>
          <w:rFonts w:ascii="PT Astra Serif" w:hAnsi="PT Astra Serif"/>
          <w:color w:val="000000"/>
          <w:sz w:val="28"/>
          <w:szCs w:val="28"/>
        </w:rPr>
        <w:t xml:space="preserve">4.6. Размер платы за размещение Объекта не чаще одного раза в год может изменяться в связи с изменением </w:t>
      </w:r>
      <w:proofErr w:type="gramStart"/>
      <w:r w:rsidRPr="00327BDB">
        <w:rPr>
          <w:rFonts w:ascii="PT Astra Serif" w:hAnsi="PT Astra Serif"/>
          <w:color w:val="000000"/>
          <w:sz w:val="28"/>
          <w:szCs w:val="28"/>
        </w:rPr>
        <w:t>коэффициентов методики расчета стоимости размещения нестационарных торговых</w:t>
      </w:r>
      <w:proofErr w:type="gramEnd"/>
      <w:r w:rsidRPr="00327BDB">
        <w:rPr>
          <w:rFonts w:ascii="PT Astra Serif" w:hAnsi="PT Astra Serif"/>
          <w:color w:val="000000"/>
          <w:sz w:val="28"/>
          <w:szCs w:val="28"/>
        </w:rPr>
        <w:t xml:space="preserve"> объектов (на основании результатов ежегодной оценки, производимой независимым оценщиком).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этом случае, заключение дополнительного соглашения к настоящему Договору не требуется. В указанном случае, комитет уведомляет Предпринимателя об изменении платы по настоящему Договору.</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4.7. Передача места размещения Объекта осуществляется на основании акта приема – передачи места размещения нестационарного торгового объекта, который составляется по форме согласно Приложению № </w:t>
      </w:r>
      <w:r w:rsidRPr="00327BDB">
        <w:rPr>
          <w:rFonts w:ascii="PT Astra Serif" w:hAnsi="PT Astra Serif"/>
          <w:sz w:val="28"/>
          <w:szCs w:val="28"/>
        </w:rPr>
        <w:t>2 к настоящему Договору (далее – Акт приема-передачи) и подписывается Сторонами.</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Условия заключенного Договора в части начисления платы применяются </w:t>
      </w:r>
      <w:proofErr w:type="gramStart"/>
      <w:r w:rsidRPr="00327BDB">
        <w:rPr>
          <w:rFonts w:ascii="PT Astra Serif" w:hAnsi="PT Astra Serif"/>
          <w:sz w:val="28"/>
          <w:szCs w:val="28"/>
        </w:rPr>
        <w:t>с даты подписания</w:t>
      </w:r>
      <w:proofErr w:type="gramEnd"/>
      <w:r w:rsidRPr="00327BDB">
        <w:rPr>
          <w:rFonts w:ascii="PT Astra Serif" w:hAnsi="PT Astra Serif"/>
          <w:sz w:val="28"/>
          <w:szCs w:val="28"/>
        </w:rPr>
        <w:t xml:space="preserve"> сторонами Акта приема – передачи.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4.8.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5. Права и обязанности сторон</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u w:val="single"/>
        </w:rPr>
      </w:pPr>
      <w:r w:rsidRPr="0057681B">
        <w:rPr>
          <w:rFonts w:ascii="PT Astra Serif" w:hAnsi="PT Astra Serif"/>
          <w:color w:val="000000"/>
          <w:sz w:val="28"/>
          <w:szCs w:val="28"/>
        </w:rPr>
        <w:t>5.1. Предприниматель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5.2. Предприниматель обязуется: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5.2.1. Самостоятельно и за свой счет </w:t>
      </w:r>
      <w:proofErr w:type="gramStart"/>
      <w:r w:rsidRPr="00327BDB">
        <w:rPr>
          <w:rFonts w:ascii="PT Astra Serif" w:hAnsi="PT Astra Serif"/>
          <w:color w:val="000000"/>
          <w:sz w:val="28"/>
          <w:szCs w:val="28"/>
        </w:rPr>
        <w:t>разместить Объект</w:t>
      </w:r>
      <w:proofErr w:type="gramEnd"/>
      <w:r w:rsidRPr="00327BDB">
        <w:rPr>
          <w:rFonts w:ascii="PT Astra Serif" w:hAnsi="PT Astra Serif"/>
          <w:color w:val="000000"/>
          <w:sz w:val="28"/>
          <w:szCs w:val="28"/>
        </w:rPr>
        <w:t xml:space="preserve">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5.2.2.</w:t>
      </w:r>
      <w:r w:rsidRPr="00327BDB">
        <w:rPr>
          <w:rFonts w:ascii="PT Astra Serif" w:hAnsi="PT Astra Serif"/>
        </w:rPr>
        <w:t> </w:t>
      </w:r>
      <w:proofErr w:type="gramStart"/>
      <w:r w:rsidRPr="00327BDB">
        <w:rPr>
          <w:rFonts w:ascii="PT Astra Serif" w:hAnsi="PT Astra Serif"/>
          <w:color w:val="000000"/>
          <w:sz w:val="28"/>
          <w:szCs w:val="28"/>
        </w:rPr>
        <w:t>Разместить Объект</w:t>
      </w:r>
      <w:proofErr w:type="gramEnd"/>
      <w:r w:rsidRPr="00327BDB">
        <w:rPr>
          <w:rFonts w:ascii="PT Astra Serif" w:hAnsi="PT Astra Serif"/>
          <w:color w:val="000000"/>
          <w:sz w:val="28"/>
          <w:szCs w:val="28"/>
        </w:rPr>
        <w:t xml:space="preserve"> в соответствии с разделом 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5.2.3. Своевременно вносить плату за размещение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5.2.6. </w:t>
      </w:r>
      <w:proofErr w:type="gramStart"/>
      <w:r w:rsidRPr="00327BDB">
        <w:rPr>
          <w:rFonts w:ascii="PT Astra Serif" w:hAnsi="PT Astra Serif"/>
          <w:color w:val="000000"/>
          <w:sz w:val="28"/>
          <w:szCs w:val="28"/>
        </w:rPr>
        <w:t xml:space="preserve">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w:t>
      </w:r>
      <w:proofErr w:type="spellStart"/>
      <w:r w:rsidRPr="00327BDB">
        <w:rPr>
          <w:rFonts w:ascii="PT Astra Serif" w:hAnsi="PT Astra Serif"/>
          <w:color w:val="000000"/>
          <w:sz w:val="28"/>
          <w:szCs w:val="28"/>
        </w:rPr>
        <w:t>т.ч</w:t>
      </w:r>
      <w:proofErr w:type="spellEnd"/>
      <w:r w:rsidRPr="00327BDB">
        <w:rPr>
          <w:rFonts w:ascii="PT Astra Serif" w:hAnsi="PT Astra Serif"/>
          <w:color w:val="000000"/>
          <w:sz w:val="28"/>
          <w:szCs w:val="28"/>
        </w:rPr>
        <w:t>. производить:</w:t>
      </w:r>
      <w:proofErr w:type="gramEnd"/>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1) у</w:t>
      </w:r>
      <w:r w:rsidR="0010760D" w:rsidRPr="00327BDB">
        <w:rPr>
          <w:rFonts w:ascii="PT Astra Serif" w:hAnsi="PT Astra Serif"/>
          <w:color w:val="000000"/>
          <w:sz w:val="28"/>
          <w:szCs w:val="28"/>
        </w:rPr>
        <w:t>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2)</w:t>
      </w:r>
      <w:r w:rsidR="0010760D" w:rsidRPr="00327BDB">
        <w:rPr>
          <w:rFonts w:ascii="PT Astra Serif" w:hAnsi="PT Astra Serif"/>
          <w:color w:val="000000"/>
          <w:sz w:val="28"/>
          <w:szCs w:val="28"/>
        </w:rPr>
        <w:t xml:space="preserve"> </w:t>
      </w:r>
      <w:r>
        <w:rPr>
          <w:rFonts w:ascii="PT Astra Serif" w:hAnsi="PT Astra Serif"/>
          <w:color w:val="000000"/>
          <w:sz w:val="28"/>
          <w:szCs w:val="28"/>
        </w:rPr>
        <w:t>в</w:t>
      </w:r>
      <w:r w:rsidR="0010760D" w:rsidRPr="00327BDB">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5.2.7. Использовать Объект, не нанося вреда окружающей среде.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5.2.8. Не вправе передавать права и обязанности по настоящему договору третьим лицам.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5.2.9. При прекращении договора в 3-дневный срок обеспечить демонтаж и вывоз Объекта с места его размещения,</w:t>
      </w:r>
      <w:r w:rsidRPr="00327BDB">
        <w:rPr>
          <w:rFonts w:ascii="PT Astra Serif" w:hAnsi="PT Astra Serif" w:cs="Arial"/>
          <w:color w:val="000000"/>
          <w:sz w:val="23"/>
          <w:szCs w:val="23"/>
        </w:rPr>
        <w:t xml:space="preserve"> </w:t>
      </w:r>
      <w:r w:rsidRPr="00327BDB">
        <w:rPr>
          <w:rFonts w:ascii="PT Astra Serif" w:hAnsi="PT Astra Serif"/>
          <w:color w:val="000000"/>
          <w:sz w:val="28"/>
          <w:szCs w:val="28"/>
        </w:rPr>
        <w:t>передать место размещения Комитету по Акту приема - передачи в течение 5 рабочих дней по окончании срока действия Договора или со дня досрочного расторжения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5.2.10.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5.2.11. В 2-дневный срок письменно информировать Комитет об изменении реквизитов и контактной информации.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5.2.12.  </w:t>
      </w:r>
      <w:proofErr w:type="gramStart"/>
      <w:r w:rsidRPr="00327BDB">
        <w:rPr>
          <w:rFonts w:ascii="PT Astra Serif" w:hAnsi="PT Astra Serif"/>
          <w:color w:val="000000"/>
          <w:sz w:val="28"/>
          <w:szCs w:val="28"/>
        </w:rPr>
        <w:t>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roofErr w:type="gramEnd"/>
    </w:p>
    <w:p w:rsidR="0010760D" w:rsidRPr="00327BDB" w:rsidRDefault="00BA1395" w:rsidP="0010760D">
      <w:pPr>
        <w:ind w:firstLine="709"/>
        <w:jc w:val="both"/>
        <w:rPr>
          <w:rFonts w:ascii="PT Astra Serif" w:hAnsi="PT Astra Serif"/>
          <w:color w:val="000000"/>
          <w:sz w:val="28"/>
          <w:szCs w:val="28"/>
        </w:rPr>
      </w:pPr>
      <w:r>
        <w:rPr>
          <w:rFonts w:ascii="PT Astra Serif" w:hAnsi="PT Astra Serif"/>
          <w:color w:val="000000"/>
          <w:sz w:val="28"/>
          <w:szCs w:val="28"/>
        </w:rPr>
        <w:t>В случае размещения</w:t>
      </w:r>
      <w:r w:rsidR="0010760D" w:rsidRPr="00327BDB">
        <w:rPr>
          <w:rFonts w:ascii="PT Astra Serif" w:hAnsi="PT Astra Serif"/>
          <w:color w:val="000000"/>
          <w:sz w:val="28"/>
          <w:szCs w:val="28"/>
        </w:rPr>
        <w:t xml:space="preserve"> нестационарных торговых объектов в охранной зоне водопроводных и канализационных сетей, </w:t>
      </w:r>
      <w:proofErr w:type="spellStart"/>
      <w:proofErr w:type="gramStart"/>
      <w:r w:rsidR="0010760D" w:rsidRPr="00327BDB">
        <w:rPr>
          <w:rFonts w:ascii="PT Astra Serif" w:hAnsi="PT Astra Serif"/>
          <w:color w:val="000000"/>
          <w:sz w:val="28"/>
          <w:szCs w:val="28"/>
        </w:rPr>
        <w:t>трубо</w:t>
      </w:r>
      <w:proofErr w:type="spellEnd"/>
      <w:r w:rsidR="0010760D" w:rsidRPr="00327BDB">
        <w:rPr>
          <w:rFonts w:ascii="PT Astra Serif" w:hAnsi="PT Astra Serif"/>
          <w:color w:val="000000"/>
          <w:sz w:val="28"/>
          <w:szCs w:val="28"/>
        </w:rPr>
        <w:t>-проводов</w:t>
      </w:r>
      <w:proofErr w:type="gramEnd"/>
      <w:r w:rsidR="0010760D" w:rsidRPr="00327BDB">
        <w:rPr>
          <w:rFonts w:ascii="PT Astra Serif" w:hAnsi="PT Astra Serif"/>
          <w:color w:val="000000"/>
          <w:sz w:val="28"/>
          <w:szCs w:val="28"/>
        </w:rPr>
        <w:t>,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5.2.13. В случае неисполнения (ненадлежащего исполнения) требований, указанных в пункте 5.2.12,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5.3. Комитет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10760D" w:rsidRPr="0057681B" w:rsidRDefault="0010760D" w:rsidP="0057681B">
      <w:pPr>
        <w:ind w:firstLine="709"/>
        <w:jc w:val="both"/>
        <w:rPr>
          <w:rFonts w:ascii="PT Astra Serif" w:hAnsi="PT Astra Serif"/>
          <w:color w:val="000000"/>
          <w:sz w:val="28"/>
          <w:szCs w:val="28"/>
        </w:rPr>
      </w:pPr>
      <w:r w:rsidRPr="0057681B">
        <w:rPr>
          <w:rFonts w:ascii="PT Astra Serif" w:hAnsi="PT Astra Serif"/>
          <w:color w:val="000000"/>
          <w:sz w:val="28"/>
          <w:szCs w:val="28"/>
        </w:rPr>
        <w:t>5.4. Комитет обязан: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10760D" w:rsidRPr="00327BDB" w:rsidRDefault="0010760D" w:rsidP="0057681B">
      <w:pPr>
        <w:ind w:firstLine="709"/>
        <w:jc w:val="both"/>
        <w:rPr>
          <w:rFonts w:ascii="PT Astra Serif" w:hAnsi="PT Astra Serif"/>
          <w:sz w:val="28"/>
          <w:szCs w:val="28"/>
        </w:rPr>
      </w:pPr>
      <w:r w:rsidRPr="00327BDB">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10760D" w:rsidRPr="00327BDB" w:rsidRDefault="0010760D" w:rsidP="0057681B">
      <w:pPr>
        <w:ind w:firstLine="709"/>
        <w:jc w:val="center"/>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6. Ответственность сторон</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E2214A" w:rsidRPr="00F204C3" w:rsidRDefault="00E2214A" w:rsidP="00E2214A">
      <w:pPr>
        <w:ind w:firstLine="708"/>
        <w:jc w:val="both"/>
        <w:rPr>
          <w:color w:val="000000"/>
          <w:sz w:val="28"/>
          <w:szCs w:val="28"/>
        </w:rPr>
      </w:pPr>
      <w:r>
        <w:rPr>
          <w:color w:val="000000"/>
          <w:sz w:val="28"/>
          <w:szCs w:val="28"/>
        </w:rPr>
        <w:t>6.3. </w:t>
      </w:r>
      <w:proofErr w:type="gramStart"/>
      <w:r w:rsidRPr="00F204C3">
        <w:rPr>
          <w:color w:val="000000"/>
          <w:sz w:val="28"/>
          <w:szCs w:val="28"/>
        </w:rPr>
        <w:t>В случаях нарушения Предпринимателем обязательств, предусмотренных п</w:t>
      </w:r>
      <w:r>
        <w:rPr>
          <w:color w:val="000000"/>
          <w:sz w:val="28"/>
          <w:szCs w:val="28"/>
        </w:rPr>
        <w:t xml:space="preserve">унктом </w:t>
      </w:r>
      <w:r w:rsidRPr="00F204C3">
        <w:rPr>
          <w:color w:val="000000"/>
          <w:sz w:val="28"/>
          <w:szCs w:val="28"/>
        </w:rPr>
        <w:t>5.2</w:t>
      </w:r>
      <w:r>
        <w:rPr>
          <w:color w:val="000000"/>
          <w:sz w:val="28"/>
          <w:szCs w:val="28"/>
        </w:rPr>
        <w:t xml:space="preserve"> (за исключением п.5.2.9)</w:t>
      </w:r>
      <w:r w:rsidRPr="00F204C3">
        <w:rPr>
          <w:color w:val="000000"/>
          <w:sz w:val="28"/>
          <w:szCs w:val="28"/>
        </w:rPr>
        <w:t xml:space="preserve"> настоящего Договора, Предприниматель выплачивает в доход муниципального образования г. Щекино по реквизитам, указанным в Приложении </w:t>
      </w:r>
      <w:r>
        <w:rPr>
          <w:color w:val="000000"/>
          <w:sz w:val="28"/>
          <w:szCs w:val="28"/>
        </w:rPr>
        <w:t>№ </w:t>
      </w:r>
      <w:r w:rsidRPr="00F204C3">
        <w:rPr>
          <w:color w:val="000000"/>
          <w:sz w:val="28"/>
          <w:szCs w:val="28"/>
        </w:rPr>
        <w:t xml:space="preserve">1 к настоящему Договору, штраф в </w:t>
      </w:r>
      <w:r>
        <w:rPr>
          <w:color w:val="000000"/>
          <w:sz w:val="28"/>
          <w:szCs w:val="28"/>
        </w:rPr>
        <w:t>1</w:t>
      </w:r>
      <w:r w:rsidRPr="00F204C3">
        <w:rPr>
          <w:color w:val="000000"/>
          <w:sz w:val="28"/>
          <w:szCs w:val="28"/>
        </w:rPr>
        <w:t xml:space="preserve">-кратном размере ежеквартальной платы </w:t>
      </w:r>
      <w:r w:rsidRPr="00A54C16">
        <w:rPr>
          <w:color w:val="000000"/>
          <w:sz w:val="28"/>
          <w:szCs w:val="28"/>
        </w:rPr>
        <w:t xml:space="preserve">(для сезонных НТО – в </w:t>
      </w:r>
      <w:r>
        <w:rPr>
          <w:color w:val="000000"/>
          <w:sz w:val="28"/>
          <w:szCs w:val="28"/>
        </w:rPr>
        <w:t>1</w:t>
      </w:r>
      <w:r w:rsidRPr="00A54C16">
        <w:rPr>
          <w:color w:val="000000"/>
          <w:sz w:val="28"/>
          <w:szCs w:val="28"/>
        </w:rPr>
        <w:t>-кратном размере ежемесячной платы),</w:t>
      </w:r>
      <w:r w:rsidRPr="00F204C3">
        <w:rPr>
          <w:color w:val="000000"/>
          <w:sz w:val="28"/>
          <w:szCs w:val="28"/>
        </w:rPr>
        <w:t xml:space="preserve"> установленной настоящим Договором, и возмещает все причиненные убытки</w:t>
      </w:r>
      <w:r>
        <w:rPr>
          <w:color w:val="000000"/>
          <w:sz w:val="28"/>
          <w:szCs w:val="28"/>
        </w:rPr>
        <w:t xml:space="preserve"> и упущенную выгоду</w:t>
      </w:r>
      <w:r w:rsidRPr="00F204C3">
        <w:rPr>
          <w:color w:val="000000"/>
          <w:sz w:val="28"/>
          <w:szCs w:val="28"/>
        </w:rPr>
        <w:t>.</w:t>
      </w:r>
      <w:proofErr w:type="gramEnd"/>
    </w:p>
    <w:p w:rsidR="00E2214A" w:rsidRPr="00F204C3" w:rsidRDefault="00E2214A" w:rsidP="00E2214A">
      <w:pPr>
        <w:ind w:firstLine="709"/>
        <w:jc w:val="both"/>
        <w:rPr>
          <w:color w:val="000000"/>
          <w:sz w:val="28"/>
          <w:szCs w:val="28"/>
        </w:rPr>
      </w:pPr>
      <w:r w:rsidRPr="00F204C3">
        <w:rPr>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6.4.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w:t>
      </w:r>
      <w:r w:rsidR="0057681B">
        <w:rPr>
          <w:rFonts w:ascii="PT Astra Serif" w:hAnsi="PT Astra Serif"/>
          <w:color w:val="000000"/>
          <w:sz w:val="28"/>
          <w:szCs w:val="28"/>
        </w:rPr>
        <w:t>у</w:t>
      </w:r>
      <w:r w:rsidRPr="00327BDB">
        <w:rPr>
          <w:rFonts w:ascii="PT Astra Serif" w:hAnsi="PT Astra Serif"/>
          <w:color w:val="000000"/>
          <w:sz w:val="28"/>
          <w:szCs w:val="28"/>
        </w:rPr>
        <w:t xml:space="preserve"> 6.2.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6.5. В случае</w:t>
      </w:r>
      <w:proofErr w:type="gramStart"/>
      <w:r w:rsidRPr="00327BDB">
        <w:rPr>
          <w:rFonts w:ascii="PT Astra Serif" w:hAnsi="PT Astra Serif"/>
          <w:color w:val="000000"/>
          <w:sz w:val="28"/>
          <w:szCs w:val="28"/>
        </w:rPr>
        <w:t>,</w:t>
      </w:r>
      <w:proofErr w:type="gramEnd"/>
      <w:r w:rsidRPr="00327BDB">
        <w:rPr>
          <w:rFonts w:ascii="PT Astra Serif" w:hAnsi="PT Astra Serif"/>
          <w:color w:val="000000"/>
          <w:sz w:val="28"/>
          <w:szCs w:val="28"/>
        </w:rPr>
        <w:t xml:space="preserve">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7. Изменение и расторжение договора</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10760D" w:rsidRPr="00327BDB" w:rsidRDefault="0010760D" w:rsidP="0057681B">
      <w:pPr>
        <w:ind w:firstLine="709"/>
        <w:jc w:val="both"/>
        <w:rPr>
          <w:rFonts w:ascii="PT Astra Serif" w:hAnsi="PT Astra Serif"/>
          <w:color w:val="000000"/>
          <w:sz w:val="28"/>
          <w:szCs w:val="28"/>
          <w:u w:val="single"/>
        </w:rPr>
      </w:pPr>
      <w:r w:rsidRPr="00327BDB">
        <w:rPr>
          <w:rFonts w:ascii="PT Astra Serif" w:hAnsi="PT Astra Serif"/>
          <w:color w:val="000000"/>
          <w:sz w:val="28"/>
          <w:szCs w:val="28"/>
        </w:rPr>
        <w:t xml:space="preserve">7.2. </w:t>
      </w:r>
      <w:r w:rsidRPr="0057681B">
        <w:rPr>
          <w:rFonts w:ascii="PT Astra Serif" w:hAnsi="PT Astra Serif"/>
          <w:color w:val="000000"/>
          <w:sz w:val="28"/>
          <w:szCs w:val="28"/>
        </w:rPr>
        <w:t>Настоящий договор расторгается: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7.2.1. По соглашению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7.2.2. </w:t>
      </w:r>
      <w:proofErr w:type="gramStart"/>
      <w:r w:rsidRPr="00327BDB">
        <w:rPr>
          <w:rFonts w:ascii="PT Astra Serif" w:hAnsi="PT Astra Serif"/>
          <w:color w:val="000000"/>
          <w:sz w:val="28"/>
          <w:szCs w:val="28"/>
        </w:rPr>
        <w:t>В одностороннем порядке по инициативе Комитета без обращения в суд при наличии</w:t>
      </w:r>
      <w:proofErr w:type="gramEnd"/>
      <w:r w:rsidRPr="00327BDB">
        <w:rPr>
          <w:rFonts w:ascii="PT Astra Serif" w:hAnsi="PT Astra Serif"/>
          <w:color w:val="000000"/>
          <w:sz w:val="28"/>
          <w:szCs w:val="28"/>
        </w:rPr>
        <w:t xml:space="preserve"> любого из оснований:</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1) </w:t>
      </w:r>
      <w:r w:rsidR="0010760D" w:rsidRPr="00327BDB">
        <w:rPr>
          <w:rFonts w:ascii="PT Astra Serif" w:hAnsi="PT Astra Serif"/>
          <w:color w:val="000000"/>
          <w:sz w:val="28"/>
          <w:szCs w:val="28"/>
        </w:rPr>
        <w:t>неисполнение Предпринимателем обязательства по соблюдению специализации Объекта;</w:t>
      </w:r>
    </w:p>
    <w:p w:rsidR="0010760D" w:rsidRPr="00327BDB" w:rsidRDefault="0057681B" w:rsidP="0057681B">
      <w:pPr>
        <w:ind w:firstLine="709"/>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10760D" w:rsidRPr="00327BDB" w:rsidRDefault="0057681B" w:rsidP="0057681B">
      <w:pPr>
        <w:ind w:firstLine="709"/>
        <w:jc w:val="both"/>
        <w:rPr>
          <w:rFonts w:ascii="PT Astra Serif" w:hAnsi="PT Astra Serif"/>
          <w:b/>
          <w:i/>
          <w:color w:val="000000"/>
          <w:sz w:val="28"/>
          <w:szCs w:val="28"/>
        </w:rPr>
      </w:pPr>
      <w:r>
        <w:rPr>
          <w:rFonts w:ascii="PT Astra Serif" w:hAnsi="PT Astra Serif"/>
          <w:color w:val="000000"/>
          <w:sz w:val="28"/>
          <w:szCs w:val="28"/>
        </w:rPr>
        <w:t>3) </w:t>
      </w:r>
      <w:r w:rsidR="0010760D" w:rsidRPr="00327BDB">
        <w:rPr>
          <w:rFonts w:ascii="PT Astra Serif" w:hAnsi="PT Astra Serif"/>
          <w:color w:val="000000"/>
          <w:sz w:val="28"/>
          <w:szCs w:val="28"/>
        </w:rPr>
        <w:t xml:space="preserve">задержка оплаты, установленной настоящим Договором, более чем на 30 (тридцать) календарных дней подряд (для сезонных НТО – более чем на 10 (десять) календарных дней подряд); </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4) </w:t>
      </w:r>
      <w:r w:rsidR="0010760D" w:rsidRPr="00327BDB">
        <w:rPr>
          <w:rFonts w:ascii="PT Astra Serif" w:hAnsi="PT Astra Serif"/>
          <w:color w:val="000000"/>
          <w:sz w:val="28"/>
          <w:szCs w:val="28"/>
        </w:rPr>
        <w:t>неисполнение обязательств, предусмотренных настоящим Договором.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327BDB">
        <w:rPr>
          <w:rFonts w:ascii="PT Astra Serif" w:hAnsi="PT Astra Serif"/>
          <w:sz w:val="28"/>
          <w:szCs w:val="28"/>
        </w:rPr>
        <w:t>за 10 (десять) календарных дней</w:t>
      </w:r>
      <w:r w:rsidRPr="00327BDB">
        <w:rPr>
          <w:rFonts w:ascii="PT Astra Serif" w:hAnsi="PT Astra Serif"/>
          <w:color w:val="000000"/>
          <w:sz w:val="28"/>
          <w:szCs w:val="28"/>
        </w:rPr>
        <w:t xml:space="preserve">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 Договор считается расторгнутым по истечению 10 (десяти) дней </w:t>
      </w:r>
      <w:proofErr w:type="gramStart"/>
      <w:r w:rsidRPr="00327BDB">
        <w:rPr>
          <w:rFonts w:ascii="PT Astra Serif" w:hAnsi="PT Astra Serif"/>
          <w:color w:val="000000"/>
          <w:sz w:val="28"/>
          <w:szCs w:val="28"/>
        </w:rPr>
        <w:t>с даты направления</w:t>
      </w:r>
      <w:proofErr w:type="gramEnd"/>
      <w:r w:rsidRPr="00327BDB">
        <w:rPr>
          <w:rFonts w:ascii="PT Astra Serif" w:hAnsi="PT Astra Serif"/>
          <w:color w:val="000000"/>
          <w:sz w:val="28"/>
          <w:szCs w:val="28"/>
        </w:rPr>
        <w:t xml:space="preserve"> Комитетом соответствующего уведомления.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10760D" w:rsidRPr="00327BDB" w:rsidRDefault="0010760D" w:rsidP="0057681B">
      <w:pPr>
        <w:ind w:firstLine="709"/>
        <w:jc w:val="both"/>
        <w:rPr>
          <w:rFonts w:ascii="PT Astra Serif" w:hAnsi="PT Astra Serif"/>
          <w:sz w:val="28"/>
          <w:szCs w:val="28"/>
        </w:rPr>
      </w:pPr>
      <w:r w:rsidRPr="00327BDB">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327BDB">
        <w:rPr>
          <w:rFonts w:ascii="PT Astra Serif" w:hAnsi="PT Astra Serif"/>
          <w:sz w:val="28"/>
          <w:szCs w:val="28"/>
        </w:rPr>
        <w:t>Комитет за 45 (сорок пять</w:t>
      </w:r>
      <w:r w:rsidRPr="00327BDB">
        <w:rPr>
          <w:rFonts w:ascii="PT Astra Serif" w:hAnsi="PT Astra Serif"/>
          <w:b/>
          <w:i/>
          <w:sz w:val="28"/>
          <w:szCs w:val="28"/>
        </w:rPr>
        <w:t>)</w:t>
      </w:r>
      <w:r w:rsidRPr="00327BDB">
        <w:rPr>
          <w:rFonts w:ascii="PT Astra Serif" w:hAnsi="PT Astra Serif"/>
          <w:sz w:val="28"/>
          <w:szCs w:val="28"/>
        </w:rPr>
        <w:t xml:space="preserve"> календарных дней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10760D" w:rsidRPr="00327BDB" w:rsidRDefault="0010760D" w:rsidP="0057681B">
      <w:pPr>
        <w:ind w:firstLine="709"/>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7.3. В настоящий договор могут быть внесены изменения в случае перемещения объекта с места его размещения на компенсационное место размещения, либо в случае заключения договора на новый срок в соответствии с пунктом 7.4.</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 Настоящий договор заключается на новый срок без проведения торгов по заявлению Предпринимателя, в отношении объектов круглогодичного размещения, при совокупности соблюдения следующих условий:</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7.4.1. Предприниматель является субъектом малого и среднего предпринимательства, зарегистрированным на территории Щекинского района;</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7.4.2.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7.4.3. перезаключение договора, без проведения торгов, возможно только с Предпринимателем, с которым данный договор был заключен по результатам торгов;</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 xml:space="preserve">7.4.4. размер платы по договору на право размещения нестационарного торгового объекта при заключении договора на новый срок устанавливается в соответствии с условиями настоящего договора; </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7.4.5. договор перезаключается на срок от одного до трех лет;</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7.4.6. отсутствие у Предпринимателя задолженности и просроченных более 30 (тридцати) календарных дней платежей по настоящему договору;</w:t>
      </w:r>
    </w:p>
    <w:p w:rsidR="0010760D" w:rsidRPr="00327BDB" w:rsidRDefault="0010760D" w:rsidP="0057681B">
      <w:pPr>
        <w:pStyle w:val="af3"/>
        <w:autoSpaceDE w:val="0"/>
        <w:autoSpaceDN w:val="0"/>
        <w:adjustRightInd w:val="0"/>
        <w:ind w:left="0" w:firstLine="709"/>
        <w:rPr>
          <w:rFonts w:ascii="PT Astra Serif" w:hAnsi="PT Astra Serif"/>
          <w:sz w:val="28"/>
          <w:szCs w:val="28"/>
        </w:rPr>
      </w:pPr>
      <w:r w:rsidRPr="00327BDB">
        <w:rPr>
          <w:rFonts w:ascii="PT Astra Serif" w:hAnsi="PT Astra Serif"/>
          <w:sz w:val="28"/>
          <w:szCs w:val="28"/>
        </w:rPr>
        <w:t>7.4.7.</w:t>
      </w:r>
      <w:r w:rsidRPr="00327BDB">
        <w:rPr>
          <w:rFonts w:ascii="PT Astra Serif" w:hAnsi="PT Astra Serif"/>
        </w:rPr>
        <w:t> </w:t>
      </w:r>
      <w:r w:rsidRPr="00327BDB">
        <w:rPr>
          <w:rFonts w:ascii="PT Astra Serif" w:hAnsi="PT Astra Serif"/>
          <w:sz w:val="28"/>
          <w:szCs w:val="28"/>
        </w:rPr>
        <w:t>отсутствие нарушений предпринимателем существенных условий договора.</w:t>
      </w:r>
    </w:p>
    <w:p w:rsidR="0010760D" w:rsidRPr="00327BDB" w:rsidRDefault="0010760D" w:rsidP="0057681B">
      <w:pPr>
        <w:pStyle w:val="af3"/>
        <w:autoSpaceDE w:val="0"/>
        <w:autoSpaceDN w:val="0"/>
        <w:adjustRightInd w:val="0"/>
        <w:ind w:left="0" w:firstLine="709"/>
        <w:rPr>
          <w:rFonts w:ascii="PT Astra Serif" w:hAnsi="PT Astra Serif"/>
          <w:sz w:val="28"/>
          <w:szCs w:val="28"/>
        </w:rPr>
      </w:pPr>
      <w:r w:rsidRPr="00327BDB">
        <w:rPr>
          <w:rFonts w:ascii="PT Astra Serif" w:hAnsi="PT Astra Serif"/>
          <w:sz w:val="28"/>
          <w:szCs w:val="28"/>
        </w:rPr>
        <w:t>7.5 Настоящий договор не подлежит заключению на новый срок без проведения торгов в случае несоблюдения любого из условий пункта 7.4. договора.</w:t>
      </w:r>
    </w:p>
    <w:p w:rsidR="0010760D" w:rsidRPr="00327BDB" w:rsidRDefault="0010760D" w:rsidP="0057681B">
      <w:pPr>
        <w:ind w:firstLine="709"/>
        <w:jc w:val="both"/>
        <w:rPr>
          <w:rFonts w:ascii="PT Astra Serif" w:hAnsi="PT Astra Serif"/>
          <w:b/>
          <w:i/>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8. Обстоятельства непреодолимой силы</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8.1. </w:t>
      </w:r>
      <w:proofErr w:type="gramStart"/>
      <w:r w:rsidRPr="00327BDB">
        <w:rPr>
          <w:rFonts w:ascii="PT Astra Serif" w:hAnsi="PT Astra Serif"/>
          <w:color w:val="000000"/>
          <w:sz w:val="28"/>
          <w:szCs w:val="28"/>
        </w:rPr>
        <w:t>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w:t>
      </w:r>
      <w:proofErr w:type="gramEnd"/>
      <w:r w:rsidRPr="00327BDB">
        <w:rPr>
          <w:rFonts w:ascii="PT Astra Serif" w:hAnsi="PT Astra Serif"/>
          <w:color w:val="000000"/>
          <w:sz w:val="28"/>
          <w:szCs w:val="28"/>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9. Разрешение споров</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10. Заключительные положения</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10.3. Приложения к договору составляют его неотъемлемую часть.</w:t>
      </w:r>
    </w:p>
    <w:p w:rsidR="0010760D"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11. Реквизиты и подписи Сторон</w:t>
      </w: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D21CC0" w:rsidRPr="00327BDB" w:rsidRDefault="00D21CC0" w:rsidP="0010760D">
      <w:pPr>
        <w:jc w:val="right"/>
        <w:rPr>
          <w:rFonts w:ascii="PT Astra Serif" w:hAnsi="PT Astra Serif"/>
          <w:color w:val="000000"/>
          <w:sz w:val="28"/>
          <w:szCs w:val="28"/>
        </w:rPr>
      </w:pPr>
    </w:p>
    <w:p w:rsidR="00D21CC0" w:rsidRDefault="00D21CC0"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tbl>
      <w:tblPr>
        <w:tblW w:w="0" w:type="auto"/>
        <w:tblLook w:val="04A0" w:firstRow="1" w:lastRow="0" w:firstColumn="1" w:lastColumn="0" w:noHBand="0" w:noVBand="1"/>
      </w:tblPr>
      <w:tblGrid>
        <w:gridCol w:w="5778"/>
        <w:gridCol w:w="3566"/>
      </w:tblGrid>
      <w:tr w:rsidR="0010760D" w:rsidRPr="00327BDB" w:rsidTr="00650CD3">
        <w:trPr>
          <w:trHeight w:val="1190"/>
        </w:trPr>
        <w:tc>
          <w:tcPr>
            <w:tcW w:w="5778"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3566"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 1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к договору на размещение </w:t>
            </w:r>
            <w:proofErr w:type="gramStart"/>
            <w:r w:rsidRPr="00327BDB">
              <w:rPr>
                <w:rFonts w:ascii="PT Astra Serif" w:hAnsi="PT Astra Serif"/>
                <w:sz w:val="28"/>
                <w:szCs w:val="28"/>
              </w:rPr>
              <w:t>нестационарного</w:t>
            </w:r>
            <w:proofErr w:type="gramEnd"/>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торгового объекта</w:t>
            </w:r>
          </w:p>
          <w:p w:rsidR="0010760D" w:rsidRPr="00327BDB" w:rsidRDefault="0010760D" w:rsidP="00650CD3">
            <w:pPr>
              <w:pStyle w:val="11"/>
              <w:jc w:val="center"/>
              <w:rPr>
                <w:rFonts w:ascii="PT Astra Serif" w:hAnsi="PT Astra Serif"/>
                <w:sz w:val="28"/>
                <w:szCs w:val="28"/>
              </w:rPr>
            </w:pP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r w:rsidRPr="00327BDB">
        <w:rPr>
          <w:rFonts w:ascii="PT Astra Serif" w:hAnsi="PT Astra Serif"/>
          <w:color w:val="000000"/>
          <w:sz w:val="28"/>
          <w:szCs w:val="28"/>
        </w:rPr>
        <w:t>РЕКВИЗИТЫ ДЛЯ ВНЕСЕНИЯ ПЛАТЫ</w:t>
      </w: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10760D" w:rsidRPr="00327BDB" w:rsidTr="00650CD3">
        <w:trPr>
          <w:trHeight w:val="1190"/>
        </w:trPr>
        <w:tc>
          <w:tcPr>
            <w:tcW w:w="5778"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3566"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 2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к договору на размещение </w:t>
            </w:r>
            <w:proofErr w:type="gramStart"/>
            <w:r w:rsidRPr="00327BDB">
              <w:rPr>
                <w:rFonts w:ascii="PT Astra Serif" w:hAnsi="PT Astra Serif"/>
                <w:sz w:val="28"/>
                <w:szCs w:val="28"/>
              </w:rPr>
              <w:t>нестационарного</w:t>
            </w:r>
            <w:proofErr w:type="gramEnd"/>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торгового объекта</w:t>
            </w:r>
          </w:p>
          <w:p w:rsidR="0010760D" w:rsidRPr="00327BDB" w:rsidRDefault="0010760D" w:rsidP="00B878EF">
            <w:pPr>
              <w:pStyle w:val="11"/>
              <w:jc w:val="center"/>
              <w:rPr>
                <w:rFonts w:ascii="PT Astra Serif" w:hAnsi="PT Astra Serif"/>
                <w:sz w:val="28"/>
                <w:szCs w:val="28"/>
              </w:rPr>
            </w:pPr>
          </w:p>
        </w:tc>
      </w:tr>
    </w:tbl>
    <w:p w:rsidR="0010760D" w:rsidRPr="00327BDB" w:rsidRDefault="0010760D" w:rsidP="0010760D">
      <w:pPr>
        <w:spacing w:before="100" w:beforeAutospacing="1" w:after="100" w:afterAutospacing="1" w:line="270" w:lineRule="atLeast"/>
        <w:contextualSpacing/>
        <w:jc w:val="center"/>
        <w:rPr>
          <w:rFonts w:ascii="PT Astra Serif" w:hAnsi="PT Astra Serif"/>
          <w:b/>
          <w:color w:val="333333"/>
          <w:sz w:val="28"/>
          <w:szCs w:val="28"/>
        </w:rPr>
      </w:pPr>
      <w:r w:rsidRPr="00327BDB">
        <w:rPr>
          <w:rFonts w:ascii="PT Astra Serif" w:hAnsi="PT Astra Serif"/>
          <w:b/>
          <w:color w:val="333333"/>
          <w:sz w:val="28"/>
          <w:szCs w:val="28"/>
        </w:rPr>
        <w:t>АКТ</w:t>
      </w:r>
    </w:p>
    <w:p w:rsidR="0010760D" w:rsidRPr="00327BDB" w:rsidRDefault="0010760D" w:rsidP="0010760D">
      <w:pPr>
        <w:spacing w:before="100" w:beforeAutospacing="1" w:after="100" w:afterAutospacing="1" w:line="270" w:lineRule="atLeast"/>
        <w:contextualSpacing/>
        <w:jc w:val="center"/>
        <w:rPr>
          <w:rFonts w:ascii="PT Astra Serif" w:hAnsi="PT Astra Serif"/>
          <w:b/>
          <w:color w:val="333333"/>
          <w:sz w:val="28"/>
          <w:szCs w:val="28"/>
        </w:rPr>
      </w:pPr>
      <w:r w:rsidRPr="00327BDB">
        <w:rPr>
          <w:rFonts w:ascii="PT Astra Serif" w:hAnsi="PT Astra Serif"/>
          <w:b/>
          <w:color w:val="333333"/>
          <w:sz w:val="28"/>
          <w:szCs w:val="28"/>
        </w:rPr>
        <w:t>приема - передачи места размещения нестационарного торгового объекта</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г. Щекино                                       </w:t>
      </w:r>
      <w:r w:rsidR="0070325F">
        <w:rPr>
          <w:rFonts w:ascii="PT Astra Serif" w:hAnsi="PT Astra Serif"/>
          <w:color w:val="000000"/>
          <w:sz w:val="28"/>
          <w:szCs w:val="28"/>
        </w:rPr>
        <w:t xml:space="preserve">                            ___ _______ </w:t>
      </w:r>
      <w:r w:rsidRPr="00327BDB">
        <w:rPr>
          <w:rFonts w:ascii="PT Astra Serif" w:hAnsi="PT Astra Serif"/>
          <w:color w:val="000000"/>
          <w:sz w:val="28"/>
          <w:szCs w:val="28"/>
        </w:rPr>
        <w:t>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Во исполнение договора на размещение нестационарного торгового объекта от ______________№__________Комитет экономического развития администрации муниципального образования Щекинский район, в лице ________________________________________________, действующего на основании__________________________________________________________________________________________(</w:t>
      </w:r>
      <w:proofErr w:type="gramStart"/>
      <w:r w:rsidRPr="00327BDB">
        <w:rPr>
          <w:rFonts w:ascii="PT Astra Serif" w:hAnsi="PT Astra Serif"/>
          <w:color w:val="333333"/>
          <w:sz w:val="28"/>
          <w:szCs w:val="28"/>
        </w:rPr>
        <w:t>сдал</w:t>
      </w:r>
      <w:proofErr w:type="gramEnd"/>
      <w:r w:rsidRPr="00327BDB">
        <w:rPr>
          <w:rFonts w:ascii="PT Astra Serif" w:hAnsi="PT Astra Serif"/>
          <w:color w:val="333333"/>
          <w:sz w:val="28"/>
          <w:szCs w:val="28"/>
        </w:rPr>
        <w:t>/принял)__________________, а</w:t>
      </w:r>
    </w:p>
    <w:p w:rsidR="0010760D" w:rsidRPr="00327BDB" w:rsidRDefault="0010760D" w:rsidP="0010760D">
      <w:pPr>
        <w:spacing w:before="100" w:beforeAutospacing="1" w:after="100" w:afterAutospacing="1" w:line="270" w:lineRule="atLeast"/>
        <w:contextualSpacing/>
        <w:jc w:val="center"/>
        <w:rPr>
          <w:rFonts w:ascii="PT Astra Serif" w:hAnsi="PT Astra Serif"/>
          <w:color w:val="333333"/>
        </w:rPr>
      </w:pPr>
      <w:r w:rsidRPr="00327BDB">
        <w:rPr>
          <w:rFonts w:ascii="PT Astra Serif" w:hAnsi="PT Astra Serif"/>
          <w:color w:val="333333"/>
        </w:rPr>
        <w:t>(указать нужное действие)</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________________________________________________________________</w:t>
      </w:r>
    </w:p>
    <w:p w:rsidR="0010760D" w:rsidRPr="00327BDB" w:rsidRDefault="0010760D" w:rsidP="0010760D">
      <w:pPr>
        <w:spacing w:before="100" w:beforeAutospacing="1" w:after="100" w:afterAutospacing="1" w:line="270" w:lineRule="atLeast"/>
        <w:contextualSpacing/>
        <w:jc w:val="center"/>
        <w:rPr>
          <w:rFonts w:ascii="PT Astra Serif" w:hAnsi="PT Astra Serif"/>
          <w:color w:val="333333"/>
        </w:rPr>
      </w:pPr>
      <w:r w:rsidRPr="00327BDB">
        <w:rPr>
          <w:rFonts w:ascii="PT Astra Serif" w:hAnsi="PT Astra Serif"/>
          <w:color w:val="333333"/>
        </w:rPr>
        <w:t>(полное наименование победителя аукциона, единственного участника аукциона, хозяйствующего субъекта)</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в лице __________________________, </w:t>
      </w:r>
      <w:proofErr w:type="gramStart"/>
      <w:r w:rsidRPr="00327BDB">
        <w:rPr>
          <w:rFonts w:ascii="PT Astra Serif" w:hAnsi="PT Astra Serif"/>
          <w:color w:val="333333"/>
          <w:sz w:val="28"/>
          <w:szCs w:val="28"/>
        </w:rPr>
        <w:t>действующего</w:t>
      </w:r>
      <w:proofErr w:type="gramEnd"/>
      <w:r w:rsidRPr="00327BDB">
        <w:rPr>
          <w:rFonts w:ascii="PT Astra Serif" w:hAnsi="PT Astra Serif"/>
          <w:color w:val="333333"/>
          <w:sz w:val="28"/>
          <w:szCs w:val="28"/>
        </w:rPr>
        <w:t xml:space="preserve"> на основании 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rPr>
      </w:pPr>
      <w:r w:rsidRPr="00327BDB">
        <w:rPr>
          <w:rFonts w:ascii="PT Astra Serif" w:hAnsi="PT Astra Serif"/>
          <w:color w:val="333333"/>
          <w:sz w:val="28"/>
          <w:szCs w:val="28"/>
        </w:rPr>
        <w:t xml:space="preserve">                           </w:t>
      </w:r>
      <w:r w:rsidRPr="00327BDB">
        <w:rPr>
          <w:rFonts w:ascii="PT Astra Serif" w:hAnsi="PT Astra Serif"/>
          <w:color w:val="333333"/>
        </w:rPr>
        <w:t>(должность, Ф.И.О.)</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 (</w:t>
      </w:r>
      <w:proofErr w:type="gramStart"/>
      <w:r w:rsidRPr="00327BDB">
        <w:rPr>
          <w:rFonts w:ascii="PT Astra Serif" w:hAnsi="PT Astra Serif"/>
          <w:color w:val="333333"/>
          <w:sz w:val="28"/>
          <w:szCs w:val="28"/>
        </w:rPr>
        <w:t>принял</w:t>
      </w:r>
      <w:proofErr w:type="gramEnd"/>
      <w:r w:rsidRPr="00327BDB">
        <w:rPr>
          <w:rFonts w:ascii="PT Astra Serif" w:hAnsi="PT Astra Serif"/>
          <w:color w:val="333333"/>
          <w:sz w:val="28"/>
          <w:szCs w:val="28"/>
        </w:rPr>
        <w:t>/сдал)</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rPr>
      </w:pPr>
      <w:r w:rsidRPr="00327BDB">
        <w:rPr>
          <w:rFonts w:ascii="PT Astra Serif" w:hAnsi="PT Astra Serif"/>
          <w:color w:val="333333"/>
        </w:rPr>
        <w:t xml:space="preserve">                                                                                                 (указать нужное действие)</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 место размещения нестационарного торгового объекта _________________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________________________________________________________________,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rPr>
        <w:t>                                              (местонахождение объекта</w:t>
      </w:r>
      <w:r w:rsidRPr="00327BDB">
        <w:rPr>
          <w:rFonts w:ascii="PT Astra Serif" w:hAnsi="PT Astra Serif"/>
          <w:color w:val="333333"/>
          <w:sz w:val="28"/>
          <w:szCs w:val="28"/>
        </w:rPr>
        <w:t>)</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предусмотренное пунктом _____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 результате осмотра места размещения Объекта установлено:</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в момент передачи место для размещения нестационарного торгового объекта находится в удовлетворительном состоянии, пригодном для использования в соответствии с целями и условиями его предоставления.</w:t>
      </w: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Взаимных претензий у сторон не имеется.</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(Сдал</w:t>
      </w:r>
      <w:proofErr w:type="gramStart"/>
      <w:r w:rsidRPr="00327BDB">
        <w:rPr>
          <w:rFonts w:ascii="PT Astra Serif" w:hAnsi="PT Astra Serif"/>
          <w:color w:val="333333"/>
          <w:sz w:val="28"/>
          <w:szCs w:val="28"/>
        </w:rPr>
        <w:t>/П</w:t>
      </w:r>
      <w:proofErr w:type="gramEnd"/>
      <w:r w:rsidRPr="00327BDB">
        <w:rPr>
          <w:rFonts w:ascii="PT Astra Serif" w:hAnsi="PT Astra Serif"/>
          <w:color w:val="333333"/>
          <w:sz w:val="28"/>
          <w:szCs w:val="28"/>
        </w:rPr>
        <w:t>ринял)                                                                   (Принял/Сдал)</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Комитет </w:t>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t>Предприниматель</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_____________/___________                                      ____________/__________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Подпись                                                                                </w:t>
      </w:r>
      <w:proofErr w:type="gramStart"/>
      <w:r w:rsidRPr="00327BDB">
        <w:rPr>
          <w:rFonts w:ascii="PT Astra Serif" w:hAnsi="PT Astra Serif"/>
          <w:color w:val="333333"/>
          <w:sz w:val="28"/>
          <w:szCs w:val="28"/>
        </w:rPr>
        <w:t>Подпись</w:t>
      </w:r>
      <w:proofErr w:type="gramEnd"/>
    </w:p>
    <w:tbl>
      <w:tblPr>
        <w:tblW w:w="0" w:type="auto"/>
        <w:tblLook w:val="04A0" w:firstRow="1" w:lastRow="0" w:firstColumn="1" w:lastColumn="0" w:noHBand="0" w:noVBand="1"/>
      </w:tblPr>
      <w:tblGrid>
        <w:gridCol w:w="7054"/>
        <w:gridCol w:w="2410"/>
      </w:tblGrid>
      <w:tr w:rsidR="0010760D" w:rsidRPr="00327BDB" w:rsidTr="00650CD3">
        <w:trPr>
          <w:trHeight w:val="1139"/>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41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2</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Председателю</w:t>
      </w:r>
    </w:p>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 xml:space="preserve">                                                        аукционной комиссии</w:t>
      </w:r>
    </w:p>
    <w:p w:rsidR="0010760D" w:rsidRPr="00327BDB" w:rsidRDefault="0010760D" w:rsidP="0010760D">
      <w:pPr>
        <w:jc w:val="right"/>
        <w:rPr>
          <w:rFonts w:ascii="PT Astra Serif" w:hAnsi="PT Astra Serif"/>
        </w:rPr>
      </w:pPr>
    </w:p>
    <w:p w:rsidR="0010760D" w:rsidRPr="00327BDB" w:rsidRDefault="0010760D" w:rsidP="0010760D">
      <w:pPr>
        <w:jc w:val="center"/>
        <w:rPr>
          <w:rFonts w:ascii="PT Astra Serif" w:hAnsi="PT Astra Serif"/>
          <w:sz w:val="28"/>
          <w:szCs w:val="28"/>
        </w:rPr>
      </w:pPr>
      <w:bookmarkStart w:id="7" w:name="P261"/>
      <w:bookmarkEnd w:id="7"/>
      <w:r w:rsidRPr="00327BDB">
        <w:rPr>
          <w:rFonts w:ascii="PT Astra Serif" w:hAnsi="PT Astra Serif"/>
          <w:sz w:val="28"/>
          <w:szCs w:val="28"/>
        </w:rPr>
        <w:t>ЗАЯВКА*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участие в открытом аукционе № _______</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 xml:space="preserve">на право заключения </w:t>
      </w:r>
      <w:proofErr w:type="gramStart"/>
      <w:r w:rsidRPr="00327BDB">
        <w:rPr>
          <w:rFonts w:ascii="PT Astra Serif" w:hAnsi="PT Astra Serif"/>
          <w:sz w:val="28"/>
          <w:szCs w:val="28"/>
        </w:rPr>
        <w:t>договора</w:t>
      </w:r>
      <w:proofErr w:type="gramEnd"/>
      <w:r w:rsidRPr="00327BDB">
        <w:rPr>
          <w:rFonts w:ascii="PT Astra Serif" w:hAnsi="PT Astra Serif"/>
          <w:sz w:val="28"/>
          <w:szCs w:val="28"/>
        </w:rPr>
        <w:t xml:space="preserve"> на размещение</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нестационарного торгового объекта</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sz w:val="28"/>
          <w:szCs w:val="28"/>
        </w:rPr>
        <w:t>по адресу</w:t>
      </w:r>
      <w:r w:rsidRPr="00327BDB">
        <w:rPr>
          <w:rFonts w:ascii="PT Astra Serif" w:hAnsi="PT Astra Serif"/>
        </w:rPr>
        <w:t>: ___________________________________________________________________</w:t>
      </w:r>
      <w:r w:rsidR="00C1407E">
        <w:rPr>
          <w:rFonts w:ascii="PT Astra Serif" w:hAnsi="PT Astra Serif"/>
        </w:rPr>
        <w:t>_____________</w:t>
      </w:r>
    </w:p>
    <w:p w:rsidR="0010760D" w:rsidRPr="00327BDB" w:rsidRDefault="0010760D" w:rsidP="0010760D">
      <w:pPr>
        <w:jc w:val="center"/>
        <w:rPr>
          <w:rFonts w:ascii="PT Astra Serif" w:hAnsi="PT Astra Serif"/>
        </w:rPr>
      </w:pPr>
      <w:proofErr w:type="gramStart"/>
      <w:r w:rsidRPr="00327BDB">
        <w:rPr>
          <w:rFonts w:ascii="PT Astra Serif" w:hAnsi="PT Astra Serif"/>
        </w:rPr>
        <w:t>(адрес места размещения НТО в точном соответствии с адресом,</w:t>
      </w:r>
      <w:proofErr w:type="gramEnd"/>
    </w:p>
    <w:p w:rsidR="0010760D" w:rsidRPr="00327BDB" w:rsidRDefault="0010760D" w:rsidP="0010760D">
      <w:pPr>
        <w:jc w:val="center"/>
        <w:rPr>
          <w:rFonts w:ascii="PT Astra Serif" w:hAnsi="PT Astra Serif"/>
        </w:rPr>
      </w:pPr>
      <w:proofErr w:type="gramStart"/>
      <w:r w:rsidRPr="00327BDB">
        <w:rPr>
          <w:rFonts w:ascii="PT Astra Serif" w:hAnsi="PT Astra Serif"/>
        </w:rPr>
        <w:t>указанным</w:t>
      </w:r>
      <w:proofErr w:type="gramEnd"/>
      <w:r w:rsidRPr="00327BDB">
        <w:rPr>
          <w:rFonts w:ascii="PT Astra Serif" w:hAnsi="PT Astra Serif"/>
        </w:rPr>
        <w:t xml:space="preserve"> в таблице лотов аукционной документации)</w:t>
      </w:r>
    </w:p>
    <w:p w:rsidR="0010760D" w:rsidRPr="00327BDB" w:rsidRDefault="0010760D" w:rsidP="0010760D">
      <w:pPr>
        <w:jc w:val="both"/>
        <w:rPr>
          <w:rFonts w:ascii="PT Astra Serif" w:hAnsi="PT Astra Serif"/>
        </w:rPr>
      </w:pPr>
      <w:r w:rsidRPr="00327BDB">
        <w:rPr>
          <w:rFonts w:ascii="PT Astra Serif" w:hAnsi="PT Astra Serif"/>
          <w:sz w:val="28"/>
          <w:szCs w:val="28"/>
        </w:rPr>
        <w:t>лот №:</w:t>
      </w:r>
      <w:r w:rsidRPr="00327BDB">
        <w:rPr>
          <w:rFonts w:ascii="PT Astra Serif" w:hAnsi="PT Astra Serif"/>
        </w:rPr>
        <w:t xml:space="preserve"> ______________________________________________________________________</w:t>
      </w:r>
      <w:r w:rsidR="00C1407E">
        <w:rPr>
          <w:rFonts w:ascii="PT Astra Serif" w:hAnsi="PT Astra Serif"/>
        </w:rPr>
        <w:t>______________</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proofErr w:type="gramStart"/>
      <w:r w:rsidRPr="00327BDB">
        <w:rPr>
          <w:rFonts w:ascii="PT Astra Serif" w:hAnsi="PT Astra Serif"/>
        </w:rPr>
        <w:t>(специализация в точном соответствии со специализацией, указанной в таблице</w:t>
      </w:r>
      <w:proofErr w:type="gramEnd"/>
    </w:p>
    <w:p w:rsidR="0010760D" w:rsidRPr="00327BDB" w:rsidRDefault="0010760D" w:rsidP="0010760D">
      <w:pPr>
        <w:jc w:val="center"/>
        <w:rPr>
          <w:rFonts w:ascii="PT Astra Serif" w:hAnsi="PT Astra Serif"/>
        </w:rPr>
      </w:pPr>
      <w:r w:rsidRPr="00327BDB">
        <w:rPr>
          <w:rFonts w:ascii="PT Astra Serif" w:hAnsi="PT Astra Serif"/>
        </w:rPr>
        <w:t>лотов аукционной документации)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w:t>
      </w:r>
      <w:r w:rsidR="00C1407E">
        <w:rPr>
          <w:rFonts w:ascii="PT Astra Serif" w:hAnsi="PT Astra Serif"/>
        </w:rPr>
        <w:t>________________</w:t>
      </w:r>
      <w:r w:rsidRPr="00327BDB">
        <w:rPr>
          <w:rFonts w:ascii="PT Astra Serif" w:hAnsi="PT Astra Serif"/>
        </w:rPr>
        <w:t>_</w:t>
      </w:r>
    </w:p>
    <w:p w:rsidR="0010760D" w:rsidRPr="00327BDB" w:rsidRDefault="0010760D" w:rsidP="0010760D">
      <w:pPr>
        <w:jc w:val="center"/>
        <w:rPr>
          <w:rFonts w:ascii="PT Astra Serif" w:hAnsi="PT Astra Serif"/>
        </w:rPr>
      </w:pPr>
      <w:proofErr w:type="gramStart"/>
      <w:r w:rsidRPr="00327BDB">
        <w:rPr>
          <w:rFonts w:ascii="PT Astra Serif" w:hAnsi="PT Astra Serif"/>
        </w:rPr>
        <w:t>(адрес места размещения НТО в точном соответствии с адресом, указанным в</w:t>
      </w:r>
      <w:proofErr w:type="gramEnd"/>
    </w:p>
    <w:p w:rsidR="0010760D" w:rsidRPr="00327BDB" w:rsidRDefault="0010760D" w:rsidP="0010760D">
      <w:pPr>
        <w:jc w:val="center"/>
        <w:rPr>
          <w:rFonts w:ascii="PT Astra Serif" w:hAnsi="PT Astra Serif"/>
        </w:rPr>
      </w:pPr>
      <w:r w:rsidRPr="00327BDB">
        <w:rPr>
          <w:rFonts w:ascii="PT Astra Serif" w:hAnsi="PT Astra Serif"/>
        </w:rPr>
        <w:t>таблице лотов аукционной документации)</w:t>
      </w:r>
    </w:p>
    <w:p w:rsidR="0010760D" w:rsidRPr="00327BDB" w:rsidRDefault="0010760D" w:rsidP="0010760D">
      <w:pPr>
        <w:jc w:val="both"/>
        <w:rPr>
          <w:rFonts w:ascii="PT Astra Serif" w:hAnsi="PT Astra Serif"/>
          <w:sz w:val="28"/>
          <w:szCs w:val="28"/>
        </w:rPr>
      </w:pPr>
      <w:r w:rsidRPr="00327BDB">
        <w:rPr>
          <w:rFonts w:ascii="PT Astra Serif" w:hAnsi="PT Astra Serif"/>
        </w:rPr>
        <w:t xml:space="preserve">_________________________________________________________, </w:t>
      </w:r>
      <w:r w:rsidRPr="00327BDB">
        <w:rPr>
          <w:rFonts w:ascii="PT Astra Serif" w:hAnsi="PT Astra Serif"/>
          <w:sz w:val="28"/>
          <w:szCs w:val="28"/>
        </w:rPr>
        <w:t xml:space="preserve">проект договора </w:t>
      </w:r>
      <w:proofErr w:type="gramStart"/>
      <w:r w:rsidRPr="00327BDB">
        <w:rPr>
          <w:rFonts w:ascii="PT Astra Serif" w:hAnsi="PT Astra Serif"/>
          <w:sz w:val="28"/>
          <w:szCs w:val="28"/>
        </w:rPr>
        <w:t>на</w:t>
      </w:r>
      <w:proofErr w:type="gramEnd"/>
    </w:p>
    <w:p w:rsidR="0010760D" w:rsidRPr="00327BDB" w:rsidRDefault="0010760D" w:rsidP="0010760D">
      <w:pPr>
        <w:jc w:val="both"/>
        <w:rPr>
          <w:rFonts w:ascii="PT Astra Serif" w:hAnsi="PT Astra Serif"/>
        </w:rPr>
      </w:pPr>
      <w:r w:rsidRPr="00327BDB">
        <w:rPr>
          <w:rFonts w:ascii="PT Astra Serif" w:hAnsi="PT Astra Serif"/>
          <w:sz w:val="28"/>
          <w:szCs w:val="28"/>
        </w:rPr>
        <w:t>право размещения нестационарного торгового объекта</w:t>
      </w:r>
      <w:r w:rsidRPr="00327BDB">
        <w:rPr>
          <w:rFonts w:ascii="PT Astra Serif" w:hAnsi="PT Astra Serif"/>
        </w:rPr>
        <w:t>,_____________________</w:t>
      </w:r>
      <w:r w:rsidR="00C1407E">
        <w:rPr>
          <w:rFonts w:ascii="PT Astra Serif" w:hAnsi="PT Astra Serif"/>
        </w:rPr>
        <w:t>_____</w:t>
      </w:r>
      <w:r w:rsidRPr="00327BDB">
        <w:rPr>
          <w:rFonts w:ascii="PT Astra Serif" w:hAnsi="PT Astra Serif"/>
        </w:rPr>
        <w:t>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w:t>
      </w:r>
      <w:r w:rsidR="00C1407E">
        <w:rPr>
          <w:rFonts w:ascii="PT Astra Serif" w:hAnsi="PT Astra Serif"/>
        </w:rPr>
        <w:t>_______________</w:t>
      </w:r>
      <w:r w:rsidRPr="00327BDB">
        <w:rPr>
          <w:rFonts w:ascii="PT Astra Serif" w:hAnsi="PT Astra Serif"/>
        </w:rPr>
        <w:t>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proofErr w:type="gramStart"/>
      <w:r w:rsidRPr="00327BDB">
        <w:rPr>
          <w:rFonts w:ascii="PT Astra Serif" w:hAnsi="PT Astra Serif"/>
        </w:rPr>
        <w:t>(полное юридическое наименование должности руководителя и его</w:t>
      </w:r>
      <w:proofErr w:type="gramEnd"/>
    </w:p>
    <w:p w:rsidR="0010760D" w:rsidRPr="00327BDB" w:rsidRDefault="0010760D" w:rsidP="0010760D">
      <w:pPr>
        <w:jc w:val="center"/>
        <w:rPr>
          <w:rFonts w:ascii="PT Astra Serif" w:hAnsi="PT Astra Serif"/>
        </w:rPr>
      </w:pPr>
      <w:proofErr w:type="gramStart"/>
      <w:r w:rsidRPr="00327BDB">
        <w:rPr>
          <w:rFonts w:ascii="PT Astra Serif" w:hAnsi="PT Astra Serif"/>
        </w:rPr>
        <w:t>Ф.И.О./Ф.И.О. представителя по доверенности, номер и дата доверенности)</w:t>
      </w:r>
      <w:proofErr w:type="gramEnd"/>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10760D" w:rsidRPr="00327BDB" w:rsidRDefault="0010760D" w:rsidP="0010760D">
      <w:pPr>
        <w:ind w:firstLine="708"/>
        <w:jc w:val="both"/>
        <w:rPr>
          <w:rFonts w:ascii="PT Astra Serif" w:hAnsi="PT Astra Serif"/>
          <w:sz w:val="28"/>
          <w:szCs w:val="28"/>
        </w:rPr>
      </w:pPr>
      <w:proofErr w:type="gramStart"/>
      <w:r w:rsidRPr="00327BDB">
        <w:rPr>
          <w:rFonts w:ascii="PT Astra Serif" w:hAnsi="PT Astra Serif"/>
          <w:sz w:val="28"/>
          <w:szCs w:val="28"/>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Портале муниципального образования Щекинский район </w:t>
      </w:r>
      <w:hyperlink r:id="rId22" w:history="1">
        <w:r w:rsidRPr="0024583A">
          <w:rPr>
            <w:rStyle w:val="af2"/>
            <w:rFonts w:ascii="PT Astra Serif" w:hAnsi="PT Astra Serif"/>
            <w:color w:val="auto"/>
            <w:sz w:val="28"/>
            <w:szCs w:val="28"/>
            <w:u w:val="none"/>
          </w:rPr>
          <w:t>http://www.schekino.ru/</w:t>
        </w:r>
      </w:hyperlink>
      <w:r w:rsidRPr="00327BDB">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roofErr w:type="gramEnd"/>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w:t>
      </w:r>
      <w:r w:rsidRPr="00327BDB">
        <w:rPr>
          <w:rFonts w:ascii="PT Astra Serif" w:hAnsi="PT Astra Serif"/>
        </w:rPr>
        <w:t xml:space="preserve"> </w:t>
      </w:r>
      <w:r w:rsidRPr="00327BDB">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__________________________________________________________________</w:t>
      </w:r>
    </w:p>
    <w:p w:rsidR="0010760D" w:rsidRPr="00327BDB" w:rsidRDefault="0010760D" w:rsidP="0010760D">
      <w:pPr>
        <w:jc w:val="center"/>
        <w:rPr>
          <w:rFonts w:ascii="PT Astra Serif" w:hAnsi="PT Astra Serif"/>
        </w:rPr>
      </w:pPr>
      <w:r w:rsidRPr="00327BDB">
        <w:rPr>
          <w:rFonts w:ascii="PT Astra Serif" w:hAnsi="PT Astra Serif"/>
        </w:rPr>
        <w:t>(Ф.И.О., телефон заявителя либо его представителя)</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Все сведения о проведен</w:t>
      </w:r>
      <w:proofErr w:type="gramStart"/>
      <w:r w:rsidRPr="00327BDB">
        <w:rPr>
          <w:rFonts w:ascii="PT Astra Serif" w:hAnsi="PT Astra Serif"/>
          <w:sz w:val="28"/>
          <w:szCs w:val="28"/>
        </w:rPr>
        <w:t>ии ау</w:t>
      </w:r>
      <w:proofErr w:type="gramEnd"/>
      <w:r w:rsidRPr="00327BDB">
        <w:rPr>
          <w:rFonts w:ascii="PT Astra Serif" w:hAnsi="PT Astra Serif"/>
          <w:sz w:val="28"/>
          <w:szCs w:val="28"/>
        </w:rPr>
        <w:t>кциона просим сообщать уполномоченному лицу.</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5. Реквизиты заявителя:</w:t>
      </w:r>
    </w:p>
    <w:p w:rsidR="00C1407E"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w:t>
      </w:r>
      <w:r w:rsidR="00C1407E">
        <w:rPr>
          <w:rFonts w:ascii="PT Astra Serif" w:hAnsi="PT Astra Serif"/>
        </w:rPr>
        <w:t>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center"/>
        <w:rPr>
          <w:rFonts w:ascii="PT Astra Serif" w:hAnsi="PT Astra Serif"/>
        </w:rPr>
      </w:pPr>
      <w:r w:rsidRPr="00327BDB">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телефон____________________________, факс 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6. Корреспонденцию в адрес заявителя просим направлять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sz w:val="28"/>
          <w:szCs w:val="28"/>
        </w:rPr>
        <w:t>Я</w:t>
      </w:r>
      <w:r w:rsidRPr="00327BDB">
        <w:rPr>
          <w:rFonts w:ascii="PT Astra Serif" w:hAnsi="PT Astra Serif"/>
        </w:rPr>
        <w:t>, ___________________________________________________________________________</w:t>
      </w:r>
      <w:r w:rsidR="00C1407E">
        <w:rPr>
          <w:rFonts w:ascii="PT Astra Serif" w:hAnsi="PT Astra Serif"/>
        </w:rPr>
        <w:t>__________________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_______________________________________________________________________</w:t>
      </w:r>
      <w:r w:rsidR="00C1407E">
        <w:rPr>
          <w:rFonts w:ascii="PT Astra Serif" w:hAnsi="PT Astra Serif"/>
        </w:rPr>
        <w:t>______________</w:t>
      </w:r>
    </w:p>
    <w:p w:rsidR="0010760D" w:rsidRPr="00327BDB" w:rsidRDefault="0010760D" w:rsidP="0010760D">
      <w:pPr>
        <w:jc w:val="center"/>
        <w:rPr>
          <w:rFonts w:ascii="PT Astra Serif" w:hAnsi="PT Astra Serif"/>
        </w:rPr>
      </w:pPr>
      <w:proofErr w:type="gramStart"/>
      <w:r w:rsidRPr="00327BDB">
        <w:rPr>
          <w:rFonts w:ascii="PT Astra Serif" w:hAnsi="PT Astra Serif"/>
        </w:rPr>
        <w:t>(полное юридическое наименование должности руководителя и его Ф.И.О.</w:t>
      </w:r>
      <w:proofErr w:type="gramEnd"/>
    </w:p>
    <w:p w:rsidR="0010760D" w:rsidRPr="00327BDB" w:rsidRDefault="0010760D" w:rsidP="0010760D">
      <w:pPr>
        <w:jc w:val="center"/>
        <w:rPr>
          <w:rFonts w:ascii="PT Astra Serif" w:hAnsi="PT Astra Serif"/>
        </w:rPr>
      </w:pPr>
      <w:proofErr w:type="gramStart"/>
      <w:r w:rsidRPr="00327BDB">
        <w:rPr>
          <w:rFonts w:ascii="PT Astra Serif" w:hAnsi="PT Astra Serif"/>
        </w:rPr>
        <w:t>/Ф.И.О. представителя по доверенности, номер и дата доверенности)</w:t>
      </w:r>
      <w:proofErr w:type="gramEnd"/>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p>
    <w:p w:rsidR="0010760D" w:rsidRPr="00327BDB" w:rsidRDefault="0010760D" w:rsidP="0010760D">
      <w:pPr>
        <w:jc w:val="both"/>
        <w:rPr>
          <w:rFonts w:ascii="PT Astra Serif" w:hAnsi="PT Astra Serif"/>
          <w:sz w:val="28"/>
          <w:szCs w:val="28"/>
        </w:rPr>
      </w:pPr>
      <w:proofErr w:type="gramStart"/>
      <w:r w:rsidRPr="00327BDB">
        <w:rPr>
          <w:rFonts w:ascii="PT Astra Serif" w:hAnsi="PT Astra Serif"/>
          <w:sz w:val="28"/>
          <w:szCs w:val="28"/>
        </w:rPr>
        <w:t xml:space="preserve">в соответствии с Федеральным </w:t>
      </w:r>
      <w:hyperlink r:id="rId23" w:history="1">
        <w:r w:rsidRPr="009500A5">
          <w:rPr>
            <w:rFonts w:ascii="PT Astra Serif" w:hAnsi="PT Astra Serif"/>
            <w:sz w:val="28"/>
            <w:szCs w:val="28"/>
          </w:rPr>
          <w:t>законом</w:t>
        </w:r>
      </w:hyperlink>
      <w:r w:rsidRPr="009500A5">
        <w:rPr>
          <w:rFonts w:ascii="PT Astra Serif" w:hAnsi="PT Astra Serif"/>
          <w:sz w:val="28"/>
          <w:szCs w:val="28"/>
        </w:rPr>
        <w:t xml:space="preserve"> </w:t>
      </w:r>
      <w:r w:rsidRPr="00327BDB">
        <w:rPr>
          <w:rFonts w:ascii="PT Astra Serif" w:hAnsi="PT Astra Serif"/>
          <w:sz w:val="28"/>
          <w:szCs w:val="28"/>
        </w:rPr>
        <w:t>от 27.07.2006 N 152-ФЗ "О персональных данных"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roofErr w:type="gramEnd"/>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Подпись руководителя                  _____________________________________</w:t>
      </w:r>
    </w:p>
    <w:p w:rsidR="0010760D" w:rsidRPr="00327BDB" w:rsidRDefault="0010760D" w:rsidP="0010760D">
      <w:pPr>
        <w:jc w:val="both"/>
        <w:rPr>
          <w:rFonts w:ascii="PT Astra Serif" w:hAnsi="PT Astra Serif"/>
        </w:rPr>
      </w:pPr>
      <w:r w:rsidRPr="00327BDB">
        <w:rPr>
          <w:rFonts w:ascii="PT Astra Serif" w:hAnsi="PT Astra Serif"/>
        </w:rPr>
        <w:t xml:space="preserve">                                                          </w:t>
      </w:r>
      <w:r w:rsidR="00C1407E">
        <w:rPr>
          <w:rFonts w:ascii="PT Astra Serif" w:hAnsi="PT Astra Serif"/>
        </w:rPr>
        <w:t xml:space="preserve">                    </w:t>
      </w:r>
      <w:r w:rsidRPr="00327BDB">
        <w:rPr>
          <w:rFonts w:ascii="PT Astra Serif" w:hAnsi="PT Astra Serif"/>
        </w:rPr>
        <w:t>(подпись, Ф.И.О.)</w:t>
      </w:r>
    </w:p>
    <w:p w:rsidR="0010760D" w:rsidRPr="00327BDB" w:rsidRDefault="0010760D" w:rsidP="0010760D">
      <w:pPr>
        <w:jc w:val="both"/>
        <w:rPr>
          <w:rFonts w:ascii="PT Astra Serif" w:hAnsi="PT Astra Serif"/>
        </w:rPr>
      </w:pPr>
      <w:r w:rsidRPr="00327BDB">
        <w:rPr>
          <w:rFonts w:ascii="PT Astra Serif" w:hAnsi="PT Astra Serif"/>
        </w:rPr>
        <w:t>М.П.</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 xml:space="preserve">                                      "___" ______________________ 201__ г.</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ind w:right="125" w:firstLine="709"/>
        <w:jc w:val="both"/>
        <w:rPr>
          <w:rFonts w:ascii="PT Astra Serif" w:hAnsi="PT Astra Serif"/>
          <w:sz w:val="28"/>
          <w:szCs w:val="28"/>
        </w:rPr>
      </w:pPr>
      <w:r w:rsidRPr="00327BDB">
        <w:rPr>
          <w:rFonts w:ascii="PT Astra Serif" w:hAnsi="PT Astra Serif"/>
          <w:bCs/>
          <w:iCs/>
          <w:sz w:val="28"/>
          <w:szCs w:val="28"/>
        </w:rPr>
        <w:t>* В</w:t>
      </w:r>
      <w:r w:rsidRPr="00327BDB">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10760D" w:rsidRPr="00327BDB" w:rsidRDefault="0010760D" w:rsidP="0010760D">
      <w:pPr>
        <w:ind w:firstLine="709"/>
        <w:jc w:val="both"/>
        <w:outlineLvl w:val="2"/>
        <w:rPr>
          <w:rFonts w:ascii="PT Astra Serif" w:hAnsi="PT Astra Serif"/>
          <w:sz w:val="28"/>
          <w:szCs w:val="28"/>
        </w:rPr>
      </w:pPr>
      <w:r w:rsidRPr="00327BDB">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Один заявитель вправе подать только одну заявку на участие в аукционе по каждому лоту.</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w:t>
      </w:r>
      <w:proofErr w:type="gramStart"/>
      <w:r w:rsidRPr="00327BDB">
        <w:rPr>
          <w:rFonts w:ascii="PT Astra Serif" w:hAnsi="PT Astra Serif"/>
          <w:sz w:val="28"/>
          <w:szCs w:val="28"/>
        </w:rPr>
        <w:t>.</w:t>
      </w:r>
      <w:proofErr w:type="gramEnd"/>
      <w:r w:rsidRPr="00327BDB">
        <w:rPr>
          <w:rFonts w:ascii="PT Astra Serif" w:hAnsi="PT Astra Serif"/>
          <w:sz w:val="28"/>
          <w:szCs w:val="28"/>
        </w:rPr>
        <w:t xml:space="preserve"> </w:t>
      </w:r>
      <w:proofErr w:type="gramStart"/>
      <w:r w:rsidRPr="00327BDB">
        <w:rPr>
          <w:rFonts w:ascii="PT Astra Serif" w:hAnsi="PT Astra Serif"/>
          <w:sz w:val="28"/>
          <w:szCs w:val="28"/>
        </w:rPr>
        <w:t>п</w:t>
      </w:r>
      <w:proofErr w:type="gramEnd"/>
      <w:r w:rsidRPr="00327BDB">
        <w:rPr>
          <w:rFonts w:ascii="PT Astra Serif" w:hAnsi="PT Astra Serif"/>
          <w:sz w:val="28"/>
          <w:szCs w:val="28"/>
        </w:rPr>
        <w:t>рилагаются в печатном виде к заявке.</w:t>
      </w:r>
    </w:p>
    <w:p w:rsidR="0010760D" w:rsidRPr="00327BDB" w:rsidRDefault="0010760D" w:rsidP="0010760D">
      <w:pPr>
        <w:ind w:right="-42" w:firstLine="709"/>
        <w:jc w:val="both"/>
        <w:rPr>
          <w:rFonts w:ascii="PT Astra Serif" w:hAnsi="PT Astra Serif"/>
          <w:sz w:val="28"/>
          <w:szCs w:val="28"/>
        </w:rPr>
      </w:pPr>
      <w:proofErr w:type="gramStart"/>
      <w:r w:rsidRPr="00327BDB">
        <w:rPr>
          <w:rFonts w:ascii="PT Astra Serif" w:hAnsi="PT Astra Serif"/>
          <w:sz w:val="28"/>
          <w:szCs w:val="28"/>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выданные не ранее 6 месяцев до даты размещения на официальном сайте торгов извещения о проведении аукциона – являются приложениями к данной заявке.</w:t>
      </w:r>
      <w:proofErr w:type="gramEnd"/>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Документ, подтверждающий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proofErr w:type="gramStart"/>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327BDB">
        <w:rPr>
          <w:rFonts w:ascii="PT Astra Serif" w:hAnsi="PT Astra Serif"/>
          <w:sz w:val="28"/>
          <w:szCs w:val="28"/>
        </w:rPr>
        <w:t xml:space="preserve"> заявителя</w:t>
      </w:r>
      <w:r w:rsidRPr="00327BDB">
        <w:rPr>
          <w:rFonts w:ascii="PT Astra Serif" w:hAnsi="PT Astra Serif"/>
          <w:sz w:val="28"/>
          <w:szCs w:val="28"/>
          <w:shd w:val="clear" w:color="auto" w:fill="C0C0C0"/>
        </w:rPr>
        <w:t>;</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Документ, подтверждающий внесение задатка - являются приложением к данной заявке.</w:t>
      </w:r>
    </w:p>
    <w:p w:rsidR="0010760D" w:rsidRPr="00327BDB" w:rsidRDefault="0010760D" w:rsidP="0010760D">
      <w:pPr>
        <w:ind w:firstLine="709"/>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Default="005C27DE" w:rsidP="0010760D">
      <w:pPr>
        <w:jc w:val="right"/>
        <w:outlineLvl w:val="2"/>
        <w:rPr>
          <w:rFonts w:ascii="PT Astra Serif" w:hAnsi="PT Astra Serif" w:cs="Calibri"/>
          <w:sz w:val="22"/>
        </w:rPr>
      </w:pPr>
    </w:p>
    <w:p w:rsidR="0036444F" w:rsidRPr="00327BDB" w:rsidRDefault="0036444F"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tbl>
      <w:tblPr>
        <w:tblW w:w="0" w:type="auto"/>
        <w:tblLook w:val="04A0" w:firstRow="1" w:lastRow="0" w:firstColumn="1" w:lastColumn="0" w:noHBand="0" w:noVBand="1"/>
      </w:tblPr>
      <w:tblGrid>
        <w:gridCol w:w="7054"/>
        <w:gridCol w:w="2290"/>
      </w:tblGrid>
      <w:tr w:rsidR="0010760D" w:rsidRPr="00327BDB" w:rsidTr="00650CD3">
        <w:trPr>
          <w:trHeight w:val="1022"/>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29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3</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sz w:val="28"/>
          <w:szCs w:val="28"/>
        </w:rPr>
      </w:pP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Опись</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 xml:space="preserve">документов, представляемых заявителями на участие </w:t>
      </w:r>
      <w:proofErr w:type="gramStart"/>
      <w:r w:rsidRPr="00327BDB">
        <w:rPr>
          <w:rFonts w:ascii="PT Astra Serif" w:hAnsi="PT Astra Serif"/>
          <w:sz w:val="28"/>
          <w:szCs w:val="28"/>
        </w:rPr>
        <w:t>в</w:t>
      </w:r>
      <w:proofErr w:type="gramEnd"/>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 xml:space="preserve">открытом аукционе на право заключения договора </w:t>
      </w:r>
      <w:proofErr w:type="gramStart"/>
      <w:r w:rsidRPr="00327BDB">
        <w:rPr>
          <w:rFonts w:ascii="PT Astra Serif" w:hAnsi="PT Astra Serif"/>
          <w:sz w:val="28"/>
          <w:szCs w:val="28"/>
        </w:rPr>
        <w:t>на</w:t>
      </w:r>
      <w:proofErr w:type="gramEnd"/>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размещение нестационарного торгового объекта</w:t>
      </w: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по адресу:__________________________________________________________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лот: 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объекта:_____________________________________</w:t>
      </w:r>
    </w:p>
    <w:p w:rsidR="0010760D" w:rsidRPr="00327BDB" w:rsidRDefault="0010760D" w:rsidP="0010760D">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10760D" w:rsidRPr="00327BDB" w:rsidTr="00650CD3">
        <w:tc>
          <w:tcPr>
            <w:tcW w:w="4315"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Наименование документа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Подлинник</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 xml:space="preserve">Копия (нотариально заверенная для ИП/заверенная руководителем </w:t>
            </w:r>
            <w:proofErr w:type="gramStart"/>
            <w:r w:rsidRPr="00327BDB">
              <w:rPr>
                <w:rFonts w:ascii="PT Astra Serif" w:hAnsi="PT Astra Serif"/>
                <w:sz w:val="28"/>
                <w:szCs w:val="28"/>
              </w:rPr>
              <w:t>для</w:t>
            </w:r>
            <w:proofErr w:type="gramEnd"/>
            <w:r w:rsidRPr="00327BDB">
              <w:rPr>
                <w:rFonts w:ascii="PT Astra Serif" w:hAnsi="PT Astra Serif"/>
                <w:sz w:val="28"/>
                <w:szCs w:val="28"/>
              </w:rPr>
              <w:t xml:space="preserve"> ЮЛ)</w:t>
            </w:r>
          </w:p>
        </w:tc>
        <w:tc>
          <w:tcPr>
            <w:tcW w:w="1560"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Количество листов</w:t>
            </w: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1. Документы, общие для юридических лиц и индивидуальных предпринимателей</w:t>
            </w:r>
          </w:p>
        </w:tc>
        <w:tc>
          <w:tcPr>
            <w:tcW w:w="1560" w:type="dxa"/>
          </w:tcPr>
          <w:p w:rsidR="0010760D" w:rsidRPr="00327BDB" w:rsidRDefault="0010760D" w:rsidP="00650CD3">
            <w:pPr>
              <w:rPr>
                <w:rFonts w:ascii="PT Astra Serif" w:hAnsi="PT Astra Serif" w:cs="Calibri"/>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tcPr>
          <w:p w:rsidR="0010760D" w:rsidRPr="00327BDB" w:rsidRDefault="0010760D" w:rsidP="00650CD3">
            <w:pPr>
              <w:rPr>
                <w:rFonts w:ascii="PT Astra Serif" w:hAnsi="PT Astra Serif"/>
                <w:sz w:val="28"/>
                <w:szCs w:val="28"/>
              </w:rPr>
            </w:pP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1.3. Доверенность на осуществление действий от имени заявителя</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1.4. Документ, подтверждающий внесение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Х</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2. Документы для юридических лиц</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2.1. Выписка из Единого государственного реестра юридических лиц,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3. Документы, представляемые индивидуальными предпринимателями</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3.1. Выписка из Единого государственного реестра индивидуальных предпринимателей,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bl>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FD0D17" w:rsidRPr="00327BDB" w:rsidRDefault="00FD0D17" w:rsidP="007D40FD">
      <w:pPr>
        <w:ind w:firstLine="709"/>
        <w:jc w:val="both"/>
        <w:rPr>
          <w:rFonts w:ascii="PT Astra Serif" w:hAnsi="PT Astra Serif"/>
          <w:sz w:val="24"/>
          <w:szCs w:val="24"/>
        </w:rPr>
      </w:pPr>
    </w:p>
    <w:sectPr w:rsidR="00FD0D17" w:rsidRPr="00327BDB" w:rsidSect="004A129B">
      <w:headerReference w:type="first" r:id="rId24"/>
      <w:pgSz w:w="11906" w:h="16838"/>
      <w:pgMar w:top="1134" w:right="850" w:bottom="1134" w:left="1701" w:header="708" w:footer="708"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F1B" w:rsidRDefault="00645F1B" w:rsidP="00CE7330">
      <w:r>
        <w:separator/>
      </w:r>
    </w:p>
  </w:endnote>
  <w:endnote w:type="continuationSeparator" w:id="0">
    <w:p w:rsidR="00645F1B" w:rsidRDefault="00645F1B" w:rsidP="00CE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AA" w:rsidRDefault="00E84201">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647419975"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AA" w:rsidRDefault="00EE00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F1B" w:rsidRDefault="00645F1B" w:rsidP="00CE7330">
      <w:r>
        <w:separator/>
      </w:r>
    </w:p>
  </w:footnote>
  <w:footnote w:type="continuationSeparator" w:id="0">
    <w:p w:rsidR="00645F1B" w:rsidRDefault="00645F1B" w:rsidP="00CE7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330972"/>
      <w:docPartObj>
        <w:docPartGallery w:val="Page Numbers (Top of Page)"/>
        <w:docPartUnique/>
      </w:docPartObj>
    </w:sdtPr>
    <w:sdtEndPr/>
    <w:sdtContent>
      <w:p w:rsidR="00EE00AA" w:rsidRDefault="00EE00AA">
        <w:pPr>
          <w:pStyle w:val="a6"/>
          <w:jc w:val="center"/>
        </w:pPr>
        <w:r>
          <w:fldChar w:fldCharType="begin"/>
        </w:r>
        <w:r>
          <w:instrText>PAGE   \* MERGEFORMAT</w:instrText>
        </w:r>
        <w:r>
          <w:fldChar w:fldCharType="separate"/>
        </w:r>
        <w:r w:rsidR="00E84201">
          <w:rPr>
            <w:noProof/>
          </w:rPr>
          <w:t>2</w:t>
        </w:r>
        <w:r>
          <w:fldChar w:fldCharType="end"/>
        </w:r>
      </w:p>
    </w:sdtContent>
  </w:sdt>
  <w:p w:rsidR="00EE00AA" w:rsidRDefault="00EE00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AA" w:rsidRDefault="00EE00AA">
    <w:pPr>
      <w:pStyle w:val="a6"/>
      <w:jc w:val="center"/>
    </w:pPr>
    <w:r>
      <w:t>9</w:t>
    </w:r>
  </w:p>
  <w:p w:rsidR="00EE00AA" w:rsidRDefault="00EE00A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AA" w:rsidRDefault="00EE00AA" w:rsidP="00400E5E">
    <w:pPr>
      <w:pStyle w:val="a6"/>
      <w:jc w:val="center"/>
    </w:pPr>
    <w: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0C20CC"/>
    <w:lvl w:ilvl="0">
      <w:start w:val="1"/>
      <w:numFmt w:val="decimal"/>
      <w:lvlText w:val="%1."/>
      <w:lvlJc w:val="left"/>
      <w:pPr>
        <w:tabs>
          <w:tab w:val="num" w:pos="1492"/>
        </w:tabs>
        <w:ind w:left="1492" w:hanging="360"/>
      </w:pPr>
    </w:lvl>
  </w:abstractNum>
  <w:abstractNum w:abstractNumId="1">
    <w:nsid w:val="FFFFFF7D"/>
    <w:multiLevelType w:val="singleLevel"/>
    <w:tmpl w:val="C7CA18BA"/>
    <w:lvl w:ilvl="0">
      <w:start w:val="1"/>
      <w:numFmt w:val="decimal"/>
      <w:lvlText w:val="%1."/>
      <w:lvlJc w:val="left"/>
      <w:pPr>
        <w:tabs>
          <w:tab w:val="num" w:pos="1209"/>
        </w:tabs>
        <w:ind w:left="1209" w:hanging="360"/>
      </w:pPr>
    </w:lvl>
  </w:abstractNum>
  <w:abstractNum w:abstractNumId="2">
    <w:nsid w:val="FFFFFF7E"/>
    <w:multiLevelType w:val="singleLevel"/>
    <w:tmpl w:val="2C12FC2C"/>
    <w:lvl w:ilvl="0">
      <w:start w:val="1"/>
      <w:numFmt w:val="decimal"/>
      <w:lvlText w:val="%1."/>
      <w:lvlJc w:val="left"/>
      <w:pPr>
        <w:tabs>
          <w:tab w:val="num" w:pos="926"/>
        </w:tabs>
        <w:ind w:left="926" w:hanging="360"/>
      </w:pPr>
    </w:lvl>
  </w:abstractNum>
  <w:abstractNum w:abstractNumId="3">
    <w:nsid w:val="FFFFFF7F"/>
    <w:multiLevelType w:val="singleLevel"/>
    <w:tmpl w:val="89A2B728"/>
    <w:lvl w:ilvl="0">
      <w:start w:val="1"/>
      <w:numFmt w:val="decimal"/>
      <w:lvlText w:val="%1."/>
      <w:lvlJc w:val="left"/>
      <w:pPr>
        <w:tabs>
          <w:tab w:val="num" w:pos="643"/>
        </w:tabs>
        <w:ind w:left="643" w:hanging="360"/>
      </w:pPr>
    </w:lvl>
  </w:abstractNum>
  <w:abstractNum w:abstractNumId="4">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3A3E96"/>
    <w:lvl w:ilvl="0">
      <w:start w:val="1"/>
      <w:numFmt w:val="decimal"/>
      <w:lvlText w:val="%1."/>
      <w:lvlJc w:val="left"/>
      <w:pPr>
        <w:tabs>
          <w:tab w:val="num" w:pos="360"/>
        </w:tabs>
        <w:ind w:left="360" w:hanging="360"/>
      </w:pPr>
    </w:lvl>
  </w:abstractNum>
  <w:abstractNum w:abstractNumId="9">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9C"/>
    <w:rsid w:val="00001CE7"/>
    <w:rsid w:val="00004228"/>
    <w:rsid w:val="0000754D"/>
    <w:rsid w:val="00012AE3"/>
    <w:rsid w:val="00013F5B"/>
    <w:rsid w:val="00017630"/>
    <w:rsid w:val="00027545"/>
    <w:rsid w:val="00041B60"/>
    <w:rsid w:val="00044494"/>
    <w:rsid w:val="0004680A"/>
    <w:rsid w:val="000511DF"/>
    <w:rsid w:val="00051827"/>
    <w:rsid w:val="0006209C"/>
    <w:rsid w:val="00064E6A"/>
    <w:rsid w:val="00070940"/>
    <w:rsid w:val="00074E02"/>
    <w:rsid w:val="00075E57"/>
    <w:rsid w:val="00083021"/>
    <w:rsid w:val="00086317"/>
    <w:rsid w:val="00087917"/>
    <w:rsid w:val="00087B99"/>
    <w:rsid w:val="000910AE"/>
    <w:rsid w:val="00092A37"/>
    <w:rsid w:val="000A26A7"/>
    <w:rsid w:val="000A530E"/>
    <w:rsid w:val="000B0295"/>
    <w:rsid w:val="000B27BF"/>
    <w:rsid w:val="000C3DC7"/>
    <w:rsid w:val="000C46F6"/>
    <w:rsid w:val="000C78C5"/>
    <w:rsid w:val="000C7948"/>
    <w:rsid w:val="000D2EF7"/>
    <w:rsid w:val="000D7DAE"/>
    <w:rsid w:val="000E6C59"/>
    <w:rsid w:val="000F2573"/>
    <w:rsid w:val="000F3214"/>
    <w:rsid w:val="000F6E4A"/>
    <w:rsid w:val="0010760D"/>
    <w:rsid w:val="001204A2"/>
    <w:rsid w:val="001238EE"/>
    <w:rsid w:val="00124D66"/>
    <w:rsid w:val="00127889"/>
    <w:rsid w:val="00140497"/>
    <w:rsid w:val="001414A1"/>
    <w:rsid w:val="001543A3"/>
    <w:rsid w:val="00173E5D"/>
    <w:rsid w:val="0018368A"/>
    <w:rsid w:val="00184F53"/>
    <w:rsid w:val="00186995"/>
    <w:rsid w:val="00191678"/>
    <w:rsid w:val="001A39A5"/>
    <w:rsid w:val="001A40C0"/>
    <w:rsid w:val="001A4C38"/>
    <w:rsid w:val="001A5AD1"/>
    <w:rsid w:val="001A6F78"/>
    <w:rsid w:val="001B0E71"/>
    <w:rsid w:val="001B7B69"/>
    <w:rsid w:val="001C4535"/>
    <w:rsid w:val="001C4FED"/>
    <w:rsid w:val="001D5EFD"/>
    <w:rsid w:val="001D6B2D"/>
    <w:rsid w:val="001E4F75"/>
    <w:rsid w:val="001F1FDE"/>
    <w:rsid w:val="00210D7F"/>
    <w:rsid w:val="002135C4"/>
    <w:rsid w:val="00215F8A"/>
    <w:rsid w:val="00216A96"/>
    <w:rsid w:val="00217D17"/>
    <w:rsid w:val="00226726"/>
    <w:rsid w:val="00231D3D"/>
    <w:rsid w:val="00233A24"/>
    <w:rsid w:val="0023638A"/>
    <w:rsid w:val="00240550"/>
    <w:rsid w:val="0024583A"/>
    <w:rsid w:val="00247A76"/>
    <w:rsid w:val="002635D7"/>
    <w:rsid w:val="00263FBF"/>
    <w:rsid w:val="0026452B"/>
    <w:rsid w:val="00293894"/>
    <w:rsid w:val="00297018"/>
    <w:rsid w:val="002A13D1"/>
    <w:rsid w:val="002A1B52"/>
    <w:rsid w:val="002A42E3"/>
    <w:rsid w:val="002A7B20"/>
    <w:rsid w:val="002C39DC"/>
    <w:rsid w:val="002C41A6"/>
    <w:rsid w:val="002C4A43"/>
    <w:rsid w:val="002D2416"/>
    <w:rsid w:val="002D6DD2"/>
    <w:rsid w:val="002F1BF1"/>
    <w:rsid w:val="002F486A"/>
    <w:rsid w:val="002F5652"/>
    <w:rsid w:val="00315CCB"/>
    <w:rsid w:val="003238C2"/>
    <w:rsid w:val="00327BDB"/>
    <w:rsid w:val="00340ECA"/>
    <w:rsid w:val="00351100"/>
    <w:rsid w:val="0036444F"/>
    <w:rsid w:val="00365619"/>
    <w:rsid w:val="0037278B"/>
    <w:rsid w:val="00390F31"/>
    <w:rsid w:val="00391CAA"/>
    <w:rsid w:val="003977A4"/>
    <w:rsid w:val="003A0D0E"/>
    <w:rsid w:val="003A7FDB"/>
    <w:rsid w:val="003B3BFA"/>
    <w:rsid w:val="003C07C2"/>
    <w:rsid w:val="003C3A0E"/>
    <w:rsid w:val="003C6662"/>
    <w:rsid w:val="003C6CC7"/>
    <w:rsid w:val="003D31DE"/>
    <w:rsid w:val="003D67F0"/>
    <w:rsid w:val="003E015D"/>
    <w:rsid w:val="003E393E"/>
    <w:rsid w:val="003E476E"/>
    <w:rsid w:val="003E6044"/>
    <w:rsid w:val="003E6376"/>
    <w:rsid w:val="003F04FB"/>
    <w:rsid w:val="003F104C"/>
    <w:rsid w:val="00400E5E"/>
    <w:rsid w:val="00404C89"/>
    <w:rsid w:val="00422C3D"/>
    <w:rsid w:val="004252DB"/>
    <w:rsid w:val="00426188"/>
    <w:rsid w:val="00426E94"/>
    <w:rsid w:val="00433386"/>
    <w:rsid w:val="004438E2"/>
    <w:rsid w:val="00451399"/>
    <w:rsid w:val="0046549C"/>
    <w:rsid w:val="00465BD2"/>
    <w:rsid w:val="004743F1"/>
    <w:rsid w:val="0047618B"/>
    <w:rsid w:val="004768F7"/>
    <w:rsid w:val="00476BC0"/>
    <w:rsid w:val="004802EB"/>
    <w:rsid w:val="004809BB"/>
    <w:rsid w:val="00487A06"/>
    <w:rsid w:val="004A129B"/>
    <w:rsid w:val="004A5FA3"/>
    <w:rsid w:val="004A63A8"/>
    <w:rsid w:val="004A6BBA"/>
    <w:rsid w:val="004C7C9C"/>
    <w:rsid w:val="004E7AC6"/>
    <w:rsid w:val="004F425A"/>
    <w:rsid w:val="00504309"/>
    <w:rsid w:val="00512B87"/>
    <w:rsid w:val="0051775E"/>
    <w:rsid w:val="00523782"/>
    <w:rsid w:val="00524D63"/>
    <w:rsid w:val="00524DD9"/>
    <w:rsid w:val="00525799"/>
    <w:rsid w:val="0052760B"/>
    <w:rsid w:val="00530919"/>
    <w:rsid w:val="00535F2D"/>
    <w:rsid w:val="00542F80"/>
    <w:rsid w:val="0055121C"/>
    <w:rsid w:val="00554405"/>
    <w:rsid w:val="005631B9"/>
    <w:rsid w:val="0057681B"/>
    <w:rsid w:val="00577427"/>
    <w:rsid w:val="00582DE1"/>
    <w:rsid w:val="0059066B"/>
    <w:rsid w:val="0059101B"/>
    <w:rsid w:val="00592612"/>
    <w:rsid w:val="00593144"/>
    <w:rsid w:val="00594EE5"/>
    <w:rsid w:val="00595E84"/>
    <w:rsid w:val="005A18CF"/>
    <w:rsid w:val="005A2087"/>
    <w:rsid w:val="005C27DE"/>
    <w:rsid w:val="005C2A3F"/>
    <w:rsid w:val="005D09E4"/>
    <w:rsid w:val="005D459F"/>
    <w:rsid w:val="005E3A16"/>
    <w:rsid w:val="005E5EE3"/>
    <w:rsid w:val="005F0D5C"/>
    <w:rsid w:val="005F1C0E"/>
    <w:rsid w:val="005F2353"/>
    <w:rsid w:val="005F7B53"/>
    <w:rsid w:val="00600F32"/>
    <w:rsid w:val="006118AD"/>
    <w:rsid w:val="00616D94"/>
    <w:rsid w:val="00617394"/>
    <w:rsid w:val="006203C5"/>
    <w:rsid w:val="006205D3"/>
    <w:rsid w:val="0063185A"/>
    <w:rsid w:val="00633AD3"/>
    <w:rsid w:val="00637950"/>
    <w:rsid w:val="0064116B"/>
    <w:rsid w:val="00645F1B"/>
    <w:rsid w:val="006460E1"/>
    <w:rsid w:val="00650CD3"/>
    <w:rsid w:val="00657A4E"/>
    <w:rsid w:val="006658CA"/>
    <w:rsid w:val="006668A0"/>
    <w:rsid w:val="006669AB"/>
    <w:rsid w:val="006739CF"/>
    <w:rsid w:val="00683110"/>
    <w:rsid w:val="006947C6"/>
    <w:rsid w:val="006A16D5"/>
    <w:rsid w:val="006B79D4"/>
    <w:rsid w:val="006C62CE"/>
    <w:rsid w:val="006C73D5"/>
    <w:rsid w:val="006D0532"/>
    <w:rsid w:val="006D10BF"/>
    <w:rsid w:val="006D1284"/>
    <w:rsid w:val="006D17BF"/>
    <w:rsid w:val="006D5B66"/>
    <w:rsid w:val="006E201D"/>
    <w:rsid w:val="00702065"/>
    <w:rsid w:val="0070325F"/>
    <w:rsid w:val="0071114F"/>
    <w:rsid w:val="00716DC0"/>
    <w:rsid w:val="007316C6"/>
    <w:rsid w:val="00731EC4"/>
    <w:rsid w:val="0074565F"/>
    <w:rsid w:val="00762050"/>
    <w:rsid w:val="00762AD1"/>
    <w:rsid w:val="00762EF2"/>
    <w:rsid w:val="00781EC7"/>
    <w:rsid w:val="0079081D"/>
    <w:rsid w:val="007A43CB"/>
    <w:rsid w:val="007B03C6"/>
    <w:rsid w:val="007C1AA2"/>
    <w:rsid w:val="007C2D6A"/>
    <w:rsid w:val="007D40FD"/>
    <w:rsid w:val="007D633A"/>
    <w:rsid w:val="007E57EF"/>
    <w:rsid w:val="007F0B0B"/>
    <w:rsid w:val="007F3A29"/>
    <w:rsid w:val="007F3E3B"/>
    <w:rsid w:val="007F42EF"/>
    <w:rsid w:val="007F5ACE"/>
    <w:rsid w:val="007F6D20"/>
    <w:rsid w:val="0080508C"/>
    <w:rsid w:val="00821F49"/>
    <w:rsid w:val="00830A88"/>
    <w:rsid w:val="00833B11"/>
    <w:rsid w:val="0083775E"/>
    <w:rsid w:val="00844C69"/>
    <w:rsid w:val="00845280"/>
    <w:rsid w:val="00846854"/>
    <w:rsid w:val="00847859"/>
    <w:rsid w:val="00855CA1"/>
    <w:rsid w:val="0085650D"/>
    <w:rsid w:val="008723C0"/>
    <w:rsid w:val="0087434B"/>
    <w:rsid w:val="00875633"/>
    <w:rsid w:val="0087692E"/>
    <w:rsid w:val="00885EF5"/>
    <w:rsid w:val="008A40DE"/>
    <w:rsid w:val="008B1518"/>
    <w:rsid w:val="008B25E9"/>
    <w:rsid w:val="008B64DE"/>
    <w:rsid w:val="008C0434"/>
    <w:rsid w:val="008C22A7"/>
    <w:rsid w:val="008C7BFB"/>
    <w:rsid w:val="008D08AF"/>
    <w:rsid w:val="008D7784"/>
    <w:rsid w:val="008E40D6"/>
    <w:rsid w:val="008E4284"/>
    <w:rsid w:val="008E47F7"/>
    <w:rsid w:val="008F0FD3"/>
    <w:rsid w:val="008F596E"/>
    <w:rsid w:val="0092572F"/>
    <w:rsid w:val="00925FE6"/>
    <w:rsid w:val="0093637F"/>
    <w:rsid w:val="00937140"/>
    <w:rsid w:val="00941D29"/>
    <w:rsid w:val="0094514D"/>
    <w:rsid w:val="009500A5"/>
    <w:rsid w:val="00952C8D"/>
    <w:rsid w:val="00962038"/>
    <w:rsid w:val="0096430A"/>
    <w:rsid w:val="00967119"/>
    <w:rsid w:val="009702B8"/>
    <w:rsid w:val="00970F0D"/>
    <w:rsid w:val="00972702"/>
    <w:rsid w:val="009812AA"/>
    <w:rsid w:val="00995C5B"/>
    <w:rsid w:val="009A144D"/>
    <w:rsid w:val="009A1A75"/>
    <w:rsid w:val="009A2FDB"/>
    <w:rsid w:val="009A3F5D"/>
    <w:rsid w:val="009A467E"/>
    <w:rsid w:val="009B0CC5"/>
    <w:rsid w:val="009B543C"/>
    <w:rsid w:val="009B59D1"/>
    <w:rsid w:val="009C10A2"/>
    <w:rsid w:val="009C4E0B"/>
    <w:rsid w:val="009D2010"/>
    <w:rsid w:val="009D4830"/>
    <w:rsid w:val="009E5A55"/>
    <w:rsid w:val="009E6094"/>
    <w:rsid w:val="009F0E8B"/>
    <w:rsid w:val="009F131B"/>
    <w:rsid w:val="009F67EA"/>
    <w:rsid w:val="009F783F"/>
    <w:rsid w:val="00A0507C"/>
    <w:rsid w:val="00A0680F"/>
    <w:rsid w:val="00A07A69"/>
    <w:rsid w:val="00A11ED3"/>
    <w:rsid w:val="00A130D2"/>
    <w:rsid w:val="00A1350F"/>
    <w:rsid w:val="00A1455F"/>
    <w:rsid w:val="00A14F2F"/>
    <w:rsid w:val="00A2199C"/>
    <w:rsid w:val="00A27B7E"/>
    <w:rsid w:val="00A30A15"/>
    <w:rsid w:val="00A37DBD"/>
    <w:rsid w:val="00A40A1F"/>
    <w:rsid w:val="00A4682C"/>
    <w:rsid w:val="00A54ECF"/>
    <w:rsid w:val="00A60002"/>
    <w:rsid w:val="00A610A8"/>
    <w:rsid w:val="00A65B9E"/>
    <w:rsid w:val="00A83944"/>
    <w:rsid w:val="00A912BD"/>
    <w:rsid w:val="00A957D7"/>
    <w:rsid w:val="00AA2FB3"/>
    <w:rsid w:val="00AB4ADB"/>
    <w:rsid w:val="00AD0B2D"/>
    <w:rsid w:val="00AF5D42"/>
    <w:rsid w:val="00AF6FFC"/>
    <w:rsid w:val="00B03CC9"/>
    <w:rsid w:val="00B05639"/>
    <w:rsid w:val="00B05F1C"/>
    <w:rsid w:val="00B17E5A"/>
    <w:rsid w:val="00B21832"/>
    <w:rsid w:val="00B268BD"/>
    <w:rsid w:val="00B36403"/>
    <w:rsid w:val="00B540B3"/>
    <w:rsid w:val="00B55552"/>
    <w:rsid w:val="00B639F5"/>
    <w:rsid w:val="00B66520"/>
    <w:rsid w:val="00B760D1"/>
    <w:rsid w:val="00B804FC"/>
    <w:rsid w:val="00B878EF"/>
    <w:rsid w:val="00B9048A"/>
    <w:rsid w:val="00BA1395"/>
    <w:rsid w:val="00BA2AFF"/>
    <w:rsid w:val="00BA5032"/>
    <w:rsid w:val="00BB0D93"/>
    <w:rsid w:val="00BC59A4"/>
    <w:rsid w:val="00BE08D7"/>
    <w:rsid w:val="00BE4896"/>
    <w:rsid w:val="00BF31FE"/>
    <w:rsid w:val="00C02F07"/>
    <w:rsid w:val="00C1407E"/>
    <w:rsid w:val="00C14306"/>
    <w:rsid w:val="00C17FC0"/>
    <w:rsid w:val="00C22D72"/>
    <w:rsid w:val="00C26BDD"/>
    <w:rsid w:val="00C32A47"/>
    <w:rsid w:val="00C34E4E"/>
    <w:rsid w:val="00C40188"/>
    <w:rsid w:val="00C412DA"/>
    <w:rsid w:val="00C5775A"/>
    <w:rsid w:val="00C666AE"/>
    <w:rsid w:val="00C70338"/>
    <w:rsid w:val="00C7243F"/>
    <w:rsid w:val="00C73D32"/>
    <w:rsid w:val="00C76315"/>
    <w:rsid w:val="00C83B96"/>
    <w:rsid w:val="00C874BF"/>
    <w:rsid w:val="00C932B2"/>
    <w:rsid w:val="00CA1F74"/>
    <w:rsid w:val="00CA4358"/>
    <w:rsid w:val="00CA59FF"/>
    <w:rsid w:val="00CA7D73"/>
    <w:rsid w:val="00CB7BE1"/>
    <w:rsid w:val="00CC6C2D"/>
    <w:rsid w:val="00CE7330"/>
    <w:rsid w:val="00CF6BA4"/>
    <w:rsid w:val="00D006DB"/>
    <w:rsid w:val="00D018C8"/>
    <w:rsid w:val="00D15913"/>
    <w:rsid w:val="00D17EE5"/>
    <w:rsid w:val="00D21CC0"/>
    <w:rsid w:val="00D24CC7"/>
    <w:rsid w:val="00D25AA0"/>
    <w:rsid w:val="00D32638"/>
    <w:rsid w:val="00D41AC2"/>
    <w:rsid w:val="00D5362B"/>
    <w:rsid w:val="00D56637"/>
    <w:rsid w:val="00D568EE"/>
    <w:rsid w:val="00D6394C"/>
    <w:rsid w:val="00D64B92"/>
    <w:rsid w:val="00D75EBD"/>
    <w:rsid w:val="00D8135A"/>
    <w:rsid w:val="00D9503B"/>
    <w:rsid w:val="00DA5A0F"/>
    <w:rsid w:val="00DA671C"/>
    <w:rsid w:val="00DB0359"/>
    <w:rsid w:val="00DC20CD"/>
    <w:rsid w:val="00DC6889"/>
    <w:rsid w:val="00DD15F4"/>
    <w:rsid w:val="00DD3E5F"/>
    <w:rsid w:val="00DD74FB"/>
    <w:rsid w:val="00DF297B"/>
    <w:rsid w:val="00DF3DE2"/>
    <w:rsid w:val="00E12F7F"/>
    <w:rsid w:val="00E131D2"/>
    <w:rsid w:val="00E13FFD"/>
    <w:rsid w:val="00E2214A"/>
    <w:rsid w:val="00E301E5"/>
    <w:rsid w:val="00E30616"/>
    <w:rsid w:val="00E325E2"/>
    <w:rsid w:val="00E33FAF"/>
    <w:rsid w:val="00E41481"/>
    <w:rsid w:val="00E41AB5"/>
    <w:rsid w:val="00E44FAB"/>
    <w:rsid w:val="00E52A75"/>
    <w:rsid w:val="00E76B95"/>
    <w:rsid w:val="00E84201"/>
    <w:rsid w:val="00EC3D7A"/>
    <w:rsid w:val="00EC7DFB"/>
    <w:rsid w:val="00ED1E3F"/>
    <w:rsid w:val="00EE00AA"/>
    <w:rsid w:val="00F00428"/>
    <w:rsid w:val="00F008A2"/>
    <w:rsid w:val="00F03700"/>
    <w:rsid w:val="00F037BF"/>
    <w:rsid w:val="00F17A96"/>
    <w:rsid w:val="00F17F68"/>
    <w:rsid w:val="00F2275C"/>
    <w:rsid w:val="00F24196"/>
    <w:rsid w:val="00F36A43"/>
    <w:rsid w:val="00F42A95"/>
    <w:rsid w:val="00F43B51"/>
    <w:rsid w:val="00F470F9"/>
    <w:rsid w:val="00F70D5F"/>
    <w:rsid w:val="00F867F3"/>
    <w:rsid w:val="00F91202"/>
    <w:rsid w:val="00F94E00"/>
    <w:rsid w:val="00FA3B85"/>
    <w:rsid w:val="00FD0D17"/>
    <w:rsid w:val="00FD31CB"/>
    <w:rsid w:val="00FD61D1"/>
    <w:rsid w:val="00FE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991">
      <w:bodyDiv w:val="1"/>
      <w:marLeft w:val="0"/>
      <w:marRight w:val="0"/>
      <w:marTop w:val="0"/>
      <w:marBottom w:val="0"/>
      <w:divBdr>
        <w:top w:val="none" w:sz="0" w:space="0" w:color="auto"/>
        <w:left w:val="none" w:sz="0" w:space="0" w:color="auto"/>
        <w:bottom w:val="none" w:sz="0" w:space="0" w:color="auto"/>
        <w:right w:val="none" w:sz="0" w:space="0" w:color="auto"/>
      </w:divBdr>
    </w:div>
    <w:div w:id="59601476">
      <w:bodyDiv w:val="1"/>
      <w:marLeft w:val="0"/>
      <w:marRight w:val="0"/>
      <w:marTop w:val="0"/>
      <w:marBottom w:val="0"/>
      <w:divBdr>
        <w:top w:val="none" w:sz="0" w:space="0" w:color="auto"/>
        <w:left w:val="none" w:sz="0" w:space="0" w:color="auto"/>
        <w:bottom w:val="none" w:sz="0" w:space="0" w:color="auto"/>
        <w:right w:val="none" w:sz="0" w:space="0" w:color="auto"/>
      </w:divBdr>
    </w:div>
    <w:div w:id="200360804">
      <w:bodyDiv w:val="1"/>
      <w:marLeft w:val="0"/>
      <w:marRight w:val="0"/>
      <w:marTop w:val="0"/>
      <w:marBottom w:val="0"/>
      <w:divBdr>
        <w:top w:val="none" w:sz="0" w:space="0" w:color="auto"/>
        <w:left w:val="none" w:sz="0" w:space="0" w:color="auto"/>
        <w:bottom w:val="none" w:sz="0" w:space="0" w:color="auto"/>
        <w:right w:val="none" w:sz="0" w:space="0" w:color="auto"/>
      </w:divBdr>
    </w:div>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8077133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289014454">
      <w:bodyDiv w:val="1"/>
      <w:marLeft w:val="0"/>
      <w:marRight w:val="0"/>
      <w:marTop w:val="0"/>
      <w:marBottom w:val="0"/>
      <w:divBdr>
        <w:top w:val="none" w:sz="0" w:space="0" w:color="auto"/>
        <w:left w:val="none" w:sz="0" w:space="0" w:color="auto"/>
        <w:bottom w:val="none" w:sz="0" w:space="0" w:color="auto"/>
        <w:right w:val="none" w:sz="0" w:space="0" w:color="auto"/>
      </w:divBdr>
    </w:div>
    <w:div w:id="359471484">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446774124">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551235019">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719474663">
      <w:bodyDiv w:val="1"/>
      <w:marLeft w:val="0"/>
      <w:marRight w:val="0"/>
      <w:marTop w:val="0"/>
      <w:marBottom w:val="0"/>
      <w:divBdr>
        <w:top w:val="none" w:sz="0" w:space="0" w:color="auto"/>
        <w:left w:val="none" w:sz="0" w:space="0" w:color="auto"/>
        <w:bottom w:val="none" w:sz="0" w:space="0" w:color="auto"/>
        <w:right w:val="none" w:sz="0" w:space="0" w:color="auto"/>
      </w:divBdr>
    </w:div>
    <w:div w:id="795879060">
      <w:bodyDiv w:val="1"/>
      <w:marLeft w:val="0"/>
      <w:marRight w:val="0"/>
      <w:marTop w:val="0"/>
      <w:marBottom w:val="0"/>
      <w:divBdr>
        <w:top w:val="none" w:sz="0" w:space="0" w:color="auto"/>
        <w:left w:val="none" w:sz="0" w:space="0" w:color="auto"/>
        <w:bottom w:val="none" w:sz="0" w:space="0" w:color="auto"/>
        <w:right w:val="none" w:sz="0" w:space="0" w:color="auto"/>
      </w:divBdr>
    </w:div>
    <w:div w:id="947934934">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1075585262">
      <w:bodyDiv w:val="1"/>
      <w:marLeft w:val="0"/>
      <w:marRight w:val="0"/>
      <w:marTop w:val="0"/>
      <w:marBottom w:val="0"/>
      <w:divBdr>
        <w:top w:val="none" w:sz="0" w:space="0" w:color="auto"/>
        <w:left w:val="none" w:sz="0" w:space="0" w:color="auto"/>
        <w:bottom w:val="none" w:sz="0" w:space="0" w:color="auto"/>
        <w:right w:val="none" w:sz="0" w:space="0" w:color="auto"/>
      </w:divBdr>
    </w:div>
    <w:div w:id="114801075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219169110">
      <w:bodyDiv w:val="1"/>
      <w:marLeft w:val="0"/>
      <w:marRight w:val="0"/>
      <w:marTop w:val="0"/>
      <w:marBottom w:val="0"/>
      <w:divBdr>
        <w:top w:val="none" w:sz="0" w:space="0" w:color="auto"/>
        <w:left w:val="none" w:sz="0" w:space="0" w:color="auto"/>
        <w:bottom w:val="none" w:sz="0" w:space="0" w:color="auto"/>
        <w:right w:val="none" w:sz="0" w:space="0" w:color="auto"/>
      </w:divBdr>
    </w:div>
    <w:div w:id="1327635424">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453130756">
      <w:bodyDiv w:val="1"/>
      <w:marLeft w:val="0"/>
      <w:marRight w:val="0"/>
      <w:marTop w:val="0"/>
      <w:marBottom w:val="0"/>
      <w:divBdr>
        <w:top w:val="none" w:sz="0" w:space="0" w:color="auto"/>
        <w:left w:val="none" w:sz="0" w:space="0" w:color="auto"/>
        <w:bottom w:val="none" w:sz="0" w:space="0" w:color="auto"/>
        <w:right w:val="none" w:sz="0" w:space="0" w:color="auto"/>
      </w:divBdr>
    </w:div>
    <w:div w:id="1495606905">
      <w:bodyDiv w:val="1"/>
      <w:marLeft w:val="0"/>
      <w:marRight w:val="0"/>
      <w:marTop w:val="0"/>
      <w:marBottom w:val="0"/>
      <w:divBdr>
        <w:top w:val="none" w:sz="0" w:space="0" w:color="auto"/>
        <w:left w:val="none" w:sz="0" w:space="0" w:color="auto"/>
        <w:bottom w:val="none" w:sz="0" w:space="0" w:color="auto"/>
        <w:right w:val="none" w:sz="0" w:space="0" w:color="auto"/>
      </w:divBdr>
    </w:div>
    <w:div w:id="1522821149">
      <w:bodyDiv w:val="1"/>
      <w:marLeft w:val="0"/>
      <w:marRight w:val="0"/>
      <w:marTop w:val="0"/>
      <w:marBottom w:val="0"/>
      <w:divBdr>
        <w:top w:val="none" w:sz="0" w:space="0" w:color="auto"/>
        <w:left w:val="none" w:sz="0" w:space="0" w:color="auto"/>
        <w:bottom w:val="none" w:sz="0" w:space="0" w:color="auto"/>
        <w:right w:val="none" w:sz="0" w:space="0" w:color="auto"/>
      </w:divBdr>
    </w:div>
    <w:div w:id="1651980399">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815023397">
      <w:bodyDiv w:val="1"/>
      <w:marLeft w:val="0"/>
      <w:marRight w:val="0"/>
      <w:marTop w:val="0"/>
      <w:marBottom w:val="0"/>
      <w:divBdr>
        <w:top w:val="none" w:sz="0" w:space="0" w:color="auto"/>
        <w:left w:val="none" w:sz="0" w:space="0" w:color="auto"/>
        <w:bottom w:val="none" w:sz="0" w:space="0" w:color="auto"/>
        <w:right w:val="none" w:sz="0" w:space="0" w:color="auto"/>
      </w:divBdr>
    </w:div>
    <w:div w:id="1849826017">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kino.ru/" TargetMode="External"/><Relationship Id="rId18" Type="http://schemas.openxmlformats.org/officeDocument/2006/relationships/hyperlink" Target="consultantplus://offline/ref=E8DEE470313B7B2A64D1C332F1CD87485D219D48A9ED33366954E0BD1F7747213CAF16C347SFY7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footnotes" Target="footnotes.xml"/><Relationship Id="rId12" Type="http://schemas.openxmlformats.org/officeDocument/2006/relationships/hyperlink" Target="http://www.schekino.ru/"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hekin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schekino.ru/" TargetMode="External"/><Relationship Id="rId23" Type="http://schemas.openxmlformats.org/officeDocument/2006/relationships/hyperlink" Target="consultantplus://offline/ref=9E6B9ED2C83C3D8A6C073649C3E1ACAA6B126AE3CAD708B25C66834108MBfAG" TargetMode="External"/><Relationship Id="rId10" Type="http://schemas.openxmlformats.org/officeDocument/2006/relationships/header" Target="header1.xml"/><Relationship Id="rId19" Type="http://schemas.openxmlformats.org/officeDocument/2006/relationships/hyperlink" Target="http://www.schekin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chekino.ru/" TargetMode="External"/><Relationship Id="rId22" Type="http://schemas.openxmlformats.org/officeDocument/2006/relationships/hyperlink" Target="http://www.schekino.ru/"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4615-F4C3-42DF-892E-1D8616E3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10463</Words>
  <Characters>59641</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Адм4</cp:lastModifiedBy>
  <cp:revision>3</cp:revision>
  <cp:lastPrinted>2020-04-02T07:53:00Z</cp:lastPrinted>
  <dcterms:created xsi:type="dcterms:W3CDTF">2020-04-03T08:37:00Z</dcterms:created>
  <dcterms:modified xsi:type="dcterms:W3CDTF">2020-04-03T08:53:00Z</dcterms:modified>
</cp:coreProperties>
</file>