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98" w:rsidRPr="002241B9" w:rsidRDefault="00B14098" w:rsidP="00B14098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B14098" w:rsidRPr="002241B9" w:rsidRDefault="00B14098" w:rsidP="00B14098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 xml:space="preserve">о проведении публичных консультаций </w:t>
      </w:r>
    </w:p>
    <w:p w:rsidR="00B14098" w:rsidRPr="002241B9" w:rsidRDefault="00B14098" w:rsidP="00B14098">
      <w:pPr>
        <w:pStyle w:val="ConsPlusNonformat"/>
        <w:jc w:val="center"/>
        <w:rPr>
          <w:rFonts w:ascii="PT Astra Serif" w:hAnsi="PT Astra Serif"/>
          <w:b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>в рамках процедуры оценки регулирующего воздействия</w:t>
      </w:r>
      <w:r w:rsidRPr="002241B9">
        <w:rPr>
          <w:rFonts w:ascii="PT Astra Serif" w:hAnsi="PT Astra Serif"/>
          <w:b/>
        </w:rPr>
        <w:t xml:space="preserve"> </w:t>
      </w:r>
    </w:p>
    <w:p w:rsidR="00B14098" w:rsidRPr="002241B9" w:rsidRDefault="00B14098" w:rsidP="00B14098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 xml:space="preserve">проекта постановления администрации </w:t>
      </w:r>
      <w:proofErr w:type="spellStart"/>
      <w:r w:rsidRPr="002241B9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2241B9">
        <w:rPr>
          <w:rFonts w:ascii="PT Astra Serif" w:hAnsi="PT Astra Serif" w:cs="Times New Roman"/>
          <w:b/>
          <w:sz w:val="28"/>
          <w:szCs w:val="28"/>
        </w:rPr>
        <w:t xml:space="preserve"> района «О внесении изменений в постановление администрации муниципального образования </w:t>
      </w:r>
      <w:proofErr w:type="spellStart"/>
      <w:r w:rsidRPr="002241B9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="008546EB" w:rsidRPr="002241B9">
        <w:rPr>
          <w:rFonts w:ascii="PT Astra Serif" w:hAnsi="PT Astra Serif" w:cs="Times New Roman"/>
          <w:b/>
          <w:sz w:val="28"/>
          <w:szCs w:val="28"/>
        </w:rPr>
        <w:t xml:space="preserve"> район от 01.04.2016 № </w:t>
      </w:r>
      <w:r w:rsidRPr="002241B9">
        <w:rPr>
          <w:rFonts w:ascii="PT Astra Serif" w:hAnsi="PT Astra Serif" w:cs="Times New Roman"/>
          <w:b/>
          <w:sz w:val="28"/>
          <w:szCs w:val="28"/>
        </w:rPr>
        <w:t xml:space="preserve">4-315 «Об утверждении схемы размещения нестационарных торговых объектов на территории муниципального образования город Щекино </w:t>
      </w:r>
      <w:proofErr w:type="spellStart"/>
      <w:r w:rsidRPr="002241B9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2241B9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B14098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Настоящим</w:t>
      </w:r>
    </w:p>
    <w:p w:rsidR="00B14098" w:rsidRPr="002241B9" w:rsidRDefault="00B14098" w:rsidP="0076171B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Комитет экономического развития администрации </w:t>
      </w:r>
      <w:proofErr w:type="spellStart"/>
      <w:r w:rsidRPr="002241B9">
        <w:rPr>
          <w:rFonts w:ascii="PT Astra Serif" w:hAnsi="PT Astra Serif" w:cs="Times New Roman"/>
          <w:i/>
          <w:sz w:val="28"/>
          <w:szCs w:val="28"/>
        </w:rPr>
        <w:t>Щекинского</w:t>
      </w:r>
      <w:proofErr w:type="spellEnd"/>
      <w:r w:rsidRPr="002241B9">
        <w:rPr>
          <w:rFonts w:ascii="PT Astra Serif" w:hAnsi="PT Astra Serif" w:cs="Times New Roman"/>
          <w:i/>
          <w:sz w:val="28"/>
          <w:szCs w:val="28"/>
        </w:rPr>
        <w:t xml:space="preserve"> района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</w:p>
    <w:p w:rsidR="00B14098" w:rsidRPr="002241B9" w:rsidRDefault="00B14098" w:rsidP="0076171B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(наименование органа-разработчика)</w:t>
      </w:r>
    </w:p>
    <w:p w:rsidR="00B14098" w:rsidRPr="002241B9" w:rsidRDefault="00B14098" w:rsidP="0076171B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извещает о начале обсуждения идеи (концепции) предлагаемого правового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регулирования и сборе предложений заинтересованных лиц.</w:t>
      </w:r>
    </w:p>
    <w:p w:rsidR="00075040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Пред</w:t>
      </w:r>
      <w:r w:rsidR="00B41B93" w:rsidRPr="002241B9">
        <w:rPr>
          <w:rFonts w:ascii="PT Astra Serif" w:hAnsi="PT Astra Serif" w:cs="Times New Roman"/>
          <w:sz w:val="28"/>
          <w:szCs w:val="28"/>
        </w:rPr>
        <w:t xml:space="preserve">ложения принимаются по адресу: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>Тульская область, город Щекино,</w:t>
      </w:r>
      <w:r w:rsidR="00B41B93" w:rsidRPr="002241B9">
        <w:rPr>
          <w:rFonts w:ascii="PT Astra Serif" w:hAnsi="PT Astra Serif" w:cs="Times New Roman"/>
          <w:i/>
          <w:sz w:val="28"/>
          <w:szCs w:val="28"/>
        </w:rPr>
        <w:t xml:space="preserve">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улица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Шахтерская,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дом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11, кабинет 16</w:t>
      </w:r>
      <w:r w:rsidR="00B41B93" w:rsidRPr="002241B9">
        <w:rPr>
          <w:rFonts w:ascii="PT Astra Serif" w:hAnsi="PT Astra Serif" w:cs="Times New Roman"/>
          <w:sz w:val="28"/>
          <w:szCs w:val="28"/>
        </w:rPr>
        <w:t>,</w:t>
      </w:r>
      <w:r w:rsidRPr="002241B9">
        <w:rPr>
          <w:rFonts w:ascii="PT Astra Serif" w:hAnsi="PT Astra Serif" w:cs="Times New Roman"/>
          <w:sz w:val="28"/>
          <w:szCs w:val="28"/>
        </w:rPr>
        <w:t xml:space="preserve">      </w:t>
      </w:r>
    </w:p>
    <w:p w:rsidR="00B14098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а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также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по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адресу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электронной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почты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 xml:space="preserve">: </w:t>
      </w:r>
      <w:hyperlink r:id="rId7" w:history="1">
        <w:r w:rsidR="002241B9" w:rsidRPr="00A9707F">
          <w:rPr>
            <w:rStyle w:val="a3"/>
            <w:rFonts w:ascii="PT Astra Serif" w:hAnsi="PT Astra Serif" w:cs="Times New Roman"/>
            <w:sz w:val="28"/>
            <w:szCs w:val="28"/>
          </w:rPr>
          <w:t>sh-predpr1@tularegion.org</w:t>
        </w:r>
      </w:hyperlink>
      <w:r w:rsidR="00B41B93" w:rsidRPr="002241B9">
        <w:rPr>
          <w:rFonts w:ascii="PT Astra Serif" w:hAnsi="PT Astra Serif" w:cs="Times New Roman"/>
          <w:sz w:val="28"/>
          <w:szCs w:val="28"/>
        </w:rPr>
        <w:t xml:space="preserve"> </w:t>
      </w:r>
    </w:p>
    <w:p w:rsidR="00B14098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 xml:space="preserve">Сроки приема предложений: </w:t>
      </w:r>
      <w:r w:rsidR="00A1654A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с </w:t>
      </w:r>
      <w:r w:rsidR="00E75A98">
        <w:rPr>
          <w:rFonts w:ascii="PT Astra Serif" w:hAnsi="PT Astra Serif" w:cs="Times New Roman"/>
          <w:i/>
          <w:sz w:val="28"/>
          <w:szCs w:val="28"/>
          <w:u w:val="single"/>
        </w:rPr>
        <w:t>25.01.2021 по 0</w:t>
      </w:r>
      <w:r w:rsidR="006540CF">
        <w:rPr>
          <w:rFonts w:ascii="PT Astra Serif" w:hAnsi="PT Astra Serif" w:cs="Times New Roman"/>
          <w:i/>
          <w:sz w:val="28"/>
          <w:szCs w:val="28"/>
          <w:u w:val="single"/>
        </w:rPr>
        <w:t>5</w:t>
      </w:r>
      <w:r w:rsidR="00E75A98">
        <w:rPr>
          <w:rFonts w:ascii="PT Astra Serif" w:hAnsi="PT Astra Serif" w:cs="Times New Roman"/>
          <w:i/>
          <w:sz w:val="28"/>
          <w:szCs w:val="28"/>
          <w:u w:val="single"/>
        </w:rPr>
        <w:t>.02</w:t>
      </w:r>
      <w:r w:rsidR="00FC27A2">
        <w:rPr>
          <w:rFonts w:ascii="PT Astra Serif" w:hAnsi="PT Astra Serif" w:cs="Times New Roman"/>
          <w:i/>
          <w:sz w:val="28"/>
          <w:szCs w:val="28"/>
          <w:u w:val="single"/>
        </w:rPr>
        <w:t>.2021</w:t>
      </w:r>
    </w:p>
    <w:p w:rsidR="00B14098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Место размещения уведомления о подготовке проекта нормативного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правового акта в информационно-телекоммуникационной сети «Интернет» (полный электронный</w:t>
      </w:r>
      <w:r w:rsidR="00B41B93" w:rsidRPr="002241B9">
        <w:rPr>
          <w:rFonts w:ascii="PT Astra Serif" w:hAnsi="PT Astra Serif" w:cs="Times New Roman"/>
          <w:sz w:val="28"/>
          <w:szCs w:val="28"/>
        </w:rPr>
        <w:t xml:space="preserve"> адрес): </w:t>
      </w:r>
    </w:p>
    <w:p w:rsidR="00B41B93" w:rsidRPr="002241B9" w:rsidRDefault="006540CF" w:rsidP="00A1654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hyperlink r:id="rId8" w:history="1">
        <w:r w:rsidR="00B41B93" w:rsidRPr="002241B9">
          <w:rPr>
            <w:rStyle w:val="a3"/>
            <w:rFonts w:ascii="PT Astra Serif" w:hAnsi="PT Astra Serif" w:cs="Times New Roman"/>
            <w:sz w:val="28"/>
            <w:szCs w:val="28"/>
          </w:rPr>
          <w:t>http://schekino.ru/about/strukadm/committee_for_economic_development/assessment/</w:t>
        </w:r>
      </w:hyperlink>
    </w:p>
    <w:p w:rsidR="00E45484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Все поступившие предложения будут рассмотрены. Сводка предложений будет размещена на сайте</w:t>
      </w:r>
    </w:p>
    <w:p w:rsidR="00B14098" w:rsidRPr="002241B9" w:rsidRDefault="006540CF" w:rsidP="00A1654A">
      <w:pPr>
        <w:pStyle w:val="ConsPlusNonformat"/>
        <w:jc w:val="both"/>
        <w:rPr>
          <w:rFonts w:ascii="PT Astra Serif" w:hAnsi="PT Astra Serif" w:cs="Times New Roman"/>
          <w:color w:val="0000FF" w:themeColor="hyperlink"/>
          <w:sz w:val="28"/>
          <w:szCs w:val="28"/>
          <w:u w:val="single"/>
        </w:rPr>
      </w:pPr>
      <w:hyperlink r:id="rId9" w:history="1">
        <w:r w:rsidR="00075040" w:rsidRPr="002241B9">
          <w:rPr>
            <w:rStyle w:val="a3"/>
            <w:rFonts w:ascii="PT Astra Serif" w:hAnsi="PT Astra Serif" w:cs="Times New Roman"/>
            <w:sz w:val="28"/>
            <w:szCs w:val="28"/>
          </w:rPr>
          <w:t>http://schekino.ru/about/strukadm/committee_for_economic_development/assessment/</w:t>
        </w:r>
        <w:r w:rsidR="00075040" w:rsidRPr="002241B9">
          <w:rPr>
            <w:rStyle w:val="a3"/>
            <w:rFonts w:ascii="PT Astra Serif" w:hAnsi="PT Astra Serif" w:cs="Times New Roman"/>
            <w:sz w:val="28"/>
            <w:szCs w:val="28"/>
            <w:u w:val="none"/>
          </w:rPr>
          <w:t>_____________________________________________________</w:t>
        </w:r>
      </w:hyperlink>
      <w:r w:rsidR="00075040" w:rsidRPr="002241B9">
        <w:rPr>
          <w:rFonts w:ascii="PT Astra Serif" w:hAnsi="PT Astra Serif" w:cs="Times New Roman"/>
          <w:sz w:val="28"/>
          <w:szCs w:val="28"/>
        </w:rPr>
        <w:t xml:space="preserve">   не позднее</w:t>
      </w:r>
    </w:p>
    <w:p w:rsidR="00B41B93" w:rsidRPr="002241B9" w:rsidRDefault="00B14098" w:rsidP="00075040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(адрес официального сайта)</w:t>
      </w:r>
    </w:p>
    <w:p w:rsidR="00B14098" w:rsidRPr="002241B9" w:rsidRDefault="00B41B93" w:rsidP="00A1654A">
      <w:pPr>
        <w:pStyle w:val="ConsPlusNonforma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ED033D" w:rsidRPr="002241B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6540CF" w:rsidRPr="006540CF">
        <w:rPr>
          <w:rFonts w:ascii="PT Astra Serif" w:hAnsi="PT Astra Serif" w:cs="Times New Roman"/>
          <w:i/>
          <w:sz w:val="28"/>
          <w:szCs w:val="28"/>
          <w:u w:val="single"/>
        </w:rPr>
        <w:t>18</w:t>
      </w:r>
      <w:r w:rsidR="00FC27A2">
        <w:rPr>
          <w:rFonts w:ascii="PT Astra Serif" w:hAnsi="PT Astra Serif" w:cs="Times New Roman"/>
          <w:i/>
          <w:sz w:val="28"/>
          <w:szCs w:val="28"/>
          <w:u w:val="single"/>
        </w:rPr>
        <w:t>.0</w:t>
      </w:r>
      <w:r w:rsidR="00E75A98">
        <w:rPr>
          <w:rFonts w:ascii="PT Astra Serif" w:hAnsi="PT Astra Serif" w:cs="Times New Roman"/>
          <w:i/>
          <w:sz w:val="28"/>
          <w:szCs w:val="28"/>
          <w:u w:val="single"/>
        </w:rPr>
        <w:t>2</w:t>
      </w:r>
      <w:r w:rsidR="00FC27A2">
        <w:rPr>
          <w:rFonts w:ascii="PT Astra Serif" w:hAnsi="PT Astra Serif" w:cs="Times New Roman"/>
          <w:i/>
          <w:sz w:val="28"/>
          <w:szCs w:val="28"/>
          <w:u w:val="single"/>
        </w:rPr>
        <w:t xml:space="preserve">.2021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                                        </w:t>
      </w:r>
      <w:r w:rsidR="00A1654A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                                                         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 </w:t>
      </w:r>
    </w:p>
    <w:p w:rsidR="00B14098" w:rsidRPr="002241B9" w:rsidRDefault="00B14098" w:rsidP="00A1654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(число, месяц, год).</w:t>
      </w:r>
    </w:p>
    <w:p w:rsidR="002F783A" w:rsidRPr="002241B9" w:rsidRDefault="0076171B" w:rsidP="00A1654A">
      <w:pPr>
        <w:pStyle w:val="ConsPlusNonformat"/>
        <w:jc w:val="both"/>
        <w:rPr>
          <w:rFonts w:ascii="PT Astra Serif" w:hAnsi="PT Astra Serif"/>
        </w:rPr>
      </w:pPr>
      <w:r w:rsidRPr="002241B9">
        <w:rPr>
          <w:rFonts w:ascii="PT Astra Serif" w:hAnsi="PT Astra Serif" w:cs="Times New Roman"/>
          <w:sz w:val="28"/>
          <w:szCs w:val="28"/>
        </w:rPr>
        <w:t>1. </w:t>
      </w:r>
      <w:r w:rsidR="00B14098" w:rsidRPr="002241B9">
        <w:rPr>
          <w:rFonts w:ascii="PT Astra Serif" w:hAnsi="PT Astra Serif" w:cs="Times New Roman"/>
          <w:sz w:val="28"/>
          <w:szCs w:val="28"/>
        </w:rPr>
        <w:t>Описание проблемы, на решение которой направлено предлагаемое правовое регулирование:</w:t>
      </w:r>
      <w:r w:rsidR="00B41B93" w:rsidRPr="002241B9">
        <w:rPr>
          <w:rFonts w:ascii="PT Astra Serif" w:hAnsi="PT Astra Serif"/>
        </w:rPr>
        <w:t xml:space="preserve"> </w:t>
      </w:r>
    </w:p>
    <w:p w:rsidR="00B14098" w:rsidRPr="002241B9" w:rsidRDefault="003C081D" w:rsidP="00A1654A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И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>зменени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я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в схем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е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размещения нестационарных торговых объектов на территории муниципального образования город Щекино </w:t>
      </w:r>
      <w:proofErr w:type="spellStart"/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>Щекинского</w:t>
      </w:r>
      <w:proofErr w:type="spellEnd"/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района  на основании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решения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заседания комиссии по рассмотрению заявлений о внесении изменений в </w:t>
      </w:r>
      <w:bookmarkStart w:id="0" w:name="_GoBack"/>
      <w:bookmarkEnd w:id="0"/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схему размещения нестационарных торговых объектов на территории  муниципального  образования  город  Щекино  </w:t>
      </w:r>
      <w:proofErr w:type="spellStart"/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>Щекинского</w:t>
      </w:r>
      <w:proofErr w:type="spellEnd"/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района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.                                                                                                                   </w:t>
      </w:r>
      <w:r w:rsidR="002F783A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 </w:t>
      </w:r>
      <w:r w:rsidR="002F783A"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A1654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                                   </w:t>
      </w: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76171B" w:rsidP="00A1654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2. </w:t>
      </w:r>
      <w:r w:rsidR="00B14098" w:rsidRPr="002241B9">
        <w:rPr>
          <w:rFonts w:ascii="PT Astra Serif" w:hAnsi="PT Astra Serif" w:cs="Times New Roman"/>
          <w:sz w:val="28"/>
          <w:szCs w:val="28"/>
        </w:rPr>
        <w:t>Цели предлагаемого правового регулирования:</w:t>
      </w:r>
    </w:p>
    <w:p w:rsidR="0031163C" w:rsidRPr="002241B9" w:rsidRDefault="003C081D" w:rsidP="0031163C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Достижение установленных нормативов минимальной обеспеченности населения площадью торговых объектов; размещение нестационарных торговых объектов, используемых субъектами малого и среднего предпринимательства, осущес</w:t>
      </w:r>
      <w:r w:rsidR="0031163C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твляющими торговую деятельность.              </w:t>
      </w:r>
      <w:r w:rsidR="00A1654A"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  <w:r w:rsidR="0031163C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</w:p>
    <w:p w:rsidR="00B14098" w:rsidRPr="002241B9" w:rsidRDefault="00B14098" w:rsidP="0031163C">
      <w:pPr>
        <w:pStyle w:val="ConsPlusNonformat"/>
        <w:jc w:val="center"/>
        <w:rPr>
          <w:rFonts w:ascii="PT Astra Serif" w:hAnsi="PT Astra Serif" w:cs="Times New Roman"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A1654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lastRenderedPageBreak/>
        <w:t>3. Действующие нормативные правовые акты, поручения, другие решения, из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которых вытекает необходимость разработки предлагаемого правового</w:t>
      </w:r>
      <w:r w:rsidR="00A1654A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регулирования в данной области:</w:t>
      </w:r>
    </w:p>
    <w:p w:rsidR="00ED033D" w:rsidRPr="002241B9" w:rsidRDefault="0076171B" w:rsidP="00ED033D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- </w:t>
      </w:r>
      <w:r w:rsidR="00ED033D" w:rsidRPr="002241B9">
        <w:rPr>
          <w:rFonts w:ascii="PT Astra Serif" w:hAnsi="PT Astra Serif" w:cs="Times New Roman"/>
          <w:i/>
          <w:sz w:val="28"/>
          <w:szCs w:val="28"/>
          <w:u w:val="single"/>
        </w:rPr>
        <w:t>Федеральный закон от  28.12.2009 № 381-ФЗ «Об основах государственного регулирования торговой деятельности в Российской Федерации»;</w:t>
      </w:r>
    </w:p>
    <w:p w:rsidR="00ED033D" w:rsidRPr="002241B9" w:rsidRDefault="0076171B" w:rsidP="00ED033D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- </w:t>
      </w:r>
      <w:r w:rsidR="00ED033D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Приказ комитета Тульской области по предпринимательству и потребительскому рынку от 17.02.2012 № 6 «О порядке разработки и утверждения органом местного самоуправления муниципального образования Тульской области схемы размещения нестационарных торговых объектов».                                                                                                          </w:t>
      </w:r>
      <w:r w:rsidR="00ED033D"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                                   </w:t>
      </w:r>
      <w:r w:rsidR="00ED033D"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4. Планируемый срок вступления в силу предлагаемого правового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регулирования:</w:t>
      </w:r>
    </w:p>
    <w:p w:rsidR="00ED033D" w:rsidRPr="002241B9" w:rsidRDefault="00E75A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i/>
          <w:sz w:val="28"/>
          <w:szCs w:val="28"/>
          <w:u w:val="single"/>
        </w:rPr>
        <w:t>февраль</w:t>
      </w:r>
      <w:r w:rsidR="00ED033D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20</w:t>
      </w:r>
      <w:r w:rsidR="00FC27A2">
        <w:rPr>
          <w:rFonts w:ascii="PT Astra Serif" w:hAnsi="PT Astra Serif" w:cs="Times New Roman"/>
          <w:i/>
          <w:sz w:val="28"/>
          <w:szCs w:val="28"/>
          <w:u w:val="single"/>
        </w:rPr>
        <w:t>21</w:t>
      </w:r>
      <w:r w:rsidR="00ED033D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года.                                                                                                  </w:t>
      </w:r>
      <w:r w:rsidR="00ED033D" w:rsidRPr="002241B9">
        <w:rPr>
          <w:rFonts w:ascii="PT Astra Serif" w:hAnsi="PT Astra Serif" w:cs="Times New Roman"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ED033D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5. Сведения о необходимости или отсутствии необходимости установления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переходного периода:</w:t>
      </w:r>
    </w:p>
    <w:p w:rsidR="00ED033D" w:rsidRPr="002241B9" w:rsidRDefault="00ED033D" w:rsidP="00ED033D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Отсутствует необходимост</w:t>
      </w:r>
      <w:r w:rsidR="0076171B" w:rsidRPr="002241B9">
        <w:rPr>
          <w:rFonts w:ascii="PT Astra Serif" w:hAnsi="PT Astra Serif" w:cs="Times New Roman"/>
          <w:i/>
          <w:sz w:val="28"/>
          <w:szCs w:val="28"/>
          <w:u w:val="single"/>
        </w:rPr>
        <w:t>ь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установления переходного периода.                 </w:t>
      </w:r>
      <w:r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ED033D" w:rsidP="0076171B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6. Сравнение возможных вариантов решения проблемы</w:t>
      </w:r>
    </w:p>
    <w:p w:rsidR="00D160B4" w:rsidRPr="002241B9" w:rsidRDefault="00D160B4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827"/>
      </w:tblGrid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FC6E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650C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Вариант 1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6.1. Содержание варианта решения выявленной проблемы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650C73" w:rsidP="00D160B4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Данный вариант обусловлен необходимостью приведения в соответствии с решением комиссии</w:t>
            </w:r>
            <w:r w:rsidR="0031163C" w:rsidRPr="002241B9">
              <w:rPr>
                <w:rFonts w:ascii="PT Astra Serif" w:hAnsi="PT Astra Serif"/>
                <w:i/>
                <w:sz w:val="28"/>
                <w:szCs w:val="28"/>
              </w:rPr>
              <w:t xml:space="preserve"> </w:t>
            </w:r>
          </w:p>
          <w:p w:rsidR="00450CAB" w:rsidRPr="002241B9" w:rsidRDefault="00450CAB" w:rsidP="00D160B4">
            <w:pPr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71B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 xml:space="preserve"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</w:t>
            </w:r>
          </w:p>
          <w:p w:rsidR="00DD40E4" w:rsidRPr="002241B9" w:rsidRDefault="00DD40E4" w:rsidP="009F62B4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 xml:space="preserve">(1 - </w:t>
            </w:r>
            <w:r w:rsidR="009F62B4">
              <w:rPr>
                <w:rFonts w:ascii="PT Astra Serif" w:hAnsi="PT Astra Serif"/>
                <w:sz w:val="28"/>
                <w:szCs w:val="28"/>
              </w:rPr>
              <w:t>5</w:t>
            </w:r>
            <w:r w:rsidRPr="002241B9">
              <w:rPr>
                <w:rFonts w:ascii="PT Astra Serif" w:hAnsi="PT Astra Serif"/>
                <w:sz w:val="28"/>
                <w:szCs w:val="28"/>
              </w:rPr>
              <w:t xml:space="preserve"> года)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6A6E04" w:rsidP="00FC7581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Субъекты малого и среднего предпринимательства –претенденты на право заключения договора на размещение нестационарн</w:t>
            </w:r>
            <w:r w:rsidR="00FC7581" w:rsidRPr="002241B9">
              <w:rPr>
                <w:rFonts w:ascii="PT Astra Serif" w:hAnsi="PT Astra Serif"/>
                <w:i/>
                <w:sz w:val="28"/>
                <w:szCs w:val="28"/>
              </w:rPr>
              <w:t>ого торгового объекта</w:t>
            </w:r>
            <w:r w:rsidR="00450CAB" w:rsidRPr="002241B9">
              <w:rPr>
                <w:rFonts w:ascii="PT Astra Serif" w:hAnsi="PT Astra Serif"/>
                <w:i/>
                <w:sz w:val="28"/>
                <w:szCs w:val="28"/>
              </w:rPr>
              <w:t xml:space="preserve">, принятие нормативного правового акта не повлечет изменения числа действующих субъектов предпринимательства 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DD40E4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Дополнительных расходов потенциальных адресатов предлагаемого правового регулирования не требуется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lastRenderedPageBreak/>
              <w:t>6.4. 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DD40E4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Дополнительных расходов не требуется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FC27A2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 xml:space="preserve">Заявленные цели могут быть достигнуты в </w:t>
            </w:r>
            <w:r w:rsidR="00E75A98">
              <w:rPr>
                <w:rFonts w:ascii="PT Astra Serif" w:hAnsi="PT Astra Serif"/>
                <w:i/>
                <w:sz w:val="28"/>
                <w:szCs w:val="28"/>
              </w:rPr>
              <w:t xml:space="preserve">феврале </w:t>
            </w:r>
            <w:r w:rsidR="00FC27A2">
              <w:rPr>
                <w:rFonts w:ascii="PT Astra Serif" w:hAnsi="PT Astra Serif"/>
                <w:i/>
                <w:sz w:val="28"/>
                <w:szCs w:val="28"/>
              </w:rPr>
              <w:t>2021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6.6. Оценка рисков неблагоприятных последствий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DD40E4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Риски неблагоприятных последствий отсутствуют</w:t>
            </w:r>
          </w:p>
        </w:tc>
      </w:tr>
    </w:tbl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76171B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6.7. </w:t>
      </w:r>
      <w:r w:rsidR="00B14098" w:rsidRPr="002241B9">
        <w:rPr>
          <w:rFonts w:ascii="PT Astra Serif" w:hAnsi="PT Astra Serif" w:cs="Times New Roman"/>
          <w:sz w:val="28"/>
          <w:szCs w:val="28"/>
        </w:rPr>
        <w:t>Обоснование выбора предпочтительного варианта предлагаемого правового регулирования выявленной проблемы:</w:t>
      </w:r>
    </w:p>
    <w:p w:rsidR="00B0014B" w:rsidRPr="002241B9" w:rsidRDefault="00B0014B" w:rsidP="00B14098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Проект предусматривает корректировку схемы способами, предусмотренными действующим законодательством.                                 </w:t>
      </w:r>
      <w:r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DD40E4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B14098" w:rsidRPr="002241B9" w:rsidRDefault="00075040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7. </w:t>
      </w:r>
      <w:r w:rsidR="00B14098" w:rsidRPr="002241B9">
        <w:rPr>
          <w:rFonts w:ascii="PT Astra Serif" w:hAnsi="PT Astra Serif" w:cs="Times New Roman"/>
          <w:sz w:val="28"/>
          <w:szCs w:val="28"/>
        </w:rPr>
        <w:t>Иная информация по решению органа-разработчика,  относящаяся к сведениям о подготовке идеи (концепции) предлагаемого правового регулирования:</w:t>
      </w:r>
    </w:p>
    <w:p w:rsidR="00D160B4" w:rsidRPr="002241B9" w:rsidRDefault="00D160B4" w:rsidP="00D160B4">
      <w:pPr>
        <w:jc w:val="both"/>
        <w:rPr>
          <w:rFonts w:ascii="PT Astra Serif" w:hAnsi="PT Astra Serif"/>
          <w:i/>
          <w:sz w:val="28"/>
          <w:szCs w:val="28"/>
          <w:u w:val="single"/>
        </w:rPr>
      </w:pPr>
      <w:r w:rsidRPr="002241B9">
        <w:rPr>
          <w:rFonts w:ascii="PT Astra Serif" w:hAnsi="PT Astra Serif"/>
          <w:i/>
          <w:sz w:val="28"/>
          <w:szCs w:val="28"/>
          <w:u w:val="single"/>
        </w:rPr>
        <w:t xml:space="preserve">Проектом предусмотрено в соответствии с решением  комиссии по рассмотрению заявлений о внесении изменений в схему размещения нестационарных торговых объектов на территории  муниципального  образования  город  Щекино  </w:t>
      </w:r>
      <w:proofErr w:type="spellStart"/>
      <w:r w:rsidRPr="002241B9">
        <w:rPr>
          <w:rFonts w:ascii="PT Astra Serif" w:hAnsi="PT Astra Serif"/>
          <w:i/>
          <w:sz w:val="28"/>
          <w:szCs w:val="28"/>
          <w:u w:val="single"/>
        </w:rPr>
        <w:t>Щекинского</w:t>
      </w:r>
      <w:proofErr w:type="spellEnd"/>
      <w:r w:rsidRPr="002241B9">
        <w:rPr>
          <w:rFonts w:ascii="PT Astra Serif" w:hAnsi="PT Astra Serif"/>
          <w:i/>
          <w:sz w:val="28"/>
          <w:szCs w:val="28"/>
          <w:u w:val="single"/>
        </w:rPr>
        <w:t xml:space="preserve">  района </w:t>
      </w:r>
      <w:r w:rsidR="0077242D" w:rsidRPr="002241B9">
        <w:rPr>
          <w:rFonts w:ascii="PT Astra Serif" w:hAnsi="PT Astra Serif"/>
          <w:i/>
          <w:sz w:val="28"/>
          <w:szCs w:val="28"/>
          <w:u w:val="single"/>
        </w:rPr>
        <w:t>включение в схему</w:t>
      </w:r>
      <w:r w:rsidRPr="002241B9">
        <w:rPr>
          <w:rFonts w:ascii="PT Astra Serif" w:hAnsi="PT Astra Serif"/>
          <w:i/>
          <w:sz w:val="28"/>
          <w:szCs w:val="28"/>
          <w:u w:val="single"/>
        </w:rPr>
        <w:t xml:space="preserve"> нестационарн</w:t>
      </w:r>
      <w:r w:rsidR="00FC27A2">
        <w:rPr>
          <w:rFonts w:ascii="PT Astra Serif" w:hAnsi="PT Astra Serif"/>
          <w:i/>
          <w:sz w:val="28"/>
          <w:szCs w:val="28"/>
          <w:u w:val="single"/>
        </w:rPr>
        <w:t>ых</w:t>
      </w:r>
      <w:r w:rsidRPr="002241B9">
        <w:rPr>
          <w:rFonts w:ascii="PT Astra Serif" w:hAnsi="PT Astra Serif"/>
          <w:i/>
          <w:sz w:val="28"/>
          <w:szCs w:val="28"/>
          <w:u w:val="single"/>
        </w:rPr>
        <w:t xml:space="preserve"> торгов</w:t>
      </w:r>
      <w:r w:rsidR="00FC27A2">
        <w:rPr>
          <w:rFonts w:ascii="PT Astra Serif" w:hAnsi="PT Astra Serif"/>
          <w:i/>
          <w:sz w:val="28"/>
          <w:szCs w:val="28"/>
          <w:u w:val="single"/>
        </w:rPr>
        <w:t>ых</w:t>
      </w:r>
      <w:r w:rsidRPr="002241B9">
        <w:rPr>
          <w:rFonts w:ascii="PT Astra Serif" w:hAnsi="PT Astra Serif"/>
          <w:i/>
          <w:sz w:val="28"/>
          <w:szCs w:val="28"/>
          <w:u w:val="single"/>
        </w:rPr>
        <w:t xml:space="preserve"> объект</w:t>
      </w:r>
      <w:r w:rsidR="00FC27A2">
        <w:rPr>
          <w:rFonts w:ascii="PT Astra Serif" w:hAnsi="PT Astra Serif"/>
          <w:i/>
          <w:sz w:val="28"/>
          <w:szCs w:val="28"/>
          <w:u w:val="single"/>
        </w:rPr>
        <w:t>ов</w:t>
      </w:r>
      <w:r w:rsidRPr="002241B9">
        <w:rPr>
          <w:rFonts w:ascii="PT Astra Serif" w:hAnsi="PT Astra Serif"/>
          <w:i/>
          <w:sz w:val="28"/>
          <w:szCs w:val="28"/>
          <w:u w:val="single"/>
        </w:rPr>
        <w:t xml:space="preserve">                                       </w:t>
      </w:r>
      <w:r w:rsidRPr="002241B9">
        <w:rPr>
          <w:rFonts w:ascii="PT Astra Serif" w:hAnsi="PT Astra Serif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D160B4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D160B4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К уведомлению прилагаются:</w:t>
      </w: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8761"/>
      </w:tblGrid>
      <w:tr w:rsidR="00B14098" w:rsidRPr="002241B9" w:rsidTr="00FC6EFA">
        <w:tc>
          <w:tcPr>
            <w:tcW w:w="7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7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  <w:tr w:rsidR="00B14098" w:rsidRPr="002241B9" w:rsidTr="00FC6EFA">
        <w:tc>
          <w:tcPr>
            <w:tcW w:w="7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87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Проект муниципального нормативного правового акта</w:t>
            </w:r>
          </w:p>
        </w:tc>
      </w:tr>
    </w:tbl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77242D" w:rsidRPr="002241B9" w:rsidRDefault="0077242D" w:rsidP="00B14098">
      <w:pPr>
        <w:jc w:val="both"/>
        <w:rPr>
          <w:rFonts w:ascii="PT Astra Serif" w:hAnsi="PT Astra Serif"/>
          <w:sz w:val="28"/>
          <w:szCs w:val="28"/>
        </w:rPr>
      </w:pPr>
    </w:p>
    <w:p w:rsidR="007C0875" w:rsidRPr="002241B9" w:rsidRDefault="007C0875" w:rsidP="007C0875">
      <w:pPr>
        <w:jc w:val="center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lastRenderedPageBreak/>
        <w:t xml:space="preserve">Примерный перечень вопросов </w:t>
      </w:r>
    </w:p>
    <w:p w:rsidR="007C0875" w:rsidRPr="002241B9" w:rsidRDefault="007C0875" w:rsidP="007C0875">
      <w:pPr>
        <w:jc w:val="center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t xml:space="preserve">в рамках проведения публичных консультаций </w:t>
      </w:r>
    </w:p>
    <w:p w:rsidR="007C0875" w:rsidRPr="002241B9" w:rsidRDefault="007C0875" w:rsidP="007C0875">
      <w:pPr>
        <w:jc w:val="center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t xml:space="preserve">проекта постановления администрации </w:t>
      </w:r>
      <w:proofErr w:type="spellStart"/>
      <w:r w:rsidRPr="002241B9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2241B9">
        <w:rPr>
          <w:rFonts w:ascii="PT Astra Serif" w:hAnsi="PT Astra Serif"/>
          <w:b/>
          <w:sz w:val="28"/>
          <w:szCs w:val="28"/>
        </w:rPr>
        <w:t xml:space="preserve"> района «О внесении изменений в постановление администрации муниципального образования </w:t>
      </w:r>
      <w:proofErr w:type="spellStart"/>
      <w:r w:rsidRPr="002241B9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2241B9">
        <w:rPr>
          <w:rFonts w:ascii="PT Astra Serif" w:hAnsi="PT Astra Serif"/>
          <w:b/>
          <w:sz w:val="28"/>
          <w:szCs w:val="28"/>
        </w:rPr>
        <w:t xml:space="preserve"> район от 01.04.2016 № 4-315 «Об утверждении схемы размещения нестационарных торговых объектов на территории муниципального образования город Щекино </w:t>
      </w:r>
      <w:proofErr w:type="spellStart"/>
      <w:r w:rsidRPr="002241B9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2241B9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7C0875" w:rsidRPr="002241B9" w:rsidRDefault="007C0875" w:rsidP="007C0875">
      <w:pPr>
        <w:jc w:val="center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t xml:space="preserve"> (далее - Проект)</w:t>
      </w:r>
    </w:p>
    <w:p w:rsidR="007C0875" w:rsidRPr="002241B9" w:rsidRDefault="007C0875" w:rsidP="007C0875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7C0875" w:rsidRPr="002241B9" w:rsidRDefault="007C0875" w:rsidP="007C0875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1. Считаете ли Вы необходимым и обоснованным принятие Проекта акта? Почему?______________________________________________________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_____</w:t>
      </w:r>
    </w:p>
    <w:p w:rsidR="007C0875" w:rsidRPr="002241B9" w:rsidRDefault="007C0875" w:rsidP="007C0875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2. Какие отрицательные и положительные эффекты (для государства, общества, предпринимателей) по Вашему мнению, ожидаются при принятии данного правового регулирования?__________________________________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</w:t>
      </w:r>
    </w:p>
    <w:p w:rsidR="007C0875" w:rsidRPr="002241B9" w:rsidRDefault="007C0875" w:rsidP="007C0875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____</w:t>
      </w:r>
    </w:p>
    <w:p w:rsidR="007C0875" w:rsidRPr="002241B9" w:rsidRDefault="007C0875" w:rsidP="007C0875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3. Возможно ли, решить поставленную проблему другим способом? На что следует обратить внимание в данном случае?________________________</w:t>
      </w:r>
    </w:p>
    <w:p w:rsidR="008546EB" w:rsidRPr="002241B9" w:rsidRDefault="007C0875" w:rsidP="007C0875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________________________________________________________________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</w:t>
      </w:r>
    </w:p>
    <w:p w:rsidR="008546EB" w:rsidRPr="002241B9" w:rsidRDefault="008546EB" w:rsidP="008546EB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4. Существуют ли в предлагаемом Проекте положения, которые необоснованно затрудняют ведение предпринимательской деятельности?___________________________________________________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____</w:t>
      </w:r>
    </w:p>
    <w:p w:rsidR="008546EB" w:rsidRPr="002241B9" w:rsidRDefault="008546EB" w:rsidP="00A411BF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5. Иные предложения и замечания, которые, по Вашему мнению, целесообразно учесть в рамках оценки регулирующего воздействия</w:t>
      </w:r>
      <w:r w:rsidR="00A411BF" w:rsidRPr="002241B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Пожалуйста, заполните и направьте данную форму по электронной почте на электронный адрес: sh-predpr</w:t>
      </w:r>
      <w:r w:rsidR="002241B9">
        <w:rPr>
          <w:rFonts w:ascii="PT Astra Serif" w:hAnsi="PT Astra Serif"/>
          <w:sz w:val="28"/>
          <w:szCs w:val="28"/>
        </w:rPr>
        <w:t>1</w:t>
      </w:r>
      <w:r w:rsidRPr="002241B9">
        <w:rPr>
          <w:rFonts w:ascii="PT Astra Serif" w:hAnsi="PT Astra Serif"/>
          <w:sz w:val="28"/>
          <w:szCs w:val="28"/>
        </w:rPr>
        <w:t xml:space="preserve">@tularegion.org не позднее </w:t>
      </w:r>
      <w:r w:rsidR="009F62B4">
        <w:rPr>
          <w:rFonts w:ascii="PT Astra Serif" w:hAnsi="PT Astra Serif"/>
          <w:sz w:val="28"/>
          <w:szCs w:val="28"/>
        </w:rPr>
        <w:t>2</w:t>
      </w:r>
      <w:r w:rsidR="001A2573">
        <w:rPr>
          <w:rFonts w:ascii="PT Astra Serif" w:hAnsi="PT Astra Serif"/>
          <w:sz w:val="28"/>
          <w:szCs w:val="28"/>
        </w:rPr>
        <w:t>4</w:t>
      </w:r>
      <w:r w:rsidRPr="002241B9">
        <w:rPr>
          <w:rFonts w:ascii="PT Astra Serif" w:hAnsi="PT Astra Serif"/>
          <w:sz w:val="28"/>
          <w:szCs w:val="28"/>
        </w:rPr>
        <w:t xml:space="preserve"> </w:t>
      </w:r>
      <w:r w:rsidR="001A2573">
        <w:rPr>
          <w:rFonts w:ascii="PT Astra Serif" w:hAnsi="PT Astra Serif"/>
          <w:sz w:val="28"/>
          <w:szCs w:val="28"/>
        </w:rPr>
        <w:t>декабря</w:t>
      </w:r>
      <w:r w:rsidRPr="002241B9">
        <w:rPr>
          <w:rFonts w:ascii="PT Astra Serif" w:hAnsi="PT Astra Serif"/>
          <w:sz w:val="28"/>
          <w:szCs w:val="28"/>
        </w:rPr>
        <w:t xml:space="preserve"> 201</w:t>
      </w:r>
      <w:r w:rsidR="002241B9">
        <w:rPr>
          <w:rFonts w:ascii="PT Astra Serif" w:hAnsi="PT Astra Serif"/>
          <w:sz w:val="28"/>
          <w:szCs w:val="28"/>
        </w:rPr>
        <w:t>9</w:t>
      </w:r>
      <w:r w:rsidRPr="002241B9">
        <w:rPr>
          <w:rFonts w:ascii="PT Astra Serif" w:hAnsi="PT Astra Serif"/>
          <w:sz w:val="28"/>
          <w:szCs w:val="28"/>
        </w:rPr>
        <w:t xml:space="preserve"> года. </w:t>
      </w:r>
      <w:r w:rsidRPr="002241B9">
        <w:rPr>
          <w:rFonts w:ascii="PT Astra Serif" w:hAnsi="PT Astra Serif"/>
          <w:sz w:val="28"/>
          <w:szCs w:val="28"/>
        </w:rPr>
        <w:tab/>
      </w: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 xml:space="preserve">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t>Контактная информация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Название организации</w:t>
      </w:r>
      <w:r w:rsidR="00A411BF" w:rsidRPr="002241B9">
        <w:rPr>
          <w:rFonts w:ascii="PT Astra Serif" w:hAnsi="PT Astra Serif"/>
          <w:sz w:val="28"/>
          <w:szCs w:val="28"/>
        </w:rPr>
        <w:t xml:space="preserve"> </w:t>
      </w:r>
      <w:r w:rsidRPr="002241B9">
        <w:rPr>
          <w:rFonts w:ascii="PT Astra Serif" w:hAnsi="PT Astra Serif"/>
          <w:sz w:val="28"/>
          <w:szCs w:val="28"/>
        </w:rPr>
        <w:t>_____________________________________________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Сфера деятельности организации___________________________________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 xml:space="preserve">Ф.И.О. контактного лица </w:t>
      </w:r>
      <w:r w:rsidR="00A411BF" w:rsidRPr="002241B9">
        <w:rPr>
          <w:rFonts w:ascii="PT Astra Serif" w:hAnsi="PT Astra Serif"/>
          <w:sz w:val="28"/>
          <w:szCs w:val="28"/>
        </w:rPr>
        <w:t xml:space="preserve"> </w:t>
      </w:r>
      <w:r w:rsidRPr="002241B9">
        <w:rPr>
          <w:rFonts w:ascii="PT Astra Serif" w:hAnsi="PT Astra Serif"/>
          <w:sz w:val="28"/>
          <w:szCs w:val="28"/>
        </w:rPr>
        <w:t>__________________________________________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Номер контактного телефона 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_______</w:t>
      </w:r>
    </w:p>
    <w:p w:rsidR="008546EB" w:rsidRDefault="008546EB" w:rsidP="008546EB">
      <w:pPr>
        <w:jc w:val="both"/>
        <w:rPr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Адрес электронной почты</w:t>
      </w:r>
      <w:r w:rsidR="00A411BF" w:rsidRPr="002241B9">
        <w:rPr>
          <w:rFonts w:ascii="PT Astra Serif" w:hAnsi="PT Astra Serif"/>
          <w:sz w:val="28"/>
          <w:szCs w:val="28"/>
        </w:rPr>
        <w:t xml:space="preserve"> </w:t>
      </w:r>
      <w:r w:rsidRPr="002241B9">
        <w:rPr>
          <w:rFonts w:ascii="PT Astra Serif" w:hAnsi="PT Astra Serif"/>
          <w:sz w:val="28"/>
          <w:szCs w:val="28"/>
        </w:rPr>
        <w:t xml:space="preserve"> ___________________________________________</w:t>
      </w:r>
    </w:p>
    <w:sectPr w:rsidR="0085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B60C5"/>
    <w:multiLevelType w:val="hybridMultilevel"/>
    <w:tmpl w:val="0896E2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8A"/>
    <w:rsid w:val="00075040"/>
    <w:rsid w:val="001A2573"/>
    <w:rsid w:val="002241B9"/>
    <w:rsid w:val="002F783A"/>
    <w:rsid w:val="0031163C"/>
    <w:rsid w:val="003C081D"/>
    <w:rsid w:val="003C7820"/>
    <w:rsid w:val="003F4CF8"/>
    <w:rsid w:val="00426A06"/>
    <w:rsid w:val="00450CAB"/>
    <w:rsid w:val="00503F70"/>
    <w:rsid w:val="005B15AD"/>
    <w:rsid w:val="006471ED"/>
    <w:rsid w:val="00650C73"/>
    <w:rsid w:val="006540CF"/>
    <w:rsid w:val="006A6E04"/>
    <w:rsid w:val="006D2BCA"/>
    <w:rsid w:val="0076171B"/>
    <w:rsid w:val="0077242D"/>
    <w:rsid w:val="007763A3"/>
    <w:rsid w:val="007A4F8A"/>
    <w:rsid w:val="007C0875"/>
    <w:rsid w:val="008546EB"/>
    <w:rsid w:val="008B7F12"/>
    <w:rsid w:val="00933409"/>
    <w:rsid w:val="00995AD4"/>
    <w:rsid w:val="009D34D5"/>
    <w:rsid w:val="009F5872"/>
    <w:rsid w:val="009F62B4"/>
    <w:rsid w:val="00A1654A"/>
    <w:rsid w:val="00A2013E"/>
    <w:rsid w:val="00A24D5C"/>
    <w:rsid w:val="00A411BF"/>
    <w:rsid w:val="00A478A7"/>
    <w:rsid w:val="00AA630A"/>
    <w:rsid w:val="00B0014B"/>
    <w:rsid w:val="00B1349A"/>
    <w:rsid w:val="00B14098"/>
    <w:rsid w:val="00B16491"/>
    <w:rsid w:val="00B41B93"/>
    <w:rsid w:val="00D160B4"/>
    <w:rsid w:val="00D47A80"/>
    <w:rsid w:val="00DD40E4"/>
    <w:rsid w:val="00E45484"/>
    <w:rsid w:val="00E64AFC"/>
    <w:rsid w:val="00E75A98"/>
    <w:rsid w:val="00ED033D"/>
    <w:rsid w:val="00F855AA"/>
    <w:rsid w:val="00FC27A2"/>
    <w:rsid w:val="00FC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B1409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41B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7A8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750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0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B1409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41B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7A8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750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0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ekino.ru/about/strukadm/committee_for_economic_development/assessment/" TargetMode="External"/><Relationship Id="rId3" Type="http://schemas.openxmlformats.org/officeDocument/2006/relationships/styles" Target="styles.xml"/><Relationship Id="rId7" Type="http://schemas.openxmlformats.org/officeDocument/2006/relationships/hyperlink" Target="mailto:sh-predpr1@tulareg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chekino.ru/about/strukadm/committee_for_economic_development/assessment/______________________________________________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85E65-93D8-4CE7-A36D-DBD98129C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Адм4</cp:lastModifiedBy>
  <cp:revision>21</cp:revision>
  <cp:lastPrinted>2018-08-01T13:53:00Z</cp:lastPrinted>
  <dcterms:created xsi:type="dcterms:W3CDTF">2018-08-01T13:24:00Z</dcterms:created>
  <dcterms:modified xsi:type="dcterms:W3CDTF">2023-08-31T12:46:00Z</dcterms:modified>
</cp:coreProperties>
</file>