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1DF" w:rsidRDefault="00294B34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A011DF" w:rsidRDefault="00294B34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о проведении публичных консультаций </w:t>
      </w:r>
    </w:p>
    <w:p w:rsidR="00A011DF" w:rsidRDefault="00294B34">
      <w:pPr>
        <w:pStyle w:val="ConsPlusNonformat"/>
        <w:jc w:val="center"/>
        <w:rPr>
          <w:rFonts w:ascii="PT Astra Serif" w:hAnsi="PT Astra Serif"/>
          <w:b/>
        </w:rPr>
      </w:pPr>
      <w:r>
        <w:rPr>
          <w:rFonts w:ascii="PT Astra Serif" w:hAnsi="PT Astra Serif" w:cs="Times New Roman"/>
          <w:b/>
          <w:sz w:val="28"/>
          <w:szCs w:val="28"/>
        </w:rPr>
        <w:t>в рамках процедуры оценки регулирующего воздействия</w:t>
      </w:r>
      <w:r>
        <w:rPr>
          <w:rFonts w:ascii="PT Astra Serif" w:hAnsi="PT Astra Serif"/>
          <w:b/>
        </w:rPr>
        <w:t xml:space="preserve"> </w:t>
      </w:r>
    </w:p>
    <w:p w:rsidR="00A011DF" w:rsidRDefault="00294B34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проекта постановления администрации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района </w:t>
      </w:r>
    </w:p>
    <w:p w:rsidR="00294B34" w:rsidRDefault="00294B34" w:rsidP="00294B34">
      <w:pPr>
        <w:widowControl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«О мерах поддержки хозяйствующих субъектов, осуществляющих деятельность на территории муниципального образования </w:t>
      </w:r>
    </w:p>
    <w:p w:rsidR="00294B34" w:rsidRDefault="00294B34" w:rsidP="00294B34">
      <w:pPr>
        <w:widowControl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район, муниципального образования город </w:t>
      </w:r>
    </w:p>
    <w:p w:rsidR="00A011DF" w:rsidRDefault="00294B34" w:rsidP="00294B34">
      <w:pPr>
        <w:widowControl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Щекино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A011DF" w:rsidRDefault="00A011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Настоящим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Управление архитектуры, земельных и имуществен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ных отношений администрации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Щекинского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района </w:t>
      </w:r>
    </w:p>
    <w:p w:rsidR="00A011DF" w:rsidRDefault="00294B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органа-разработчика)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извещает о начале обсуждения идеи (концепции) предлагаемого правового регулирования и сборе предложений заинтересованных лиц.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Предложения принимаются по адресу: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Тульска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я область, город Щекино,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площадь Ленина,  дом 1, кабинет 11</w:t>
      </w:r>
      <w:r>
        <w:rPr>
          <w:rFonts w:ascii="Times New Roman" w:hAnsi="Times New Roman" w:cs="Times New Roman"/>
          <w:sz w:val="28"/>
          <w:szCs w:val="28"/>
        </w:rPr>
        <w:t xml:space="preserve">,      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также по адресу электронной почты: </w:t>
      </w:r>
      <w:hyperlink r:id="rId9" w:tooltip="mailto:sh-imush4@tularegion.org" w:history="1">
        <w:r>
          <w:rPr>
            <w:rStyle w:val="af6"/>
            <w:rFonts w:ascii="Times New Roman" w:hAnsi="Times New Roman" w:cs="Times New Roman"/>
            <w:sz w:val="28"/>
            <w:szCs w:val="28"/>
          </w:rPr>
          <w:t>sh-</w:t>
        </w:r>
        <w:r>
          <w:rPr>
            <w:rStyle w:val="af6"/>
            <w:rFonts w:ascii="Times New Roman" w:hAnsi="Times New Roman" w:cs="Times New Roman"/>
            <w:sz w:val="28"/>
            <w:szCs w:val="28"/>
            <w:lang w:val="en-US"/>
          </w:rPr>
          <w:t>imush</w:t>
        </w:r>
        <w:r>
          <w:rPr>
            <w:rStyle w:val="af6"/>
            <w:rFonts w:ascii="Times New Roman" w:hAnsi="Times New Roman" w:cs="Times New Roman"/>
            <w:sz w:val="28"/>
            <w:szCs w:val="28"/>
          </w:rPr>
          <w:t>4@tularegion.org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Сроки приема предложений: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 22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.03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.2022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 04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.04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.2022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Место размещения уведомления о подготовке проекта нормативного правового акта в информационно-телекоммуникационной сети «Интернет» (полный электронный адрес): 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r:id="rId10" w:tooltip="http://schekino.ru/about/strukadm/committee_for_economic_development/assessment/" w:history="1">
        <w:r>
          <w:rPr>
            <w:rStyle w:val="af6"/>
            <w:rFonts w:ascii="Times New Roman" w:hAnsi="Times New Roman" w:cs="Times New Roman"/>
            <w:sz w:val="28"/>
            <w:szCs w:val="28"/>
          </w:rPr>
          <w:t>http://schekino.ru/about/strukadm/committee_for_economic_development/assessment/</w:t>
        </w:r>
      </w:hyperlink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 поступившие предложения будут рассмотрены. Сводка пр</w:t>
      </w:r>
      <w:r>
        <w:rPr>
          <w:rFonts w:ascii="Times New Roman" w:hAnsi="Times New Roman" w:cs="Times New Roman"/>
          <w:sz w:val="28"/>
          <w:szCs w:val="28"/>
        </w:rPr>
        <w:t>едложений будет размещена на сайте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hyperlink r:id="rId11" w:tooltip="http://schekino.ru/about/strukadm/committee_for_economic_development/assessment/_____________________________________________________" w:history="1">
        <w:r>
          <w:rPr>
            <w:rStyle w:val="af6"/>
            <w:rFonts w:ascii="Times New Roman" w:hAnsi="Times New Roman" w:cs="Times New Roman"/>
            <w:sz w:val="28"/>
            <w:szCs w:val="28"/>
          </w:rPr>
          <w:t>http://schekino.ru/about/strukadm/committee_for_economic_development/assessment/</w:t>
        </w:r>
        <w:r>
          <w:rPr>
            <w:rStyle w:val="af6"/>
            <w:rFonts w:ascii="Times New Roman" w:hAnsi="Times New Roman" w:cs="Times New Roman"/>
            <w:sz w:val="28"/>
            <w:szCs w:val="28"/>
            <w:u w:val="none"/>
          </w:rPr>
          <w:t>_____________________________________________________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не позднее</w:t>
      </w:r>
    </w:p>
    <w:p w:rsidR="00A011DF" w:rsidRDefault="00294B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официального сайта)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05.04.2022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.                                                                                                         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(число, месяц, год).</w:t>
      </w:r>
    </w:p>
    <w:p w:rsidR="00A011DF" w:rsidRDefault="00294B34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1. Описание проблемы, на решение которой направлено предлагаемое правовое регулирование:</w:t>
      </w:r>
      <w:r>
        <w:t xml:space="preserve"> 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Проведение процедуры оценки регулирующего воздействия.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                                                                                     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есто для текстового описания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Цели предлагаемого правового регулирования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FFFF" w:themeColor="background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Поддержка хозяйствующих субъектов, осуществляющих деятельность на территории муниципального образования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Щекинский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район, муниципального образования город Щекино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Щекинского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A011DF" w:rsidRDefault="00294B3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место для текстового описания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Действующие нормативные правовые акты, поручения, другие решения,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вытекает необходимость разработки предлагаемого правового регулирования в данной области: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- Распоряжение правительства Тульской области от 11.03.2022 № 112-р «Об утверждении Плана мероприятий по обеспечению в 2022 году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стабильного функционирования экономики и поддержке хозяйствующих субъектов, осуществляющих деятельность на территории Тульской области»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A011DF" w:rsidRDefault="00294B34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FFFF" w:themeColor="background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>место для текстового описания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Планируемый срок вступления в силу предлагаемого правового регулирования: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15.04.2022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A011DF" w:rsidRDefault="00294B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текстовог</w:t>
      </w:r>
      <w:r>
        <w:rPr>
          <w:rFonts w:ascii="Times New Roman" w:hAnsi="Times New Roman" w:cs="Times New Roman"/>
          <w:sz w:val="24"/>
          <w:szCs w:val="24"/>
        </w:rPr>
        <w:t>о описания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Сведения о необходимости или отсутствии необходимости установления переходного периода: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Отсутствует необходимость установления переходного периода.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 w:cs="Times New Roman"/>
          <w:i/>
          <w:color w:val="FFFFFF" w:themeColor="background1"/>
          <w:sz w:val="28"/>
          <w:szCs w:val="28"/>
          <w:u w:val="single"/>
        </w:rPr>
        <w:t>.</w:t>
      </w:r>
      <w:proofErr w:type="gramEnd"/>
    </w:p>
    <w:p w:rsidR="00A011DF" w:rsidRDefault="00294B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место для текстового описания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Сравнение возможных вариантов решения проблемы</w:t>
      </w:r>
    </w:p>
    <w:p w:rsidR="00A011DF" w:rsidRDefault="00A011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827"/>
      </w:tblGrid>
      <w:tr w:rsidR="00A011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A011DF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1</w:t>
            </w:r>
          </w:p>
        </w:tc>
      </w:tr>
      <w:tr w:rsidR="00A011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 Содержание варианта решения выявленной проблемы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Данный вариант обусловлен необходимостью проведения оценки правового регулирования </w:t>
            </w:r>
          </w:p>
        </w:tc>
      </w:tr>
      <w:tr w:rsidR="00A011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6.2. Качественная характеристика и оценка динамики численности потенциальных адресатов предлагаемого правового регулирования в среднесрочном периоде </w:t>
            </w:r>
          </w:p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(1 - 3 года)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Рассматриваемый проект может затронуть права адресатов предлагаемого правового регулирования</w:t>
            </w:r>
          </w:p>
        </w:tc>
      </w:tr>
      <w:tr w:rsidR="00A011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Дополнительных расходов потенциальных адресатов предлагаемого правового регулирования не требуется</w:t>
            </w:r>
          </w:p>
        </w:tc>
      </w:tr>
      <w:tr w:rsidR="00A011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 Оценка расходов</w:t>
            </w:r>
            <w:r>
              <w:rPr>
                <w:sz w:val="28"/>
                <w:szCs w:val="28"/>
              </w:rPr>
              <w:t xml:space="preserve"> (доходов) бюджета субъекта Российской Федерации, связанных с введением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Дополнительных расходов не требуется</w:t>
            </w:r>
          </w:p>
        </w:tc>
      </w:tr>
      <w:tr w:rsidR="00A011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6.5. Оценка возможности достижения заявленных целей предлагаемого правового регулирования посредством примен</w:t>
            </w:r>
            <w:r>
              <w:rPr>
                <w:sz w:val="28"/>
                <w:szCs w:val="28"/>
              </w:rPr>
              <w:t>ения рассматриваемых вариантов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Заявленные цели достигнуты </w:t>
            </w:r>
          </w:p>
        </w:tc>
      </w:tr>
      <w:tr w:rsidR="00A011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 Оценка рисков неблагоприятных последствий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Риски неблагоприятных последствий отсутствуют</w:t>
            </w:r>
          </w:p>
        </w:tc>
      </w:tr>
    </w:tbl>
    <w:p w:rsidR="00A011DF" w:rsidRDefault="00A011DF">
      <w:pPr>
        <w:jc w:val="both"/>
        <w:rPr>
          <w:sz w:val="28"/>
          <w:szCs w:val="28"/>
        </w:rPr>
      </w:pP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6.7. Обоснование выбора предпочтительного варианта предлагаемог</w:t>
      </w:r>
      <w:r>
        <w:rPr>
          <w:rFonts w:ascii="Times New Roman" w:hAnsi="Times New Roman" w:cs="Times New Roman"/>
          <w:sz w:val="28"/>
          <w:szCs w:val="28"/>
        </w:rPr>
        <w:t>о правового регулирования выявленной проблемы: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Постановление предусматривает поддержку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хозяйствующих субъектов, осуществляющих деятельность на территории муниципального образования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Щекинский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район, муниципального образования город Щекино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Щекинского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.                                 </w:t>
      </w:r>
    </w:p>
    <w:p w:rsidR="00A011DF" w:rsidRDefault="00294B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текстового описания</w:t>
      </w:r>
    </w:p>
    <w:p w:rsidR="00A011DF" w:rsidRDefault="00A011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Иная информация по решению органа-разработчика,  относящаяся к сведениям о подготовке идеи (концепции) предлагаемого правового регулирования:</w:t>
      </w:r>
    </w:p>
    <w:p w:rsidR="00A011DF" w:rsidRDefault="00294B34"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Постановлением предусмотрена п</w:t>
      </w:r>
      <w:r>
        <w:rPr>
          <w:i/>
          <w:sz w:val="28"/>
          <w:szCs w:val="28"/>
          <w:u w:val="single"/>
        </w:rPr>
        <w:t xml:space="preserve">оддержка </w:t>
      </w:r>
      <w:r>
        <w:rPr>
          <w:i/>
          <w:sz w:val="28"/>
          <w:szCs w:val="28"/>
          <w:u w:val="single"/>
        </w:rPr>
        <w:t xml:space="preserve">хозяйствующих субъектов, осуществляющих деятельность на территории муниципального образования </w:t>
      </w:r>
      <w:proofErr w:type="spellStart"/>
      <w:r>
        <w:rPr>
          <w:i/>
          <w:sz w:val="28"/>
          <w:szCs w:val="28"/>
          <w:u w:val="single"/>
        </w:rPr>
        <w:t>Щекинский</w:t>
      </w:r>
      <w:proofErr w:type="spellEnd"/>
      <w:r>
        <w:rPr>
          <w:i/>
          <w:sz w:val="28"/>
          <w:szCs w:val="28"/>
          <w:u w:val="single"/>
        </w:rPr>
        <w:t xml:space="preserve"> район, муниципального образования город Щекино </w:t>
      </w:r>
      <w:proofErr w:type="spellStart"/>
      <w:r>
        <w:rPr>
          <w:i/>
          <w:sz w:val="28"/>
          <w:szCs w:val="28"/>
          <w:u w:val="single"/>
        </w:rPr>
        <w:t>Щекинского</w:t>
      </w:r>
      <w:proofErr w:type="spellEnd"/>
      <w:r>
        <w:rPr>
          <w:i/>
          <w:sz w:val="28"/>
          <w:szCs w:val="28"/>
          <w:u w:val="single"/>
        </w:rPr>
        <w:t xml:space="preserve"> района</w:t>
      </w:r>
      <w:r>
        <w:rPr>
          <w:i/>
          <w:sz w:val="28"/>
          <w:szCs w:val="28"/>
          <w:u w:val="single"/>
        </w:rPr>
        <w:t>.</w:t>
      </w:r>
    </w:p>
    <w:p w:rsidR="00A011DF" w:rsidRDefault="00294B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текстового описания</w:t>
      </w:r>
    </w:p>
    <w:p w:rsidR="00A011DF" w:rsidRDefault="00A011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p w:rsidR="00A011DF" w:rsidRDefault="00A011DF">
      <w:pPr>
        <w:jc w:val="both"/>
        <w:rPr>
          <w:sz w:val="28"/>
          <w:szCs w:val="28"/>
        </w:rPr>
      </w:pP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8761"/>
      </w:tblGrid>
      <w:tr w:rsidR="00A011DF">
        <w:tc>
          <w:tcPr>
            <w:tcW w:w="7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вопр</w:t>
            </w:r>
            <w:r>
              <w:rPr>
                <w:sz w:val="28"/>
                <w:szCs w:val="28"/>
              </w:rPr>
              <w:t>осов для участников публичных консультаций</w:t>
            </w:r>
          </w:p>
        </w:tc>
      </w:tr>
      <w:tr w:rsidR="00A011DF">
        <w:tc>
          <w:tcPr>
            <w:tcW w:w="7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муниципального нормативного правового акта</w:t>
            </w:r>
          </w:p>
        </w:tc>
      </w:tr>
    </w:tbl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294B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перечень вопросов </w:t>
      </w:r>
    </w:p>
    <w:p w:rsidR="00A011DF" w:rsidRDefault="00294B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рамках проведения публичных консультаций </w:t>
      </w:r>
    </w:p>
    <w:p w:rsidR="00A011DF" w:rsidRDefault="00294B3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294B34" w:rsidRDefault="00294B34" w:rsidP="00294B34">
      <w:pPr>
        <w:widowControl/>
        <w:jc w:val="center"/>
        <w:rPr>
          <w:rFonts w:ascii="PT Astra Serif" w:hAnsi="PT Astra Serif"/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rFonts w:ascii="PT Astra Serif" w:hAnsi="PT Astra Serif"/>
          <w:b/>
          <w:sz w:val="28"/>
          <w:szCs w:val="28"/>
        </w:rPr>
        <w:t xml:space="preserve">О мерах поддержки хозяйствующих субъектов, осуществляющих деятельность на территории муниципального образования </w:t>
      </w:r>
    </w:p>
    <w:p w:rsidR="00294B34" w:rsidRDefault="00294B34" w:rsidP="00294B34">
      <w:pPr>
        <w:widowControl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район, муниципального образования город </w:t>
      </w:r>
    </w:p>
    <w:p w:rsidR="00A011DF" w:rsidRDefault="00294B34" w:rsidP="00294B34">
      <w:pPr>
        <w:widowControl/>
        <w:jc w:val="center"/>
        <w:rPr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Щекино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>»</w:t>
      </w:r>
    </w:p>
    <w:p w:rsidR="00A011DF" w:rsidRDefault="00294B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(далее - Постановление)</w:t>
      </w:r>
    </w:p>
    <w:p w:rsidR="00A011DF" w:rsidRDefault="00A011DF">
      <w:pPr>
        <w:ind w:firstLine="567"/>
        <w:jc w:val="both"/>
        <w:rPr>
          <w:sz w:val="28"/>
          <w:szCs w:val="28"/>
        </w:rPr>
      </w:pPr>
    </w:p>
    <w:p w:rsidR="00A011DF" w:rsidRDefault="00294B3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 Считаете ли Вы необходимым и обоснованным принятое Постановление? Почему?___________________________________________________________</w:t>
      </w:r>
    </w:p>
    <w:p w:rsidR="00A011DF" w:rsidRDefault="00294B3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Какие отрицательные и положительные </w:t>
      </w:r>
      <w:r>
        <w:rPr>
          <w:sz w:val="28"/>
          <w:szCs w:val="28"/>
        </w:rPr>
        <w:t>эффекты (для государства, общества, предпринимателей) по Вашему мнению, ожидаются при принятии данного правового регулирования?____________________________________</w:t>
      </w:r>
    </w:p>
    <w:p w:rsidR="00A011DF" w:rsidRDefault="00294B3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011DF" w:rsidRDefault="00294B3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>
        <w:rPr>
          <w:sz w:val="28"/>
          <w:szCs w:val="28"/>
        </w:rPr>
        <w:t>Возможно ли, решить поставленную проблему другим способом? На что следует обратить внимание в данном случае?________________________</w:t>
      </w:r>
    </w:p>
    <w:p w:rsidR="00A011DF" w:rsidRDefault="00294B3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011DF" w:rsidRDefault="00294B3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 Существуют ли в принятом Постановлении положения, кот</w:t>
      </w:r>
      <w:r>
        <w:rPr>
          <w:sz w:val="28"/>
          <w:szCs w:val="28"/>
        </w:rPr>
        <w:t>орые необоснованно затрудняют ведение предпринимательской деятельности?______________________________________________________</w:t>
      </w:r>
    </w:p>
    <w:p w:rsidR="00A011DF" w:rsidRDefault="00294B3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011DF" w:rsidRDefault="00294B3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 Иные предложения и замечания, которые, по Вашему мнению, цел</w:t>
      </w:r>
      <w:r>
        <w:rPr>
          <w:sz w:val="28"/>
          <w:szCs w:val="28"/>
        </w:rPr>
        <w:t>есообразно учесть в рамках оценки регулирующего воздействия__________________________________________________________________________________________________________________________</w:t>
      </w:r>
    </w:p>
    <w:p w:rsidR="00A011DF" w:rsidRDefault="00A011DF">
      <w:pPr>
        <w:jc w:val="both"/>
        <w:rPr>
          <w:sz w:val="28"/>
          <w:szCs w:val="28"/>
        </w:rPr>
      </w:pPr>
    </w:p>
    <w:p w:rsidR="00A011DF" w:rsidRDefault="00294B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эл</w:t>
      </w:r>
      <w:r>
        <w:rPr>
          <w:sz w:val="28"/>
          <w:szCs w:val="28"/>
        </w:rPr>
        <w:t xml:space="preserve">ектронный адрес: </w:t>
      </w:r>
      <w:hyperlink r:id="rId12" w:tooltip="mailto:sh-imush4@tularegion.org" w:history="1">
        <w:r>
          <w:rPr>
            <w:rStyle w:val="af6"/>
            <w:sz w:val="28"/>
            <w:szCs w:val="28"/>
          </w:rPr>
          <w:t>sh-</w:t>
        </w:r>
        <w:r>
          <w:rPr>
            <w:rStyle w:val="af6"/>
            <w:sz w:val="28"/>
            <w:szCs w:val="28"/>
            <w:lang w:val="en-US"/>
          </w:rPr>
          <w:t>imush</w:t>
        </w:r>
        <w:r>
          <w:rPr>
            <w:rStyle w:val="af6"/>
            <w:sz w:val="28"/>
            <w:szCs w:val="28"/>
          </w:rPr>
          <w:t>4@tularegion.org</w:t>
        </w:r>
      </w:hyperlink>
      <w:r>
        <w:rPr>
          <w:sz w:val="28"/>
          <w:szCs w:val="28"/>
        </w:rPr>
        <w:t xml:space="preserve"> не позднее 04.04.2022.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A011DF" w:rsidRDefault="00294B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Разработчик не будет иметь возможности проанализировать позиции, направленные ему после указанно</w:t>
      </w:r>
      <w:r>
        <w:rPr>
          <w:sz w:val="28"/>
          <w:szCs w:val="28"/>
        </w:rPr>
        <w:t>го срока, а также направленные не в соответствии с настоящей формой.</w:t>
      </w:r>
    </w:p>
    <w:p w:rsidR="00A011DF" w:rsidRDefault="00A011DF">
      <w:pPr>
        <w:ind w:firstLine="708"/>
        <w:jc w:val="both"/>
        <w:rPr>
          <w:b/>
          <w:sz w:val="28"/>
          <w:szCs w:val="28"/>
        </w:rPr>
      </w:pPr>
    </w:p>
    <w:p w:rsidR="00A011DF" w:rsidRDefault="00294B3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</w:p>
    <w:p w:rsidR="00A011DF" w:rsidRDefault="00A011DF">
      <w:pPr>
        <w:jc w:val="both"/>
        <w:rPr>
          <w:sz w:val="28"/>
          <w:szCs w:val="28"/>
        </w:rPr>
      </w:pPr>
    </w:p>
    <w:p w:rsidR="00A011DF" w:rsidRDefault="00294B34">
      <w:pPr>
        <w:jc w:val="both"/>
        <w:rPr>
          <w:sz w:val="28"/>
          <w:szCs w:val="28"/>
        </w:rPr>
      </w:pPr>
      <w:r>
        <w:rPr>
          <w:sz w:val="28"/>
          <w:szCs w:val="28"/>
        </w:rPr>
        <w:t>Название организации _______________________________________________</w:t>
      </w:r>
    </w:p>
    <w:p w:rsidR="00A011DF" w:rsidRDefault="00294B34">
      <w:pPr>
        <w:jc w:val="both"/>
        <w:rPr>
          <w:sz w:val="28"/>
          <w:szCs w:val="28"/>
        </w:rPr>
      </w:pPr>
      <w:r>
        <w:rPr>
          <w:sz w:val="28"/>
          <w:szCs w:val="28"/>
        </w:rPr>
        <w:t>Сфера деятельности организации______________________________________</w:t>
      </w:r>
    </w:p>
    <w:p w:rsidR="00A011DF" w:rsidRDefault="00294B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  </w:t>
      </w:r>
      <w:r>
        <w:rPr>
          <w:sz w:val="28"/>
          <w:szCs w:val="28"/>
        </w:rPr>
        <w:t>____________________________________________</w:t>
      </w:r>
    </w:p>
    <w:p w:rsidR="00A011DF" w:rsidRDefault="00294B34">
      <w:pPr>
        <w:jc w:val="both"/>
        <w:rPr>
          <w:sz w:val="28"/>
          <w:szCs w:val="28"/>
        </w:rPr>
      </w:pPr>
      <w:r>
        <w:rPr>
          <w:sz w:val="28"/>
          <w:szCs w:val="28"/>
        </w:rPr>
        <w:t>Номер контактного телефона _________________________________________</w:t>
      </w:r>
    </w:p>
    <w:p w:rsidR="00A011DF" w:rsidRDefault="00294B34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 ___________________________________________</w:t>
      </w:r>
    </w:p>
    <w:sectPr w:rsidR="00A01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1DF" w:rsidRDefault="00294B34">
      <w:r>
        <w:separator/>
      </w:r>
    </w:p>
  </w:endnote>
  <w:endnote w:type="continuationSeparator" w:id="0">
    <w:p w:rsidR="00A011DF" w:rsidRDefault="0029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1DF" w:rsidRDefault="00294B34">
      <w:r>
        <w:separator/>
      </w:r>
    </w:p>
  </w:footnote>
  <w:footnote w:type="continuationSeparator" w:id="0">
    <w:p w:rsidR="00A011DF" w:rsidRDefault="00294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57E6"/>
    <w:multiLevelType w:val="hybridMultilevel"/>
    <w:tmpl w:val="93C67F54"/>
    <w:lvl w:ilvl="0" w:tplc="375E7D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2DC97FE">
      <w:start w:val="1"/>
      <w:numFmt w:val="lowerLetter"/>
      <w:lvlText w:val="%2."/>
      <w:lvlJc w:val="left"/>
      <w:pPr>
        <w:ind w:left="1440" w:hanging="360"/>
      </w:pPr>
    </w:lvl>
    <w:lvl w:ilvl="2" w:tplc="7E32B6C0">
      <w:start w:val="1"/>
      <w:numFmt w:val="lowerRoman"/>
      <w:lvlText w:val="%3."/>
      <w:lvlJc w:val="right"/>
      <w:pPr>
        <w:ind w:left="2160" w:hanging="180"/>
      </w:pPr>
    </w:lvl>
    <w:lvl w:ilvl="3" w:tplc="9C68A960">
      <w:start w:val="1"/>
      <w:numFmt w:val="decimal"/>
      <w:lvlText w:val="%4."/>
      <w:lvlJc w:val="left"/>
      <w:pPr>
        <w:ind w:left="2880" w:hanging="360"/>
      </w:pPr>
    </w:lvl>
    <w:lvl w:ilvl="4" w:tplc="5590EBA2">
      <w:start w:val="1"/>
      <w:numFmt w:val="lowerLetter"/>
      <w:lvlText w:val="%5."/>
      <w:lvlJc w:val="left"/>
      <w:pPr>
        <w:ind w:left="3600" w:hanging="360"/>
      </w:pPr>
    </w:lvl>
    <w:lvl w:ilvl="5" w:tplc="51B02254">
      <w:start w:val="1"/>
      <w:numFmt w:val="lowerRoman"/>
      <w:lvlText w:val="%6."/>
      <w:lvlJc w:val="right"/>
      <w:pPr>
        <w:ind w:left="4320" w:hanging="180"/>
      </w:pPr>
    </w:lvl>
    <w:lvl w:ilvl="6" w:tplc="460E0D4E">
      <w:start w:val="1"/>
      <w:numFmt w:val="decimal"/>
      <w:lvlText w:val="%7."/>
      <w:lvlJc w:val="left"/>
      <w:pPr>
        <w:ind w:left="5040" w:hanging="360"/>
      </w:pPr>
    </w:lvl>
    <w:lvl w:ilvl="7" w:tplc="DB4CA9EA">
      <w:start w:val="1"/>
      <w:numFmt w:val="lowerLetter"/>
      <w:lvlText w:val="%8."/>
      <w:lvlJc w:val="left"/>
      <w:pPr>
        <w:ind w:left="5760" w:hanging="360"/>
      </w:pPr>
    </w:lvl>
    <w:lvl w:ilvl="8" w:tplc="0C6836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DF"/>
    <w:rsid w:val="00294B34"/>
    <w:rsid w:val="00A0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24">
    <w:name w:val="Знак Знак2"/>
    <w:basedOn w:val="a"/>
    <w:pPr>
      <w:widowControl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7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head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Знак Знак2"/>
    <w:basedOn w:val="a"/>
    <w:pPr>
      <w:widowControl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24">
    <w:name w:val="Знак Знак2"/>
    <w:basedOn w:val="a"/>
    <w:pPr>
      <w:widowControl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7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head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Знак Знак2"/>
    <w:basedOn w:val="a"/>
    <w:pPr>
      <w:widowControl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h-imush4@tulareg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ekino.ru/about/strukadm/committee_for_economic_development/assessment/_____________________________________________________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chekino.ru/about/strukadm/committee_for_economic_development/assessmen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-imush4@tularegio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1166</Words>
  <Characters>6648</Characters>
  <Application>Microsoft Office Word</Application>
  <DocSecurity>0</DocSecurity>
  <Lines>55</Lines>
  <Paragraphs>15</Paragraphs>
  <ScaleCrop>false</ScaleCrop>
  <Company/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Пользователь</cp:lastModifiedBy>
  <cp:revision>20</cp:revision>
  <dcterms:created xsi:type="dcterms:W3CDTF">2019-05-20T14:33:00Z</dcterms:created>
  <dcterms:modified xsi:type="dcterms:W3CDTF">2022-03-21T07:40:00Z</dcterms:modified>
</cp:coreProperties>
</file>